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4" w:rsidRDefault="000278A4" w:rsidP="000278A4">
      <w:pPr>
        <w:pStyle w:val="Podtytu"/>
      </w:pPr>
      <w:r>
        <w:t>ZARZĄDZENIE  NR 19/2018</w:t>
      </w:r>
    </w:p>
    <w:p w:rsidR="000278A4" w:rsidRDefault="000278A4" w:rsidP="000278A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DYREKTORA  Miejskiego Przedszkola nr 44 im. Janusza Korczaka </w:t>
      </w:r>
    </w:p>
    <w:p w:rsidR="000278A4" w:rsidRDefault="000278A4" w:rsidP="000278A4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>z dnia 17.10.2018</w:t>
      </w:r>
    </w:p>
    <w:p w:rsidR="000278A4" w:rsidRDefault="000278A4" w:rsidP="000278A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w sprawie funkcjonowania kontroli zarządczej.</w:t>
      </w:r>
    </w:p>
    <w:p w:rsidR="000278A4" w:rsidRDefault="000278A4" w:rsidP="000278A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Na podstawie art. 69. ust. 1, pkt. 3 ustawy z dnia 27 sierpnia 2009 r. o finansach publicznych (Dz.U. z 2009 r., nr 157, poz. 1240.); art. 14, ust. 4a ustawy z dnia 27 sierpnia 2009 r. Przepisy wprowadzające  ustawę o finansach publicznych ( Dz.U. z 2009 r. Nr 157, poz. 1241) oraz Komunikatu nr 23 Ministra Finansów z dnia 16 grudnia 2009 r. (Dz.U. Ministra Finansów z 2009 r. Nr 15, poz. 84)</w:t>
      </w:r>
    </w:p>
    <w:p w:rsidR="000278A4" w:rsidRDefault="000278A4" w:rsidP="00027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Zarządza się, co następuje:</w:t>
      </w:r>
    </w:p>
    <w:p w:rsidR="000278A4" w:rsidRDefault="000278A4" w:rsidP="000278A4">
      <w:pPr>
        <w:pStyle w:val="bazatabelkaX"/>
        <w:spacing w:before="0" w:after="200"/>
        <w:rPr>
          <w:rFonts w:ascii="Tahoma" w:hAnsi="Tahoma" w:cs="Tahoma"/>
        </w:rPr>
      </w:pPr>
      <w:r>
        <w:rPr>
          <w:rFonts w:ascii="Tahoma" w:eastAsia="Calibri" w:hAnsi="Tahoma" w:cs="Tahoma"/>
          <w:szCs w:val="22"/>
        </w:rPr>
        <w:t>§1.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Wprowadzam z dniem 1 stycznia 2019r w życie zasady prowadzenia w Miejskim Przedszkolu nr 44 im. Janusza Korczaka zwane dalej kontroli zarządczej.</w:t>
      </w:r>
    </w:p>
    <w:p w:rsidR="000278A4" w:rsidRDefault="000278A4" w:rsidP="000278A4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§2.</w:t>
      </w:r>
    </w:p>
    <w:p w:rsidR="000278A4" w:rsidRDefault="000278A4" w:rsidP="000278A4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1. Kontrola zarządcza w przedszkolu funkcjonuje w oparciu o standardy kontroli zarządczej dla sektora finansów publicznych i przyjęte standardy przez dyrektora szkoły, uwzględniające specyfikę placówki oświatowej, których wykaz stanowi </w:t>
      </w:r>
      <w:r>
        <w:rPr>
          <w:rFonts w:ascii="Tahoma" w:hAnsi="Tahoma" w:cs="Tahoma"/>
          <w:u w:val="single"/>
        </w:rPr>
        <w:t>załącznik nr 1 do zarządzenia.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2. Kontrola zarządcza w przedszkolu stanowi ogół działań dyrektora, nauczycieli                  i pracowników niepedagogicznych, podejmowanych dla zapewnienia realizacji celów i zadań statutowych przedszkola w sposób zgodny i spójny z prawem, efektywny, oszczędny                 i terminowy.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Celem kontroli zarządczej w przedszkolu jest zapewnienie: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zgodności działalności wszystkich podmiotów przedszkola z przepisami prawa oraz wewnątrz przedszkolnymi regulaminami, instrukcjami i  procedurami,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skuteczności działania,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wiarygodności sprawozdań,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ochrony zasobów przedszkolnych,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przestrzegania i promowania zasad etycznego postępowania,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efektywności przepływu informacji i komunikacji wewnętrznej i zewnętrznej,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skuteczności zarządzania ryzykiem,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skutecznych mechanizmów kontroli,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bieżącego monitorowania i samooceny procesów kontroli zarządczej,</w:t>
      </w:r>
    </w:p>
    <w:p w:rsidR="000278A4" w:rsidRDefault="000278A4" w:rsidP="000278A4">
      <w:pPr>
        <w:numPr>
          <w:ilvl w:val="0"/>
          <w:numId w:val="1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szybkiego reagowania w sytuacji pojawiających się zagrożeń, </w:t>
      </w:r>
      <w:proofErr w:type="spellStart"/>
      <w:r>
        <w:rPr>
          <w:rFonts w:ascii="Tahoma" w:hAnsi="Tahoma" w:cs="Tahoma"/>
        </w:rPr>
        <w:t>ryzyk</w:t>
      </w:r>
      <w:proofErr w:type="spellEnd"/>
      <w:r>
        <w:rPr>
          <w:rFonts w:ascii="Tahoma" w:hAnsi="Tahoma" w:cs="Tahoma"/>
        </w:rPr>
        <w:t xml:space="preserve">                      i nieprawidłowości.</w:t>
      </w:r>
    </w:p>
    <w:p w:rsidR="000278A4" w:rsidRDefault="000278A4" w:rsidP="000278A4">
      <w:pPr>
        <w:spacing w:line="240" w:lineRule="auto"/>
        <w:jc w:val="center"/>
        <w:rPr>
          <w:rFonts w:ascii="Tahoma" w:hAnsi="Tahoma" w:cs="Tahoma"/>
          <w:b/>
        </w:rPr>
      </w:pPr>
    </w:p>
    <w:p w:rsidR="000278A4" w:rsidRDefault="000278A4" w:rsidP="000278A4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§3.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Kontrolę zarządczą w przedszkolu realizują następujące działania:</w:t>
      </w:r>
    </w:p>
    <w:p w:rsidR="000278A4" w:rsidRDefault="000278A4" w:rsidP="000278A4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opracowanie i wdrożenie wewnątrz przedszkolnych standardów i wskaźników kontroli zarządczej,</w:t>
      </w:r>
    </w:p>
    <w:p w:rsidR="000278A4" w:rsidRDefault="000278A4" w:rsidP="000278A4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opracowanie niezbędnych procedur, regulaminów i innych mechanizmów kontroli  zarządczej,</w:t>
      </w:r>
    </w:p>
    <w:p w:rsidR="000278A4" w:rsidRDefault="000278A4" w:rsidP="000278A4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sprawowanie nadzoru pedagogicznego,</w:t>
      </w:r>
    </w:p>
    <w:p w:rsidR="000278A4" w:rsidRDefault="000278A4" w:rsidP="000278A4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prowadzenie kontroli wewnętrznej wszystkich obszarów pracy przedszkola,</w:t>
      </w:r>
    </w:p>
    <w:p w:rsidR="000278A4" w:rsidRDefault="000278A4" w:rsidP="000278A4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prognozowanie zagrożeń i </w:t>
      </w:r>
      <w:proofErr w:type="spellStart"/>
      <w:r>
        <w:rPr>
          <w:rFonts w:ascii="Tahoma" w:hAnsi="Tahoma" w:cs="Tahoma"/>
        </w:rPr>
        <w:t>ryzyk</w:t>
      </w:r>
      <w:proofErr w:type="spellEnd"/>
      <w:r>
        <w:rPr>
          <w:rFonts w:ascii="Tahoma" w:hAnsi="Tahoma" w:cs="Tahoma"/>
        </w:rPr>
        <w:t xml:space="preserve"> oraz mechanizmów ich zapobiegania,</w:t>
      </w:r>
    </w:p>
    <w:p w:rsidR="000278A4" w:rsidRDefault="000278A4" w:rsidP="000278A4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monitorowanie i ocena funkcjonowania systemu kontroli zarządczej,</w:t>
      </w:r>
    </w:p>
    <w:p w:rsidR="000278A4" w:rsidRDefault="000278A4" w:rsidP="000278A4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składanie oświadczenia o stanie kontroli zarządczej.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 Zasady i sposoby realizacji oraz mechanizmy kontroli zarządczej regulują w przedszkolu obowiązujące regulaminy, instrukcje, zarządzenia dyrektora i procedury, a także plany, sprawozdania i protokoły kontroli wewnętrznej. </w:t>
      </w:r>
    </w:p>
    <w:p w:rsidR="000278A4" w:rsidRDefault="000278A4" w:rsidP="000278A4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§4.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Celem zarządzania ryzykiem i podejmowania skutecznych działań eliminujących ich wystąpienie oraz w celu eliminowania skutków ich wystąpienia wprowadzam Politykę Zarządzania Ryzykiem w Miejskim Przedszkolu nr 44 im. Janusza Korczaka, która stanowi </w:t>
      </w:r>
      <w:r>
        <w:rPr>
          <w:rFonts w:ascii="Tahoma" w:hAnsi="Tahoma" w:cs="Tahoma"/>
          <w:u w:val="single"/>
        </w:rPr>
        <w:t>załącznik nr 2 do zarządzenia.</w:t>
      </w:r>
      <w:r>
        <w:rPr>
          <w:rFonts w:ascii="Tahoma" w:hAnsi="Tahoma" w:cs="Tahoma"/>
        </w:rPr>
        <w:t xml:space="preserve"> </w:t>
      </w:r>
    </w:p>
    <w:p w:rsidR="000278A4" w:rsidRDefault="000278A4" w:rsidP="000278A4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§5.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Zasady etycznego postępowania nauczycieli oraz pracowników niepedagogicznych   stanowi </w:t>
      </w:r>
      <w:r>
        <w:rPr>
          <w:rFonts w:ascii="Tahoma" w:hAnsi="Tahoma" w:cs="Tahoma"/>
          <w:u w:val="single"/>
        </w:rPr>
        <w:t xml:space="preserve">załącznik nr 3 do zarządzenia Nr 19/2018, </w:t>
      </w:r>
      <w:r>
        <w:rPr>
          <w:rFonts w:ascii="Tahoma" w:hAnsi="Tahoma" w:cs="Tahoma"/>
        </w:rPr>
        <w:t xml:space="preserve">który szczegółowo określa Kodeks  Etyki Pracowników Zatrudnionych w Miejskim Przedszkolu nr 44 im. Janusza Korczaka. </w:t>
      </w:r>
    </w:p>
    <w:p w:rsidR="000278A4" w:rsidRDefault="000278A4" w:rsidP="000278A4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§6.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Standardy kontroli stanowią zestawienie podstawowych mechanizmów, które mogą funkcjonować w ramach systemu kontroli zarządczej. Szczegółowe omówienie mechanizmu kontroli stanowi </w:t>
      </w:r>
      <w:r>
        <w:rPr>
          <w:rFonts w:ascii="Tahoma" w:hAnsi="Tahoma" w:cs="Tahoma"/>
          <w:u w:val="single"/>
        </w:rPr>
        <w:t>załącznik nr 4 do zarządzenia nr 19/2018</w:t>
      </w:r>
      <w:r>
        <w:rPr>
          <w:rFonts w:ascii="Tahoma" w:hAnsi="Tahoma" w:cs="Tahoma"/>
        </w:rPr>
        <w:t>, który dotyczy  Dokumentowania Systemu Kontroli Zarządczej  w Miejskim Przedszkolu nr 44 im. Janusza Korczaka.</w:t>
      </w:r>
    </w:p>
    <w:p w:rsidR="000278A4" w:rsidRDefault="000278A4" w:rsidP="000278A4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§7.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Kontrola finansowa jako element systemu kontroli zarządczej obejmuje zapewnienie przestrzegania procedur kontroli, które mają na celu badanie i porównanie stanu faktycznego ze stanem wymaganym. 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Procedury kontroli finansowej stanową </w:t>
      </w:r>
      <w:r>
        <w:rPr>
          <w:rFonts w:ascii="Tahoma" w:hAnsi="Tahoma" w:cs="Tahoma"/>
          <w:u w:val="single"/>
        </w:rPr>
        <w:t>załącznik nr 5 do zarządzenia Nr 19/2018</w:t>
      </w:r>
      <w:r>
        <w:rPr>
          <w:rFonts w:ascii="Tahoma" w:hAnsi="Tahoma" w:cs="Tahoma"/>
        </w:rPr>
        <w:t xml:space="preserve"> dyrektora  Miejskiego Przedszkola nr 44 im. Janusza Korczaka (Polityka Rachunkowości  - opracowana przez BFO)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                                              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§8.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Zadania kontroli zarządczej realizują wszyscy nauczyciele i pracownicy, zatrudnieni           w placówce, a za skuteczne, efektywne i adekwatne funkcjonowanie systemu kontroli zarządczej odpowiedzialny jest dyrektor przedszkola.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2. Kontrolę zarządczą sprawuje się w odniesieniu do danego roku kalendarzowego. Każdy z pracowników dokonuje  pisemnej samooceny. ,,Karty samooceny pracowników” stanowią </w:t>
      </w:r>
      <w:r>
        <w:rPr>
          <w:rFonts w:ascii="Tahoma" w:hAnsi="Tahoma" w:cs="Tahoma"/>
          <w:u w:val="single"/>
        </w:rPr>
        <w:t>załączniki nr 6 do zarządzenia.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,,Karty samooceny” na poszczególnych stanowiskach: dyrektora, administracji, nauczycieli oraz obsługi - pracownicy wypełniają corocznie. Wypełnioną ,,Kartę’’ pracownik przekazuje dyrektorowi przedszkola   w terminie  do dnia 20 stycznia roku następującego po roku, którego samoocena dotyczy. 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4. W przypadku ustania stosunku pracy w trakcie roku szkolnego, pracownik nie wypełnia ,,Karty”</w:t>
      </w:r>
    </w:p>
    <w:p w:rsidR="000278A4" w:rsidRDefault="000278A4" w:rsidP="000278A4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§9.</w:t>
      </w:r>
    </w:p>
    <w:p w:rsidR="000278A4" w:rsidRDefault="000278A4" w:rsidP="000278A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Zarządzenie wchodzi w życie z dniem jego podpisania z mocą  obowiązującą od 1.01.2019r.</w:t>
      </w:r>
    </w:p>
    <w:p w:rsidR="000278A4" w:rsidRDefault="000278A4" w:rsidP="00027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</w:t>
      </w:r>
    </w:p>
    <w:p w:rsidR="00E84F7A" w:rsidRDefault="000278A4" w:rsidP="00E84F7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="00E84F7A">
        <w:rPr>
          <w:sz w:val="20"/>
          <w:szCs w:val="20"/>
        </w:rPr>
        <w:t>Ewa Sobczyk</w:t>
      </w:r>
    </w:p>
    <w:p w:rsidR="00E84F7A" w:rsidRDefault="00E84F7A" w:rsidP="00E84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dyrektor Miejskiego Przedszkola nr 44</w:t>
      </w:r>
    </w:p>
    <w:p w:rsidR="000278A4" w:rsidRDefault="000278A4" w:rsidP="000278A4">
      <w:pPr>
        <w:spacing w:line="240" w:lineRule="auto"/>
        <w:rPr>
          <w:rFonts w:ascii="Tahoma" w:hAnsi="Tahoma" w:cs="Tahoma"/>
        </w:rPr>
      </w:pPr>
    </w:p>
    <w:p w:rsidR="000278A4" w:rsidRDefault="000278A4" w:rsidP="000278A4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Załączniki do zarządzenia:</w:t>
      </w:r>
    </w:p>
    <w:p w:rsidR="000278A4" w:rsidRDefault="000278A4" w:rsidP="000278A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Standardy kontroli zarządczej w Miejskim Przedszkolu nr 44 im. Janusza Korczaka  - załącznik 1</w:t>
      </w:r>
    </w:p>
    <w:p w:rsidR="000278A4" w:rsidRDefault="000278A4" w:rsidP="000278A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>Polityka Zarządzania Ryzykiem w Miejskim Przedszkolu nr 44 im. Janusza Korczaka - załącznik 2</w:t>
      </w:r>
    </w:p>
    <w:p w:rsidR="000278A4" w:rsidRDefault="000278A4" w:rsidP="000278A4">
      <w:pPr>
        <w:shd w:val="clear" w:color="auto" w:fill="FFFFFF"/>
        <w:autoSpaceDE w:val="0"/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3. Kodeks Etyki pracowników zatrudnionych w </w:t>
      </w:r>
      <w:r>
        <w:rPr>
          <w:rFonts w:ascii="Tahoma" w:hAnsi="Tahoma" w:cs="Tahoma"/>
        </w:rPr>
        <w:t>Miejskim Przedszkolu nr 44 im. Janusza Korczaka</w:t>
      </w:r>
      <w:r>
        <w:rPr>
          <w:rFonts w:ascii="Tahoma" w:hAnsi="Tahoma" w:cs="Tahoma"/>
          <w:bCs/>
          <w:color w:val="000000"/>
        </w:rPr>
        <w:t xml:space="preserve">  załącznik 3</w:t>
      </w:r>
    </w:p>
    <w:p w:rsidR="000278A4" w:rsidRDefault="000278A4" w:rsidP="000278A4">
      <w:pPr>
        <w:shd w:val="clear" w:color="auto" w:fill="FFFFFF"/>
        <w:autoSpaceDE w:val="0"/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4. Mechanizmy kontroli- dokumentowanie systemu kontroli zarządczej w </w:t>
      </w:r>
      <w:r>
        <w:rPr>
          <w:rFonts w:ascii="Tahoma" w:hAnsi="Tahoma" w:cs="Tahoma"/>
        </w:rPr>
        <w:t>Miejskim Przedszkolu nr 44 im. Janusza Korczaka</w:t>
      </w:r>
      <w:r>
        <w:rPr>
          <w:rFonts w:ascii="Tahoma" w:hAnsi="Tahoma" w:cs="Tahoma"/>
          <w:bCs/>
          <w:color w:val="000000"/>
        </w:rPr>
        <w:t xml:space="preserve"> – załącznik 4</w:t>
      </w:r>
    </w:p>
    <w:p w:rsidR="000278A4" w:rsidRDefault="000278A4" w:rsidP="000278A4">
      <w:pPr>
        <w:shd w:val="clear" w:color="auto" w:fill="FFFFFF"/>
        <w:autoSpaceDE w:val="0"/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5. Procedury kontroli zarządczej – załączniki 5</w:t>
      </w:r>
    </w:p>
    <w:p w:rsidR="000278A4" w:rsidRDefault="000278A4" w:rsidP="000278A4">
      <w:pPr>
        <w:shd w:val="clear" w:color="auto" w:fill="FFFFFF"/>
        <w:autoSpaceDE w:val="0"/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6. Karty samooceny pracowników – załączniki 6</w:t>
      </w:r>
    </w:p>
    <w:p w:rsidR="000278A4" w:rsidRDefault="000278A4" w:rsidP="000278A4">
      <w:pPr>
        <w:rPr>
          <w:rFonts w:ascii="Tahoma" w:hAnsi="Tahoma" w:cs="Tahoma"/>
        </w:rPr>
      </w:pPr>
    </w:p>
    <w:p w:rsidR="000278A4" w:rsidRDefault="000278A4" w:rsidP="000278A4">
      <w:pPr>
        <w:rPr>
          <w:rFonts w:ascii="Arial" w:hAnsi="Arial" w:cs="Arial"/>
        </w:rPr>
      </w:pPr>
    </w:p>
    <w:p w:rsidR="000278A4" w:rsidRDefault="000278A4" w:rsidP="000278A4">
      <w:pPr>
        <w:rPr>
          <w:rFonts w:ascii="Arial" w:hAnsi="Arial" w:cs="Arial"/>
        </w:rPr>
      </w:pPr>
    </w:p>
    <w:p w:rsidR="000278A4" w:rsidRDefault="000278A4" w:rsidP="000278A4">
      <w:pPr>
        <w:rPr>
          <w:rFonts w:ascii="Arial" w:hAnsi="Arial" w:cs="Arial"/>
        </w:rPr>
      </w:pPr>
    </w:p>
    <w:p w:rsidR="000278A4" w:rsidRDefault="000278A4" w:rsidP="000278A4">
      <w:pPr>
        <w:rPr>
          <w:rFonts w:ascii="Arial" w:hAnsi="Arial" w:cs="Arial"/>
        </w:rPr>
      </w:pPr>
    </w:p>
    <w:p w:rsidR="000278A4" w:rsidRDefault="000278A4" w:rsidP="000278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ZNAM TREŚĆ ZARZĄDZENIA I BĘDĘ SIĘ DO NIEGO STOSOWAŁ/A: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3……………………………………………………..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4……………………………………………………..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5……………………………………………………..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6……………………………………………………..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7……………………………………………………..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8……………………………………………………..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9……………………………………………………..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10……………………………………………………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11……………………………………………………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12……………………………………………………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13……………………………………………………</w:t>
      </w:r>
    </w:p>
    <w:p w:rsidR="000278A4" w:rsidRDefault="000278A4" w:rsidP="000278A4">
      <w:pPr>
        <w:rPr>
          <w:rFonts w:ascii="Arial" w:hAnsi="Arial" w:cs="Arial"/>
        </w:rPr>
      </w:pPr>
      <w:r>
        <w:rPr>
          <w:rFonts w:ascii="Arial" w:hAnsi="Arial" w:cs="Arial"/>
        </w:rPr>
        <w:t>14…………………………………………………….</w:t>
      </w:r>
    </w:p>
    <w:p w:rsidR="0052233A" w:rsidRDefault="0052233A"/>
    <w:sectPr w:rsidR="0052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rFonts w:ascii="Tahoma" w:hAnsi="Tahoma" w:cs="Tahoma"/>
      </w:rPr>
    </w:lvl>
  </w:abstractNum>
  <w:abstractNum w:abstractNumId="1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A4"/>
    <w:rsid w:val="000278A4"/>
    <w:rsid w:val="0052233A"/>
    <w:rsid w:val="00596387"/>
    <w:rsid w:val="00810EEA"/>
    <w:rsid w:val="00E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4309-7CFB-4F91-A5C3-3366B14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8A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0278A4"/>
    <w:pPr>
      <w:jc w:val="center"/>
    </w:pPr>
    <w:rPr>
      <w:rFonts w:ascii="Tahoma" w:hAnsi="Tahoma" w:cs="Tahoma"/>
      <w:b/>
    </w:rPr>
  </w:style>
  <w:style w:type="character" w:customStyle="1" w:styleId="PodtytuZnak">
    <w:name w:val="Podtytuł Znak"/>
    <w:basedOn w:val="Domylnaczcionkaakapitu"/>
    <w:link w:val="Podtytu"/>
    <w:rsid w:val="000278A4"/>
    <w:rPr>
      <w:rFonts w:ascii="Tahoma" w:eastAsia="Calibri" w:hAnsi="Tahoma" w:cs="Tahoma"/>
      <w:b/>
      <w:sz w:val="22"/>
      <w:szCs w:val="22"/>
      <w:lang w:eastAsia="zh-CN"/>
    </w:rPr>
  </w:style>
  <w:style w:type="paragraph" w:customStyle="1" w:styleId="bazatabelkaX">
    <w:name w:val="baza tabelka X"/>
    <w:basedOn w:val="Normalny"/>
    <w:rsid w:val="000278A4"/>
    <w:p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8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8A4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2018-10-17T11:43:00Z</dcterms:created>
  <dcterms:modified xsi:type="dcterms:W3CDTF">2018-11-05T09:48:00Z</dcterms:modified>
</cp:coreProperties>
</file>