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             </w:t>
      </w:r>
      <w:r>
        <w:rPr>
          <w:rFonts w:cs="Times New Roman" w:ascii="Times New Roman" w:hAnsi="Times New Roman"/>
          <w:b/>
          <w:sz w:val="24"/>
          <w:szCs w:val="24"/>
        </w:rPr>
        <w:t>Z A R Z Ą D Z E N I E NR 2 / 2018/</w:t>
      </w:r>
      <w:r>
        <w:rPr>
          <w:rFonts w:cs="Times New Roman" w:ascii="Times New Roman" w:hAnsi="Times New Roman"/>
          <w:b/>
          <w:sz w:val="24"/>
          <w:szCs w:val="24"/>
        </w:rPr>
        <w:t>2019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z dnia 04.01.2019r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DYREKTORA  MIEJSKIEGO  PRZEDSZKOLA NR 10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W CZĘSTOCHOWIE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W sprawie wprowadzenia do stosowania instrukcji kancelaryjnej, instrukcji w sprawie organizacji i zakresu działania składnicy akt , jednolitego rzeczowego wykazu akt  w Miejskim Przedszkolu nr 10 w Częstochowie.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Podstawa prawna: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Na podstawie :  art. 6 ust. 1 i 2 ustawy z dnia 14 lipca 1983 r. o narodowym zasobie archiwalnym i archiwum ( Dz. U. z 2015 r. poz. 1446), rozporządzenia Ministra Kultury i Dziedzictwa Narodowego z dnia 20 października 2015 r. w sprawie klasyfikowania i kwalifikowania dokumentacji, przekazywania materiałów archiwalnych do archiwów państwowych i brakowania dokumentacji niearchiwalnej ( Dz. U. poz.1743)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Zarządzam co następuje: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§1</w:t>
      </w:r>
    </w:p>
    <w:p>
      <w:pPr>
        <w:pStyle w:val="Normal"/>
        <w:bidi w:val="0"/>
        <w:spacing w:lineRule="auto" w:line="259" w:before="0" w:after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Wprowadzam do stosowania w Miejskim Przedszkolu nr 10 w Częstochowie </w:t>
      </w:r>
    </w:p>
    <w:p>
      <w:pPr>
        <w:pStyle w:val="Normal"/>
        <w:bidi w:val="0"/>
        <w:spacing w:lineRule="auto" w:line="259" w:before="0" w:after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1.Instrukcję kancelaryjną, która stanowi załącznik nr 1 do niniejszego zarządzenia.</w:t>
      </w:r>
    </w:p>
    <w:p>
      <w:pPr>
        <w:pStyle w:val="Normal"/>
        <w:bidi w:val="0"/>
        <w:spacing w:lineRule="auto" w:line="259" w:before="0" w:after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2.Instrukcję w sprawie organizacji i zakresu działania składnicy akt, która stanowi załącznik nr 2 do niniejszego zarządzenia</w:t>
      </w:r>
    </w:p>
    <w:p>
      <w:pPr>
        <w:pStyle w:val="Normal"/>
        <w:bidi w:val="0"/>
        <w:spacing w:lineRule="auto" w:line="259" w:before="0" w:after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3.Jednolity rzeczowy wykaz akt , który stanowi załącznik nr 3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§2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Dokumentację spraw niezakończonych powstałą i zgromadzoną w Miejskim Przedszkolu nr 10 w Częstochowie przed dniem wejścia w życie niniejszego zarządzenia załatwia się bez zmiany dotychczasowego znaku sprawy aż do zakończenia sprawy.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§3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Dokumentacja wytworzona i zgromadzona w Miejskim Przedszkolu nr 10 w Częstochowie przed dniem wejścia w życie niniejszego zarządzenia podlega ponownej kwalifikacji do kategorii archiwalnych określonych w jednolitym rzeczowym wykazem akt, jeżeli dotychczasowe przepisy określają niższą wartość archiwalną tej dokumentacji lub krótszy czas jej przechowywania.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§4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Zarządzenie wchodzi z dniem podpisania.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§5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Traci moc zarządzenie z dnia 09.01.2012r.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</w:t>
      </w:r>
      <w:r>
        <w:rPr>
          <w:rFonts w:cs="Times New Roman" w:ascii="Times New Roman" w:hAnsi="Times New Roman"/>
          <w:sz w:val="24"/>
          <w:szCs w:val="24"/>
        </w:rPr>
        <w:t>Dyrektor Miejskiego  Przedszkola nr 10</w:t>
      </w:r>
    </w:p>
    <w:p>
      <w:pPr>
        <w:pStyle w:val="Normal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w</w:t>
      </w:r>
      <w:r>
        <w:rPr>
          <w:rFonts w:cs="Times New Roman" w:ascii="Times New Roman" w:hAnsi="Times New Roman"/>
          <w:sz w:val="24"/>
          <w:szCs w:val="24"/>
        </w:rPr>
        <w:t xml:space="preserve">  Częstochowie</w:t>
      </w:r>
    </w:p>
    <w:p>
      <w:pPr>
        <w:pStyle w:val="Normal"/>
        <w:spacing w:before="0" w:after="160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Beata Hutkiewicz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Application>LibreOffice/5.3.3.2$Windows_X86_64 LibreOffice_project/3d9a8b4b4e538a85e0782bd6c2d430bafe583448</Application>
  <Pages>2</Pages>
  <Words>267</Words>
  <Characters>1600</Characters>
  <CharactersWithSpaces>1916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2019-01-14T10:56:00Z</dcterms:created>
  <dc:creator>MP10</dc:creator>
  <dc:description/>
  <dc:language>pl-PL</dc:language>
  <cp:lastModifiedBy/>
  <cp:lastPrinted>2019-01-16T10:13:00Z</cp:lastPrinted>
  <dcterms:modified xsi:type="dcterms:W3CDTF">2019-04-10T14:29:16Z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