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4BA" w:rsidRPr="00FA5334" w:rsidRDefault="006B2148" w:rsidP="00FA5334">
      <w:pPr>
        <w:jc w:val="center"/>
        <w:rPr>
          <w:b/>
          <w:i/>
          <w:sz w:val="32"/>
          <w:szCs w:val="32"/>
          <w:u w:val="single"/>
        </w:rPr>
      </w:pPr>
      <w:bookmarkStart w:id="0" w:name="_GoBack"/>
      <w:bookmarkEnd w:id="0"/>
      <w:r w:rsidRPr="00FA5334">
        <w:rPr>
          <w:b/>
          <w:i/>
          <w:sz w:val="32"/>
          <w:szCs w:val="32"/>
          <w:u w:val="single"/>
        </w:rPr>
        <w:t>ZASADY REKRUTACJI DO MIEJSKIEGO PRZEDSZKOLA NR 44 W CZĘSTOCHOWIE</w:t>
      </w:r>
    </w:p>
    <w:p w:rsidR="006B2148" w:rsidRPr="00FA5334" w:rsidRDefault="006B2148">
      <w:pPr>
        <w:rPr>
          <w:i/>
          <w:sz w:val="32"/>
          <w:szCs w:val="32"/>
          <w:u w:val="single"/>
        </w:rPr>
      </w:pPr>
    </w:p>
    <w:p w:rsidR="006B2148" w:rsidRPr="00FA5334" w:rsidRDefault="006B2148" w:rsidP="006B2148">
      <w:pPr>
        <w:pStyle w:val="Akapitzlist"/>
        <w:numPr>
          <w:ilvl w:val="0"/>
          <w:numId w:val="5"/>
        </w:numPr>
        <w:rPr>
          <w:b/>
          <w:sz w:val="28"/>
          <w:szCs w:val="28"/>
        </w:rPr>
      </w:pPr>
      <w:r w:rsidRPr="00FA5334">
        <w:rPr>
          <w:b/>
          <w:sz w:val="28"/>
          <w:szCs w:val="28"/>
        </w:rPr>
        <w:t>PODSTAWA PRAWNA</w:t>
      </w:r>
    </w:p>
    <w:p w:rsidR="006B2148" w:rsidRPr="00F51D85" w:rsidRDefault="00E67F90" w:rsidP="00F51D85">
      <w:pPr>
        <w:autoSpaceDE w:val="0"/>
        <w:autoSpaceDN w:val="0"/>
        <w:adjustRightInd w:val="0"/>
        <w:spacing w:after="0" w:line="240" w:lineRule="auto"/>
        <w:rPr>
          <w:rFonts w:cs="TimesNewRomanPSMT"/>
          <w:sz w:val="28"/>
          <w:szCs w:val="28"/>
        </w:rPr>
      </w:pPr>
      <w:r>
        <w:rPr>
          <w:rFonts w:cs="TimesNewRomanPSMT"/>
          <w:sz w:val="28"/>
          <w:szCs w:val="28"/>
        </w:rPr>
        <w:t>Art. 30 ust 1 ustawy z dnia 8 marca 1990r o samorządzie gminnym (jt. Dz. U z 2018r poz 994 ze zm), art. 29 ust 2 pkt 2 i art. 154 ust 1 ustawy z dnia 14 grudnia 2016r Prawo Oświatowe (jt. Dz. U z 2018r poz 996 ze zm)</w:t>
      </w:r>
      <w:r w:rsidR="003F5709">
        <w:rPr>
          <w:rFonts w:cs="TimesNewRomanPSMT"/>
          <w:sz w:val="28"/>
          <w:szCs w:val="28"/>
        </w:rPr>
        <w:t>, Rozporządzenie Ministra Edukacji Narodowej z dnia 16 marca 2017r w sprawie przeprowadzania postępowania rekrutacyjnego oraz postępowania uzupełniającego do publicznych przedszkoli, szkół i placówek</w:t>
      </w:r>
    </w:p>
    <w:p w:rsidR="00F51D85" w:rsidRPr="00F51D85" w:rsidRDefault="00F51D85" w:rsidP="00F51D85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6B2148" w:rsidRPr="00FA5334" w:rsidRDefault="006B2148" w:rsidP="006B2148">
      <w:pPr>
        <w:pStyle w:val="Akapitzlist"/>
        <w:numPr>
          <w:ilvl w:val="0"/>
          <w:numId w:val="5"/>
        </w:numPr>
        <w:rPr>
          <w:b/>
          <w:sz w:val="28"/>
          <w:szCs w:val="28"/>
        </w:rPr>
      </w:pPr>
      <w:r w:rsidRPr="00FA5334">
        <w:rPr>
          <w:b/>
          <w:sz w:val="28"/>
          <w:szCs w:val="28"/>
        </w:rPr>
        <w:t>ZASADY REKRUTACJI</w:t>
      </w:r>
    </w:p>
    <w:p w:rsidR="006B2148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6B2148" w:rsidRPr="00804519">
        <w:rPr>
          <w:sz w:val="28"/>
          <w:szCs w:val="28"/>
        </w:rPr>
        <w:t>Dzieci przyjmuje się do Miejskiego Przedszkola nr 44 po przeprowadzeniu postępowania rekrutacyjnego</w:t>
      </w:r>
    </w:p>
    <w:p w:rsidR="006B2148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6B2148" w:rsidRPr="00804519">
        <w:rPr>
          <w:sz w:val="28"/>
          <w:szCs w:val="28"/>
        </w:rPr>
        <w:t>Postępowanie rekrutacyjne zostaje przeprowa</w:t>
      </w:r>
      <w:r w:rsidR="00AF4BC4" w:rsidRPr="00804519">
        <w:rPr>
          <w:sz w:val="28"/>
          <w:szCs w:val="28"/>
        </w:rPr>
        <w:t>dzone za pomocą elektronicznego systemu naboru firmy VULCAN.</w:t>
      </w:r>
    </w:p>
    <w:p w:rsidR="00AF4BC4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AF4BC4" w:rsidRPr="00804519">
        <w:rPr>
          <w:sz w:val="28"/>
          <w:szCs w:val="28"/>
        </w:rPr>
        <w:t>Postępowanie rekrutacyjne jest prowadzone na wniosek rodzica, prawnego opiekuna kandydata.</w:t>
      </w:r>
    </w:p>
    <w:p w:rsidR="00AF4BC4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AF4BC4" w:rsidRPr="00804519">
        <w:rPr>
          <w:sz w:val="28"/>
          <w:szCs w:val="28"/>
        </w:rPr>
        <w:t>Ilekroć będzie mowa o:</w:t>
      </w:r>
    </w:p>
    <w:p w:rsidR="00AF4BC4" w:rsidRPr="00FA5334" w:rsidRDefault="00AF4BC4" w:rsidP="00AF4BC4">
      <w:pPr>
        <w:pStyle w:val="Akapitzlist"/>
        <w:rPr>
          <w:sz w:val="28"/>
          <w:szCs w:val="28"/>
        </w:rPr>
      </w:pPr>
      <w:r w:rsidRPr="00FA5334">
        <w:rPr>
          <w:sz w:val="28"/>
          <w:szCs w:val="28"/>
        </w:rPr>
        <w:t>-rodzicach, rodzicu – należy przez to rozumieć także prawnyc</w:t>
      </w:r>
      <w:r w:rsidR="00FA5334" w:rsidRPr="00FA5334">
        <w:rPr>
          <w:sz w:val="28"/>
          <w:szCs w:val="28"/>
        </w:rPr>
        <w:t>h opiekunów dziecka oraz osoby /podmiot/</w:t>
      </w:r>
      <w:r w:rsidRPr="00FA5334">
        <w:rPr>
          <w:sz w:val="28"/>
          <w:szCs w:val="28"/>
        </w:rPr>
        <w:t xml:space="preserve"> sprawujący pieczę zastępczą nad dzieckiem</w:t>
      </w:r>
    </w:p>
    <w:p w:rsidR="00AF4BC4" w:rsidRPr="00FA5334" w:rsidRDefault="00AF4BC4" w:rsidP="00AF4BC4">
      <w:pPr>
        <w:pStyle w:val="Akapitzlist"/>
        <w:rPr>
          <w:sz w:val="28"/>
          <w:szCs w:val="28"/>
        </w:rPr>
      </w:pPr>
      <w:r w:rsidRPr="00FA5334">
        <w:rPr>
          <w:sz w:val="28"/>
          <w:szCs w:val="28"/>
        </w:rPr>
        <w:t>- wielodzietność rodziny – oznacza rodzinę wyc</w:t>
      </w:r>
      <w:r w:rsidR="00FA5334" w:rsidRPr="00FA5334">
        <w:rPr>
          <w:sz w:val="28"/>
          <w:szCs w:val="28"/>
        </w:rPr>
        <w:t>howującą troje i więcej dzieci /</w:t>
      </w:r>
      <w:r w:rsidRPr="00FA5334">
        <w:rPr>
          <w:sz w:val="28"/>
          <w:szCs w:val="28"/>
        </w:rPr>
        <w:t>własnych lub przysposobionych</w:t>
      </w:r>
      <w:r w:rsidR="00FA5334" w:rsidRPr="00FA5334">
        <w:rPr>
          <w:sz w:val="28"/>
          <w:szCs w:val="28"/>
        </w:rPr>
        <w:t>/</w:t>
      </w:r>
    </w:p>
    <w:p w:rsidR="0079768C" w:rsidRPr="0079768C" w:rsidRDefault="00AF4BC4" w:rsidP="0079768C">
      <w:pPr>
        <w:pStyle w:val="Akapitzlist"/>
        <w:rPr>
          <w:sz w:val="28"/>
          <w:szCs w:val="28"/>
        </w:rPr>
      </w:pPr>
      <w:r w:rsidRPr="00FA5334">
        <w:rPr>
          <w:sz w:val="28"/>
          <w:szCs w:val="28"/>
        </w:rPr>
        <w:t xml:space="preserve">-samotnym wychowywaniu dziecka – oznacza to wychowywanie dziecka przez pannę, kawalera, wdowę, wdowca, osobę pozostającą w separacji prawomocnym wyrokiem sądu, osobę rozwiedzioną, chyba, że taka osoba wychowuje </w:t>
      </w:r>
      <w:r w:rsidR="00FA5334" w:rsidRPr="00FA5334">
        <w:rPr>
          <w:sz w:val="28"/>
          <w:szCs w:val="28"/>
        </w:rPr>
        <w:t>wspólnie, co</w:t>
      </w:r>
      <w:r w:rsidRPr="00FA5334">
        <w:rPr>
          <w:sz w:val="28"/>
          <w:szCs w:val="28"/>
        </w:rPr>
        <w:t xml:space="preserve"> najmniej jedno dziecko z jego rodzicem.</w:t>
      </w:r>
    </w:p>
    <w:p w:rsidR="00C97996" w:rsidRPr="00C97996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C97996" w:rsidRPr="00C97996">
        <w:rPr>
          <w:rFonts w:eastAsia="Times New Roman" w:cs="Times New Roman"/>
          <w:b/>
          <w:bCs/>
          <w:sz w:val="28"/>
          <w:szCs w:val="28"/>
          <w:lang w:eastAsia="pl-PL"/>
        </w:rPr>
        <w:t>Ogólne zasady rekrutacji do miejskich przedszkoli/oddziałów przedszkolnych w Częstochowie</w:t>
      </w:r>
      <w:r w:rsidR="00C97996" w:rsidRPr="00C979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 </w:t>
      </w:r>
    </w:p>
    <w:p w:rsidR="00C97996" w:rsidRPr="00C97996" w:rsidRDefault="00C97996" w:rsidP="00C979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Ilekroć w zasadach jest mowa o rodzicach należy przez to rozumieć również opiekunów prawnych.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Obowiązkowym przygotowaniem przedszkolnym są objęte dzieci 6-letnie.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wychowania przedszkolnego mają wszystkie dzieci 3-, 4- i 5-letnie.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Kolejność zgłoszeń przez rodziców (podczas logowania w systemie) nie ma wpływu na pierwszeństwo w przyjęciu dziecka do przedszkola.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mogą wskazać maksymalnie 3 przedszkola publiczne/oddziały przedszkolne w placówkach, które prowadzą rekrutację dzieci z określonego rocznika.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wypełniają w formie elektronicznej wniosek o przyjęcie do przedszkola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znajdujący się na stronie internetowej pod adresem </w:t>
      </w:r>
      <w:hyperlink r:id="rId8" w:history="1">
        <w:r w:rsidRPr="00C9799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http://naborp-kandydat.vulcan.net.pl/czestochowa</w:t>
        </w:r>
      </w:hyperlink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niemające dostępu do internetu pobierają wniosek o przyjęcie do placówki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w przedszkolu wypełniają go odręcznie.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Podpisany przez rodziców wniosek o przyjęcie do przedszkola- niezależnie od sposobu wypełnienia - oraz dokumenty potwierdzające dane zawarte we wniosku należy złożyć w placówce pierwszego wyboru</w:t>
      </w:r>
      <w:r w:rsidR="002F5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ustalonym przez organ prowadzący</w:t>
      </w:r>
      <w:r w:rsidRPr="00C979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pracy placówki.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Niezłożenie w terminie, o którym mowa w pkt. 7 wniosku do placówki pierwszego wyboru spowoduje nieuczestniczenie dziecka w rekrutacji.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Zaznaczenie w formularzu sformułowania „Odmawiam odpowiedzi” równoznaczne jest z przyjęciem do wiadomości faktu, iż dane kryterium nie będzie brane pod uwagę na etapie kwalifikowania dziecka do przedszkola.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rodzice dołączają dokumenty/oświadczenia potwierdzające spełnianie kryteriów.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Dokumenty, które rodzice dołączają do wniosku składa się w oryginale, formie notarialnie poświadczonej kopii albo w postaci urzędowo poświadczonego odpisu lub wyciągu z dokumentu lub kopii poświadczonej za zgodność z oryginałem przez rodzica/prawnego opiekuna.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składa się pod rygorem odpowiedzialności karnej za składanie fałszywych zeznań. Składający oświadczenie jest obowiązany do zawarcia w nim klauzuli następującej treści: „Jestem świadomy odpowiedzialności karnej za złożenie fałszywego oświadczenia”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rozpatruje powołana w przedszkolu komisja rekrutacyjna.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 rekrutacyjnej może żądać dokumentów potwierdzających okoliczności zawartych w oświadczeniach, w terminie przez niego wyznaczonym lub może zwrócić się do prezydenta, właściwego ze względu na miejsce zamieszkania kandydata o potwierdzenie tych okoliczności.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W rekrutacji mogą wziąć udział wyłącznie dzieci zamieszkałe na terenie Miasta Częstochowy. Dzieci nie będące mieszkańcami Częstochowy będą mogły brać udział w rekrutacji uzupełniającej, tylko do tych placówek, które będą dysponowały wolnymi miejscami.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Przydział dzieci do konkretnych oddziałów w przedszkolach nastąpi po zakończeniu postępowania rekrutacyjnego. Organizacja grup przedszkolnych (jednorodnych wiekowo lub mieszanych) jest uzależniona od wieku, liczby dzieci kontynuujących wychowanie przedszkolne i przyjętych w procesie rekrutacyjnym.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przypadku, gdy liczba kandydatów, którzy uzyskali taką samą liczbą punktów z obowiązujących kryteriów i stanowi ona najniższą liczbę punktów, która uprawnia do zakwalifikowania, kolejność kwalifikacji ustalana jest w drodze losowania.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 wyniku postępowania rekrutacyjnego dziecko zamieszkałe w Częstochowie, któremu gmina Częstochowa ma obowiązek zapewnić możliwość korzystania z wychowania przedszkolnego, nie zostało przyjęte do przedszkola/oddziału </w:t>
      </w: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przedszkolnego dyrektor tej placówki informuje Prezydenta Miasta Częstochowy o nieprzyjęciu dziecka.</w:t>
      </w:r>
    </w:p>
    <w:p w:rsidR="00C97996" w:rsidRPr="00C97996" w:rsidRDefault="00C97996" w:rsidP="00C9799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W pr</w:t>
      </w:r>
      <w:r w:rsidR="00B312B7">
        <w:rPr>
          <w:rFonts w:ascii="Times New Roman" w:eastAsia="Times New Roman" w:hAnsi="Times New Roman" w:cs="Times New Roman"/>
          <w:sz w:val="24"/>
          <w:szCs w:val="24"/>
          <w:lang w:eastAsia="pl-PL"/>
        </w:rPr>
        <w:t>zypadku, o którym mowa w pkt. 18</w:t>
      </w: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Prezydent Miasta Częstochowy pisemnie wskazuje rodzicom inne przedszkole/oddział przedszkolny, które może przyjąć dziecko.</w:t>
      </w:r>
    </w:p>
    <w:p w:rsidR="00804519" w:rsidRPr="00804519" w:rsidRDefault="00C97996" w:rsidP="0080451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7996">
        <w:rPr>
          <w:rFonts w:ascii="Times New Roman" w:eastAsia="Times New Roman" w:hAnsi="Times New Roman" w:cs="Times New Roman"/>
          <w:sz w:val="24"/>
          <w:szCs w:val="24"/>
          <w:lang w:eastAsia="pl-PL"/>
        </w:rPr>
        <w:t> Jeśli po zakończeniu postępowania rekrutacyjnego przedszkole lub oddział przedszkolny w szkole podstawowej będą dysponowały wolnymi miejscami dyrektor danej jednostki przeprowadzi rekrutację uzupełniającą.</w:t>
      </w:r>
    </w:p>
    <w:p w:rsidR="00FA4719" w:rsidRPr="00804519" w:rsidRDefault="00804519" w:rsidP="00804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FA4719" w:rsidRPr="00804519">
        <w:rPr>
          <w:sz w:val="28"/>
          <w:szCs w:val="28"/>
        </w:rPr>
        <w:t>Informacja o stronie logowania, sposobie rejestracji i wypełnienia wniosku zostanie corocznie udostępniona na:</w:t>
      </w:r>
    </w:p>
    <w:p w:rsidR="00FA4719" w:rsidRPr="00FA5334" w:rsidRDefault="00FA4719" w:rsidP="00FA4719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FA5334">
        <w:rPr>
          <w:sz w:val="28"/>
          <w:szCs w:val="28"/>
        </w:rPr>
        <w:t>Stronie internetowej Urzędu Miasta Częstochowy: www.czestochowa.pl</w:t>
      </w:r>
    </w:p>
    <w:p w:rsidR="00FA4719" w:rsidRPr="00FA5334" w:rsidRDefault="00FA4719" w:rsidP="00FA4719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FA5334">
        <w:rPr>
          <w:sz w:val="28"/>
          <w:szCs w:val="28"/>
        </w:rPr>
        <w:t xml:space="preserve">Stronie internetowej przedszkola: </w:t>
      </w:r>
      <w:r w:rsidR="00F51D85">
        <w:rPr>
          <w:sz w:val="28"/>
          <w:szCs w:val="28"/>
        </w:rPr>
        <w:t>www.mp44.szkolnastrona.pl</w:t>
      </w:r>
    </w:p>
    <w:p w:rsidR="00FA4719" w:rsidRPr="00FA5334" w:rsidRDefault="00FA4719" w:rsidP="00FA4719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FA5334">
        <w:rPr>
          <w:sz w:val="28"/>
          <w:szCs w:val="28"/>
        </w:rPr>
        <w:t>Tablicy ogłoszeń</w:t>
      </w:r>
    </w:p>
    <w:p w:rsidR="00FA4719" w:rsidRPr="00FA5334" w:rsidRDefault="00FA4719" w:rsidP="00FA4719">
      <w:pPr>
        <w:pStyle w:val="Akapitzlist"/>
        <w:numPr>
          <w:ilvl w:val="0"/>
          <w:numId w:val="12"/>
        </w:numPr>
        <w:rPr>
          <w:sz w:val="28"/>
          <w:szCs w:val="28"/>
        </w:rPr>
      </w:pPr>
      <w:r w:rsidRPr="00FA5334">
        <w:rPr>
          <w:sz w:val="28"/>
          <w:szCs w:val="28"/>
        </w:rPr>
        <w:t>Telefonicznie</w:t>
      </w:r>
    </w:p>
    <w:p w:rsidR="007A7C77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7A7C77" w:rsidRPr="00804519">
        <w:rPr>
          <w:sz w:val="28"/>
          <w:szCs w:val="28"/>
        </w:rPr>
        <w:t>Po pozytywnej weryfikacji wniosku i zakwalifikowaniu kandydata do przyjęcia do MP44 rodzic jest zobowiązany potwierdzić własnoręcznym podpisem wolę uczęszczania kandydata do wybranego przedszkola. Niepotwierdzenie woli uczęszczania do MP44 skutkuje usunięciem kandydata z listy do przedszkola.</w:t>
      </w:r>
    </w:p>
    <w:p w:rsidR="007A7C77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7A7C77" w:rsidRPr="00804519">
        <w:rPr>
          <w:sz w:val="28"/>
          <w:szCs w:val="28"/>
        </w:rPr>
        <w:t>Wyniki postępowania rekrutacyjnego podaje się do publicznej wiadomo</w:t>
      </w:r>
      <w:r w:rsidR="00D43370" w:rsidRPr="00804519">
        <w:rPr>
          <w:sz w:val="28"/>
          <w:szCs w:val="28"/>
        </w:rPr>
        <w:t>ś</w:t>
      </w:r>
      <w:r w:rsidR="007A7C77" w:rsidRPr="00804519">
        <w:rPr>
          <w:sz w:val="28"/>
          <w:szCs w:val="28"/>
        </w:rPr>
        <w:t>ci w formie list kandydatów zakwalifikowanych i niezakwalifikowanych oraz po potwierdzeniu woli uczęszczania do przedszkola list przyjętych i nieprzyjętych.</w:t>
      </w:r>
    </w:p>
    <w:p w:rsidR="007A7C77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9.</w:t>
      </w:r>
      <w:r w:rsidR="007A7C77" w:rsidRPr="00804519">
        <w:rPr>
          <w:sz w:val="28"/>
          <w:szCs w:val="28"/>
        </w:rPr>
        <w:t xml:space="preserve">Listy zawierają imiona i nazwisko kandydata oraz informację o zakwalifikowaniu lub niezakwalifikowaniu, przyjęciu lub nieprzyjęciu do placówki oraz najniższą liczbę punktów uprawniających </w:t>
      </w:r>
      <w:r w:rsidR="00C660E2" w:rsidRPr="00804519">
        <w:rPr>
          <w:sz w:val="28"/>
          <w:szCs w:val="28"/>
        </w:rPr>
        <w:t>do przyjęcia.</w:t>
      </w:r>
    </w:p>
    <w:p w:rsidR="00C660E2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10.</w:t>
      </w:r>
      <w:r w:rsidR="00C660E2" w:rsidRPr="00804519">
        <w:rPr>
          <w:sz w:val="28"/>
          <w:szCs w:val="28"/>
        </w:rPr>
        <w:t>Listy umieszcza się w widocznym miejscu w budynku przedszkola.</w:t>
      </w:r>
    </w:p>
    <w:p w:rsidR="00C660E2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11.</w:t>
      </w:r>
      <w:r w:rsidR="00C660E2" w:rsidRPr="00804519">
        <w:rPr>
          <w:sz w:val="28"/>
          <w:szCs w:val="28"/>
        </w:rPr>
        <w:t>Postępowanie rekrutacyjne do przedszkola przeprowadza się co roku na kolejny rok szkolny na wolne miejsce w Miejskim Przedszkolu nr 44.</w:t>
      </w:r>
    </w:p>
    <w:p w:rsidR="00C660E2" w:rsidRPr="00804519" w:rsidRDefault="00804519" w:rsidP="00804519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="00C660E2" w:rsidRPr="00804519">
        <w:rPr>
          <w:sz w:val="28"/>
          <w:szCs w:val="28"/>
        </w:rPr>
        <w:t>Postępowanie rekrutacyjne przeprowadza się zgodnie z harmonogramem rekrutacji opracowywanym corocznie i stanowiącym załącznik do zasad rekrutacji.</w:t>
      </w:r>
    </w:p>
    <w:p w:rsidR="00C660E2" w:rsidRPr="00804519" w:rsidRDefault="006B20FE" w:rsidP="00804519">
      <w:pPr>
        <w:rPr>
          <w:sz w:val="28"/>
          <w:szCs w:val="28"/>
        </w:rPr>
      </w:pPr>
      <w:r>
        <w:rPr>
          <w:sz w:val="28"/>
          <w:szCs w:val="28"/>
        </w:rPr>
        <w:t>13.R</w:t>
      </w:r>
      <w:r w:rsidR="00C660E2" w:rsidRPr="00804519">
        <w:rPr>
          <w:sz w:val="28"/>
          <w:szCs w:val="28"/>
        </w:rPr>
        <w:t xml:space="preserve">odzice dzieci przyjętych do MP44 corocznie składają na kolejny rok szkolny deklarację o kontynuowaniu wychowania przedszkolnego w wyznaczonym przez </w:t>
      </w:r>
      <w:r w:rsidR="00C660E2" w:rsidRPr="00804519">
        <w:rPr>
          <w:sz w:val="28"/>
          <w:szCs w:val="28"/>
        </w:rPr>
        <w:lastRenderedPageBreak/>
        <w:t>organ prowadzący terminie. Ww. postępowanie prowadzone jest poza procesem elektronicznego naboru.</w:t>
      </w:r>
    </w:p>
    <w:p w:rsid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14.</w:t>
      </w:r>
      <w:r w:rsidR="00D43370" w:rsidRPr="006B20FE">
        <w:rPr>
          <w:sz w:val="28"/>
          <w:szCs w:val="28"/>
        </w:rPr>
        <w:t>Dziecko, którego rodzic nie złoż</w:t>
      </w:r>
      <w:r w:rsidR="009D5274" w:rsidRPr="006B20FE">
        <w:rPr>
          <w:sz w:val="28"/>
          <w:szCs w:val="28"/>
        </w:rPr>
        <w:t>y ww. deklaracji w wyznaczonym terminie</w:t>
      </w:r>
      <w:r w:rsidR="00D43370" w:rsidRPr="006B20FE">
        <w:rPr>
          <w:sz w:val="28"/>
          <w:szCs w:val="28"/>
        </w:rPr>
        <w:t xml:space="preserve"> nie zostanie przyjęte do MP44 poza procesem rekrutacji  dla dzieci pr</w:t>
      </w:r>
      <w:r w:rsidR="007045EA" w:rsidRPr="006B20FE">
        <w:rPr>
          <w:sz w:val="28"/>
          <w:szCs w:val="28"/>
        </w:rPr>
        <w:t xml:space="preserve">zystępujących do rekrutacji po </w:t>
      </w:r>
      <w:r w:rsidR="00D43370" w:rsidRPr="006B20FE">
        <w:rPr>
          <w:sz w:val="28"/>
          <w:szCs w:val="28"/>
        </w:rPr>
        <w:t>raz pierwszy.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15.</w:t>
      </w:r>
      <w:r w:rsidR="00D43370" w:rsidRPr="006B20FE">
        <w:rPr>
          <w:sz w:val="28"/>
          <w:szCs w:val="28"/>
        </w:rPr>
        <w:t xml:space="preserve">Rodzic, który chce przenieść dziecko kontynuujące wychowanie przedszkolne do innej placówki musi </w:t>
      </w:r>
      <w:r w:rsidR="00FA5334" w:rsidRPr="006B20FE">
        <w:rPr>
          <w:sz w:val="28"/>
          <w:szCs w:val="28"/>
        </w:rPr>
        <w:t>brać</w:t>
      </w:r>
      <w:r w:rsidR="00D43370" w:rsidRPr="006B20FE">
        <w:rPr>
          <w:sz w:val="28"/>
          <w:szCs w:val="28"/>
        </w:rPr>
        <w:t xml:space="preserve"> udział w procesie rekrutacji elektronicznej.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16.</w:t>
      </w:r>
      <w:r w:rsidR="00D43370" w:rsidRPr="006B20FE">
        <w:rPr>
          <w:sz w:val="28"/>
          <w:szCs w:val="28"/>
        </w:rPr>
        <w:t>Dyrektor przedszkola ogłasza listy dzieci kontynuujących wychowanie przedszkolne w następnym roku szkolnym zgodnie z harmonogramem dla rodziców dzieci kontynuujących wychowanie przedszkolne.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17.</w:t>
      </w:r>
      <w:r w:rsidR="00D43370" w:rsidRPr="006B20FE">
        <w:rPr>
          <w:sz w:val="28"/>
          <w:szCs w:val="28"/>
        </w:rPr>
        <w:t>Od decyzji Komisji rekrutacyjnej przysługuje rodzicom odwołanie w następującym trybie:</w:t>
      </w:r>
    </w:p>
    <w:p w:rsidR="00D43370" w:rsidRPr="00FA5334" w:rsidRDefault="00D43370" w:rsidP="00D43370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FA5334">
        <w:rPr>
          <w:sz w:val="28"/>
          <w:szCs w:val="28"/>
        </w:rPr>
        <w:t>W ciągu 7 dni od podania do publicznej wiadomości listy przyjętych i nieprzyjętych rodzic ma prawo wystąpić z wnioskiem o uzasadnienie odmowy przyjęcia kandydata,</w:t>
      </w:r>
    </w:p>
    <w:p w:rsidR="00D43370" w:rsidRPr="00FA5334" w:rsidRDefault="00D43370" w:rsidP="00D43370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FA5334">
        <w:rPr>
          <w:sz w:val="28"/>
          <w:szCs w:val="28"/>
        </w:rPr>
        <w:t>Uzasadnienie sporządza się w ciągu 5 dni od dnia wystąpienia z wnioskiem przez rodzica kandydata</w:t>
      </w:r>
    </w:p>
    <w:p w:rsidR="00D43370" w:rsidRPr="00FA5334" w:rsidRDefault="00D43370" w:rsidP="00D43370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FA5334">
        <w:rPr>
          <w:sz w:val="28"/>
          <w:szCs w:val="28"/>
        </w:rPr>
        <w:t>W terminie 7 dni od otrzymania przez rodzica uzasadnienia, może on wnieść do dyrektora odwołanie od rozstrzygnięcia Komisji Rekrutacyjnej,</w:t>
      </w:r>
    </w:p>
    <w:p w:rsidR="00D43370" w:rsidRPr="00FA5334" w:rsidRDefault="00D43370" w:rsidP="00D43370">
      <w:pPr>
        <w:pStyle w:val="Akapitzlist"/>
        <w:numPr>
          <w:ilvl w:val="0"/>
          <w:numId w:val="14"/>
        </w:numPr>
        <w:rPr>
          <w:sz w:val="28"/>
          <w:szCs w:val="28"/>
        </w:rPr>
      </w:pPr>
      <w:r w:rsidRPr="00FA5334">
        <w:rPr>
          <w:sz w:val="28"/>
          <w:szCs w:val="28"/>
        </w:rPr>
        <w:t>Dyrektor przedszkola rozpatruje odwołanie w terminie 7 dni od dnia otrzymania odwołania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18.</w:t>
      </w:r>
      <w:r w:rsidR="00D43370" w:rsidRPr="006B20FE">
        <w:rPr>
          <w:sz w:val="28"/>
          <w:szCs w:val="28"/>
        </w:rPr>
        <w:t xml:space="preserve">Rekrutacja uzupełniająca powinna zakończyć się do 31.08 roku </w:t>
      </w:r>
      <w:r w:rsidR="00FA5334" w:rsidRPr="006B20FE">
        <w:rPr>
          <w:sz w:val="28"/>
          <w:szCs w:val="28"/>
        </w:rPr>
        <w:t>poprzedzającego</w:t>
      </w:r>
      <w:r w:rsidR="00D43370" w:rsidRPr="006B20FE">
        <w:rPr>
          <w:sz w:val="28"/>
          <w:szCs w:val="28"/>
        </w:rPr>
        <w:t xml:space="preserve"> rok szkolny, na który prowadzona jest rekrutacja.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19.</w:t>
      </w:r>
      <w:r w:rsidR="00D43370" w:rsidRPr="006B20FE">
        <w:rPr>
          <w:sz w:val="28"/>
          <w:szCs w:val="28"/>
        </w:rPr>
        <w:t>Dyrektor Miejskiego Przedszkola nr 44 powołuje Komisję Rekrutacyjną do przeprowadzenia procesu rekrutacji. W skład Komisji wchodzą: przewodniczący i dwóch członków.</w:t>
      </w:r>
    </w:p>
    <w:p w:rsidR="00D43370" w:rsidRPr="006B20FE" w:rsidRDefault="006B20FE" w:rsidP="006B20FE">
      <w:pPr>
        <w:rPr>
          <w:sz w:val="28"/>
          <w:szCs w:val="28"/>
        </w:rPr>
      </w:pPr>
      <w:r>
        <w:rPr>
          <w:sz w:val="28"/>
          <w:szCs w:val="28"/>
        </w:rPr>
        <w:t>20.</w:t>
      </w:r>
      <w:r w:rsidR="00D43370" w:rsidRPr="006B20FE">
        <w:rPr>
          <w:sz w:val="28"/>
          <w:szCs w:val="28"/>
        </w:rPr>
        <w:t>Z kolejnych etapów rekrutacji sporządza się protokoły, których integralną część stanowią listy kandydatów.</w:t>
      </w:r>
    </w:p>
    <w:p w:rsidR="006B2148" w:rsidRPr="00FA5334" w:rsidRDefault="006B2148" w:rsidP="006B2148">
      <w:pPr>
        <w:rPr>
          <w:sz w:val="28"/>
          <w:szCs w:val="28"/>
        </w:rPr>
      </w:pPr>
    </w:p>
    <w:sectPr w:rsidR="006B2148" w:rsidRPr="00FA5334" w:rsidSect="0079768C">
      <w:footerReference w:type="default" r:id="rId9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5DB" w:rsidRDefault="002175DB" w:rsidP="007A7C77">
      <w:pPr>
        <w:spacing w:after="0" w:line="240" w:lineRule="auto"/>
      </w:pPr>
      <w:r>
        <w:separator/>
      </w:r>
    </w:p>
  </w:endnote>
  <w:endnote w:type="continuationSeparator" w:id="0">
    <w:p w:rsidR="002175DB" w:rsidRDefault="002175DB" w:rsidP="007A7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5805866"/>
      <w:docPartObj>
        <w:docPartGallery w:val="Page Numbers (Bottom of Page)"/>
        <w:docPartUnique/>
      </w:docPartObj>
    </w:sdtPr>
    <w:sdtEndPr/>
    <w:sdtContent>
      <w:p w:rsidR="00FA5334" w:rsidRDefault="00FA53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3AFE">
          <w:rPr>
            <w:noProof/>
          </w:rPr>
          <w:t>1</w:t>
        </w:r>
        <w:r>
          <w:fldChar w:fldCharType="end"/>
        </w:r>
      </w:p>
    </w:sdtContent>
  </w:sdt>
  <w:p w:rsidR="00FA5334" w:rsidRDefault="00FA53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5DB" w:rsidRDefault="002175DB" w:rsidP="007A7C77">
      <w:pPr>
        <w:spacing w:after="0" w:line="240" w:lineRule="auto"/>
      </w:pPr>
      <w:r>
        <w:separator/>
      </w:r>
    </w:p>
  </w:footnote>
  <w:footnote w:type="continuationSeparator" w:id="0">
    <w:p w:rsidR="002175DB" w:rsidRDefault="002175DB" w:rsidP="007A7C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A1D3D"/>
    <w:multiLevelType w:val="hybridMultilevel"/>
    <w:tmpl w:val="E8A8FFCA"/>
    <w:lvl w:ilvl="0" w:tplc="D0EC98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E4514"/>
    <w:multiLevelType w:val="hybridMultilevel"/>
    <w:tmpl w:val="DD56E038"/>
    <w:lvl w:ilvl="0" w:tplc="4BE880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BB31E3"/>
    <w:multiLevelType w:val="hybridMultilevel"/>
    <w:tmpl w:val="0B921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D570C"/>
    <w:multiLevelType w:val="hybridMultilevel"/>
    <w:tmpl w:val="6AEE8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9771D"/>
    <w:multiLevelType w:val="hybridMultilevel"/>
    <w:tmpl w:val="D4A44AD0"/>
    <w:lvl w:ilvl="0" w:tplc="51383B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0B1D"/>
    <w:multiLevelType w:val="hybridMultilevel"/>
    <w:tmpl w:val="67F20934"/>
    <w:lvl w:ilvl="0" w:tplc="D1F2D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204EB"/>
    <w:multiLevelType w:val="hybridMultilevel"/>
    <w:tmpl w:val="0A2A558C"/>
    <w:lvl w:ilvl="0" w:tplc="B09A73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8E3170"/>
    <w:multiLevelType w:val="multilevel"/>
    <w:tmpl w:val="8A9E7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F5BBF"/>
    <w:multiLevelType w:val="hybridMultilevel"/>
    <w:tmpl w:val="24F8A7B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327ED"/>
    <w:multiLevelType w:val="hybridMultilevel"/>
    <w:tmpl w:val="0416129C"/>
    <w:lvl w:ilvl="0" w:tplc="71AAE9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030721"/>
    <w:multiLevelType w:val="hybridMultilevel"/>
    <w:tmpl w:val="4406F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07A45"/>
    <w:multiLevelType w:val="hybridMultilevel"/>
    <w:tmpl w:val="8ACE9174"/>
    <w:lvl w:ilvl="0" w:tplc="79C4B47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B7463"/>
    <w:multiLevelType w:val="hybridMultilevel"/>
    <w:tmpl w:val="6772F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E3F8F"/>
    <w:multiLevelType w:val="hybridMultilevel"/>
    <w:tmpl w:val="87542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1274A"/>
    <w:multiLevelType w:val="hybridMultilevel"/>
    <w:tmpl w:val="C91E4292"/>
    <w:lvl w:ilvl="0" w:tplc="63B6AA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DD2467"/>
    <w:multiLevelType w:val="hybridMultilevel"/>
    <w:tmpl w:val="05C25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5"/>
  </w:num>
  <w:num w:numId="5">
    <w:abstractNumId w:val="0"/>
  </w:num>
  <w:num w:numId="6">
    <w:abstractNumId w:val="15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6"/>
  </w:num>
  <w:num w:numId="12">
    <w:abstractNumId w:val="4"/>
  </w:num>
  <w:num w:numId="13">
    <w:abstractNumId w:val="1"/>
  </w:num>
  <w:num w:numId="14">
    <w:abstractNumId w:val="9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48"/>
    <w:rsid w:val="001106F8"/>
    <w:rsid w:val="00185F22"/>
    <w:rsid w:val="00201A59"/>
    <w:rsid w:val="002175DB"/>
    <w:rsid w:val="002A5D4A"/>
    <w:rsid w:val="002F511F"/>
    <w:rsid w:val="00322C4E"/>
    <w:rsid w:val="003F5709"/>
    <w:rsid w:val="004E1091"/>
    <w:rsid w:val="005C1321"/>
    <w:rsid w:val="0067165C"/>
    <w:rsid w:val="006B01FE"/>
    <w:rsid w:val="006B20FE"/>
    <w:rsid w:val="006B2148"/>
    <w:rsid w:val="007045EA"/>
    <w:rsid w:val="007673CB"/>
    <w:rsid w:val="0079768C"/>
    <w:rsid w:val="007A7C77"/>
    <w:rsid w:val="00804519"/>
    <w:rsid w:val="009415D0"/>
    <w:rsid w:val="00991905"/>
    <w:rsid w:val="009D5274"/>
    <w:rsid w:val="00A96AEA"/>
    <w:rsid w:val="00AF4BC4"/>
    <w:rsid w:val="00B312B7"/>
    <w:rsid w:val="00BA3A1B"/>
    <w:rsid w:val="00C07BC6"/>
    <w:rsid w:val="00C146ED"/>
    <w:rsid w:val="00C660E2"/>
    <w:rsid w:val="00C97996"/>
    <w:rsid w:val="00D43370"/>
    <w:rsid w:val="00D93AFE"/>
    <w:rsid w:val="00DC34BA"/>
    <w:rsid w:val="00E67F90"/>
    <w:rsid w:val="00E7392D"/>
    <w:rsid w:val="00ED22B2"/>
    <w:rsid w:val="00F51D85"/>
    <w:rsid w:val="00FA4719"/>
    <w:rsid w:val="00FA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DF849C-4900-4B69-9237-7F816C1F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1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4719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C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C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C7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5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334"/>
  </w:style>
  <w:style w:type="paragraph" w:styleId="Stopka">
    <w:name w:val="footer"/>
    <w:basedOn w:val="Normalny"/>
    <w:link w:val="StopkaZnak"/>
    <w:uiPriority w:val="99"/>
    <w:unhideWhenUsed/>
    <w:rsid w:val="00FA5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5334"/>
  </w:style>
  <w:style w:type="paragraph" w:styleId="Tekstdymka">
    <w:name w:val="Balloon Text"/>
    <w:basedOn w:val="Normalny"/>
    <w:link w:val="TekstdymkaZnak"/>
    <w:uiPriority w:val="99"/>
    <w:semiHidden/>
    <w:unhideWhenUsed/>
    <w:rsid w:val="006B2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0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borp-kandydat.vulcan.net.pl/czestocho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35C57-45DC-4DF4-9027-58042EFF9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7283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2019-02-08T09:36:00Z</cp:lastPrinted>
  <dcterms:created xsi:type="dcterms:W3CDTF">2019-04-26T10:49:00Z</dcterms:created>
  <dcterms:modified xsi:type="dcterms:W3CDTF">2019-04-26T10:49:00Z</dcterms:modified>
</cp:coreProperties>
</file>