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F99" w:rsidRPr="0075091D" w:rsidRDefault="00F77F99" w:rsidP="00F77F99">
      <w:pPr>
        <w:rPr>
          <w:b/>
          <w:sz w:val="40"/>
          <w:szCs w:val="40"/>
        </w:rPr>
      </w:pPr>
      <w:r w:rsidRPr="0075091D">
        <w:rPr>
          <w:b/>
          <w:sz w:val="40"/>
          <w:szCs w:val="40"/>
        </w:rPr>
        <w:t>Projekt „Zboża zjadamy”</w:t>
      </w:r>
    </w:p>
    <w:p w:rsidR="00F77F99" w:rsidRDefault="00F77F99" w:rsidP="00F77F99">
      <w:pPr>
        <w:rPr>
          <w:b/>
        </w:rPr>
      </w:pPr>
    </w:p>
    <w:p w:rsidR="00F77F99" w:rsidRDefault="00F77F99" w:rsidP="00F77F99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bCs/>
          <w:sz w:val="27"/>
          <w:szCs w:val="27"/>
          <w:lang w:eastAsia="pl-PL"/>
        </w:rPr>
      </w:pPr>
      <w:r w:rsidRPr="00D3450C">
        <w:rPr>
          <w:rFonts w:ascii="Georgia" w:eastAsia="Times New Roman" w:hAnsi="Georgia" w:cs="Times New Roman"/>
          <w:b/>
          <w:bCs/>
          <w:sz w:val="27"/>
          <w:szCs w:val="27"/>
          <w:lang w:eastAsia="pl-PL"/>
        </w:rPr>
        <w:t>Zdrowy Przedszkolak, to projekt, w który jesteśmy aktywnie zaangażowani.</w:t>
      </w:r>
    </w:p>
    <w:p w:rsidR="00F77F99" w:rsidRPr="00D3450C" w:rsidRDefault="00F77F99" w:rsidP="00F77F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w:drawing>
          <wp:inline distT="0" distB="0" distL="0" distR="0" wp14:anchorId="22FE25D2" wp14:editId="0AFD9E44">
            <wp:extent cx="1838325" cy="2581275"/>
            <wp:effectExtent l="0" t="0" r="9525" b="9525"/>
            <wp:docPr id="3" name="Obraz 3" descr="https://mp31czestochowa.edupage.org/files/z14594052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mp31czestochowa.edupage.org/files/z14594052Q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450C">
        <w:rPr>
          <w:rFonts w:ascii="Georgia" w:eastAsia="Times New Roman" w:hAnsi="Georgia" w:cs="Times New Roman"/>
          <w:b/>
          <w:bCs/>
          <w:sz w:val="27"/>
          <w:szCs w:val="27"/>
          <w:lang w:eastAsia="pl-PL"/>
        </w:rPr>
        <w:t xml:space="preserve"> </w:t>
      </w:r>
    </w:p>
    <w:p w:rsidR="00F77F99" w:rsidRPr="00D3450C" w:rsidRDefault="00F77F99" w:rsidP="00F77F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450C">
        <w:rPr>
          <w:rFonts w:ascii="Georgia" w:eastAsia="Times New Roman" w:hAnsi="Georgia" w:cs="Times New Roman"/>
          <w:b/>
          <w:bCs/>
          <w:sz w:val="24"/>
          <w:szCs w:val="24"/>
          <w:lang w:eastAsia="pl-PL"/>
        </w:rPr>
        <w:t>Celem projektu Zdrowy Przedszkolak jest poprawa jakości odżywiania dzieci w przedszkolnych i poszerzenie świadomości w zakresie naturalnego odżywiania.</w:t>
      </w:r>
    </w:p>
    <w:p w:rsidR="00F77F99" w:rsidRPr="00D3450C" w:rsidRDefault="00F77F99" w:rsidP="00F77F9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450C">
        <w:rPr>
          <w:rFonts w:ascii="Georgia" w:eastAsia="Times New Roman" w:hAnsi="Georgia" w:cs="Times New Roman"/>
          <w:sz w:val="24"/>
          <w:szCs w:val="24"/>
          <w:lang w:eastAsia="pl-PL"/>
        </w:rPr>
        <w:t>Wiek przedszkolny to czas intensywnego rozwoju fizycznego i umysłowego dziecka. To, co jemy, wpływa bezpośrednio na samopoczucie i ważne czynności naszego organizmu. Nawyki żywieniowe nabyte w dzieciństwie często kształtują późniejsze wybory. Dieta dzieci powinna być zrównoważona odżywczo odpowiednio dla danego wieku, różnorodna i oparta o produkty jak najmniej przetworzone – naturalne i wysokiej jakości.</w:t>
      </w:r>
    </w:p>
    <w:p w:rsidR="00AA2540" w:rsidRDefault="00AA2540">
      <w:bookmarkStart w:id="0" w:name="_GoBack"/>
      <w:bookmarkEnd w:id="0"/>
    </w:p>
    <w:sectPr w:rsidR="00AA2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59A"/>
    <w:rsid w:val="004A559A"/>
    <w:rsid w:val="00AA2540"/>
    <w:rsid w:val="00F7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F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F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77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569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DiTa Ion</dc:creator>
  <cp:keywords/>
  <dc:description/>
  <cp:lastModifiedBy>DiTa Ion</cp:lastModifiedBy>
  <cp:revision>2</cp:revision>
  <dcterms:created xsi:type="dcterms:W3CDTF">2014-03-11T22:46:00Z</dcterms:created>
  <dcterms:modified xsi:type="dcterms:W3CDTF">2014-03-11T22:46:00Z</dcterms:modified>
</cp:coreProperties>
</file>