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Verdana" w:hAnsi="Verdana"/>
          <w:b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ZARZĄDZENIE NR 17</w:t>
      </w:r>
      <w:bookmarkStart w:id="0" w:name="_GoBack"/>
      <w:bookmarkEnd w:id="0"/>
      <w:r>
        <w:rPr>
          <w:rFonts w:ascii="Verdana" w:hAnsi="Verdana"/>
          <w:b/>
          <w:sz w:val="22"/>
          <w:szCs w:val="22"/>
        </w:rPr>
        <w:t>/2018</w:t>
      </w:r>
    </w:p>
    <w:p>
      <w:pPr>
        <w:pStyle w:val="Normal"/>
        <w:rPr>
          <w:rFonts w:ascii="Verdana" w:hAnsi="Verdana"/>
          <w:b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</w:r>
    </w:p>
    <w:p>
      <w:pPr>
        <w:pStyle w:val="Normal"/>
        <w:rPr>
          <w:rFonts w:ascii="Verdana" w:hAnsi="Verdana"/>
          <w:b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            </w:t>
      </w:r>
      <w:r>
        <w:rPr>
          <w:rFonts w:ascii="Verdana" w:hAnsi="Verdana"/>
          <w:b/>
          <w:sz w:val="22"/>
          <w:szCs w:val="22"/>
        </w:rPr>
        <w:t xml:space="preserve">Dyrektora  Miejskiego  Przedszkola  Nr 14  w Częstochowie </w:t>
      </w:r>
    </w:p>
    <w:p>
      <w:pPr>
        <w:pStyle w:val="Normal"/>
        <w:rPr>
          <w:rFonts w:ascii="Verdana" w:hAnsi="Verdana"/>
          <w:b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</w:r>
    </w:p>
    <w:p>
      <w:pPr>
        <w:pStyle w:val="Normal"/>
        <w:rPr>
          <w:rFonts w:ascii="Verdana" w:hAnsi="Verdana"/>
          <w:b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                                       </w:t>
      </w:r>
      <w:r>
        <w:rPr>
          <w:rFonts w:ascii="Verdana" w:hAnsi="Verdana"/>
          <w:b/>
          <w:sz w:val="22"/>
          <w:szCs w:val="22"/>
        </w:rPr>
        <w:t>z  dnia  28 .12 .2018 r.</w:t>
      </w:r>
    </w:p>
    <w:p>
      <w:pPr>
        <w:pStyle w:val="Normal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jc w:val="both"/>
        <w:rPr/>
      </w:pPr>
      <w:r>
        <w:rPr>
          <w:rFonts w:ascii="Verdana" w:hAnsi="Verdana"/>
          <w:b/>
          <w:sz w:val="22"/>
          <w:szCs w:val="22"/>
        </w:rPr>
        <w:t>W sprawie : Regulaminu Określającego szczegółowe kryteria i tryb dokonania oceny pracy nauczycieli , zakresu informacji zawartych w karcie oceny pracy składu i sposobu , powoływania zespołu oceniającego oraz trybu post</w:t>
      </w:r>
      <w:r>
        <w:rPr>
          <w:rFonts w:ascii="Verdana" w:hAnsi="Verdana"/>
          <w:b/>
          <w:sz w:val="22"/>
          <w:szCs w:val="22"/>
        </w:rPr>
        <w:t>ę</w:t>
      </w:r>
      <w:r>
        <w:rPr>
          <w:rFonts w:ascii="Verdana" w:hAnsi="Verdana"/>
          <w:b/>
          <w:sz w:val="22"/>
          <w:szCs w:val="22"/>
        </w:rPr>
        <w:t>powania zespołu oceniającego oraz trybu post</w:t>
      </w:r>
      <w:r>
        <w:rPr>
          <w:rFonts w:ascii="Verdana" w:hAnsi="Verdana"/>
          <w:b/>
          <w:sz w:val="22"/>
          <w:szCs w:val="22"/>
        </w:rPr>
        <w:t>ę</w:t>
      </w:r>
      <w:r>
        <w:rPr>
          <w:rFonts w:ascii="Verdana" w:hAnsi="Verdana"/>
          <w:b/>
          <w:sz w:val="22"/>
          <w:szCs w:val="22"/>
        </w:rPr>
        <w:t xml:space="preserve">powania odwoławczego </w:t>
      </w:r>
    </w:p>
    <w:p>
      <w:pPr>
        <w:pStyle w:val="Normal"/>
        <w:jc w:val="both"/>
        <w:rPr>
          <w:rFonts w:ascii="Verdana" w:hAnsi="Verdana"/>
          <w:b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Podstawa prawna:</w:t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Rozporządzenie Ministra Edukacji Narodowej z dnia 28 grudnia 2018 r. zmieniające rozporządzenie  w sprawie szczegółowych kryteriów i trybu dokonywania oceny pracy nauczycieli, z zakresu informacji zawartych w karcie oceny pracy, składu i sposobu powoływania zespołu oceniającego oraz trybu postępowania odwoławczego  oraz uwzględniające specyfikę pracy nauczyciela.  Dz.U. 2019 poz.5 )</w:t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/>
          <w:b/>
          <w:b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           </w:t>
      </w:r>
      <w:r>
        <w:rPr>
          <w:rFonts w:ascii="Verdana" w:hAnsi="Verdana"/>
          <w:b/>
          <w:sz w:val="22"/>
          <w:szCs w:val="22"/>
        </w:rPr>
        <w:t xml:space="preserve">Dyrektor Miejskiego Przedszkola nr 14 w Częstochowie </w:t>
      </w:r>
    </w:p>
    <w:p>
      <w:pPr>
        <w:pStyle w:val="Normal"/>
        <w:jc w:val="both"/>
        <w:rPr>
          <w:rFonts w:ascii="Verdana" w:hAnsi="Verdana"/>
          <w:b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                       </w:t>
      </w:r>
    </w:p>
    <w:p>
      <w:pPr>
        <w:pStyle w:val="Normal"/>
        <w:jc w:val="both"/>
        <w:rPr>
          <w:rFonts w:ascii="Verdana" w:hAnsi="Verdana"/>
          <w:b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 xml:space="preserve">                                           </w:t>
      </w:r>
      <w:r>
        <w:rPr>
          <w:rFonts w:ascii="Verdana" w:hAnsi="Verdana"/>
          <w:b/>
          <w:sz w:val="22"/>
          <w:szCs w:val="22"/>
        </w:rPr>
        <w:t>Zarządza :</w:t>
      </w:r>
    </w:p>
    <w:p>
      <w:pPr>
        <w:pStyle w:val="Normal"/>
        <w:suppressAutoHyphens w:val="true"/>
        <w:jc w:val="both"/>
        <w:rPr>
          <w:rFonts w:ascii="Verdana" w:hAnsi="Verdana"/>
          <w:b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§1</w:t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Wprowadza się regulamin określający szczegółowe kryteria i tryb dokonywania oceny pracy nauczycieli, zakresu informacji zawartych w karcie oceny pracy, składu i sposobu powoływania zespołu oceniającego oraz trybu postępowania odwoławczego.</w:t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 xml:space="preserve">  </w:t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§2</w:t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Ocenę ustala się po ustaleniu wszystkich kryteriów oceny pracy określonych dla każdego danego stopnia awansu zawodowego ,z uwzględnieniem wyłączeń ,o których mowa w  §2 ust 2 i §4 ust 2 .</w:t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§3</w:t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Poziom spełnienia każdego kryterium jest oceniany od 0do 3 punktów .</w:t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§4</w:t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jc w:val="both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Zarządzenie chodzi  w życie z dniem następującym po ogłoszeniu .</w:t>
      </w:r>
    </w:p>
    <w:p>
      <w:pPr>
        <w:pStyle w:val="Normal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</w:r>
    </w:p>
    <w:p>
      <w:pPr>
        <w:pStyle w:val="Normal"/>
        <w:rPr/>
      </w:pPr>
      <w:r>
        <w:rPr>
          <w:rFonts w:ascii="Verdana" w:hAnsi="Verdana"/>
          <w:sz w:val="22"/>
          <w:szCs w:val="22"/>
        </w:rPr>
        <w:t xml:space="preserve">                                                               </w:t>
      </w:r>
      <w:r>
        <w:rPr/>
        <w:t>Ewa Gregorczyk</w:t>
      </w:r>
    </w:p>
    <w:p>
      <w:pPr>
        <w:pStyle w:val="Normal"/>
        <w:rPr/>
      </w:pPr>
      <w:r>
        <w:rPr/>
        <w:t xml:space="preserve">                                                                </w:t>
      </w:r>
      <w:r>
        <w:rPr/>
        <w:t xml:space="preserve">Dyrektor Miejskiego Przedszkola nr 14 </w:t>
      </w:r>
    </w:p>
    <w:p>
      <w:pPr>
        <w:pStyle w:val="Normal"/>
        <w:rPr/>
      </w:pPr>
      <w:r>
        <w:rPr/>
        <w:t xml:space="preserve">                                                                                </w:t>
      </w:r>
      <w:r>
        <w:rPr/>
        <w:t xml:space="preserve">w  Częstochowie </w:t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Verdana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b63a5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pl-PL" w:val="pl-PL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Application>LibreOffice/6.0.4.2$Windows_X86_64 LibreOffice_project/9b0d9b32d5dcda91d2f1a96dc04c645c450872bf</Application>
  <Pages>1</Pages>
  <Words>266</Words>
  <Characters>1598</Characters>
  <CharactersWithSpaces>1861</CharactersWithSpaces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2019-08-06T15:36:00Z</dcterms:created>
  <dc:creator>User</dc:creator>
  <dc:description/>
  <dc:language>pl-PL</dc:language>
  <cp:lastModifiedBy/>
  <cp:lastPrinted>2019-08-07T10:26:00Z</cp:lastPrinted>
  <dcterms:modified xsi:type="dcterms:W3CDTF">2019-09-17T17:54:52Z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