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456247" w:rsidP="001A0F6D">
      <w:pPr>
        <w:jc w:val="center"/>
        <w:rPr>
          <w:b/>
        </w:rPr>
      </w:pPr>
      <w:r>
        <w:rPr>
          <w:b/>
        </w:rPr>
        <w:t>Zarządzenie nr  6</w:t>
      </w:r>
      <w:r w:rsidR="00BE3504">
        <w:rPr>
          <w:b/>
        </w:rPr>
        <w:t>a</w:t>
      </w:r>
      <w:r w:rsidR="00760472">
        <w:rPr>
          <w:b/>
        </w:rPr>
        <w:t>/2020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BE3504">
        <w:rPr>
          <w:b/>
        </w:rPr>
        <w:t>1 lutego 2020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B66495">
        <w:rPr>
          <w:b/>
          <w:i/>
          <w:u w:val="single"/>
        </w:rPr>
        <w:t>wprowadzenia Regulaminu wynagradzania pracowników samorządowych</w:t>
      </w:r>
      <w:r w:rsidR="00456247">
        <w:rPr>
          <w:b/>
          <w:i/>
          <w:u w:val="single"/>
        </w:rPr>
        <w:t xml:space="preserve"> 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1A0F6D" w:rsidRDefault="00B66495" w:rsidP="00B66495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B66495" w:rsidRPr="00D1365F" w:rsidRDefault="00B66495" w:rsidP="00B66495">
      <w:pPr>
        <w:pStyle w:val="Akapitzlist"/>
        <w:numPr>
          <w:ilvl w:val="0"/>
          <w:numId w:val="1"/>
        </w:numPr>
        <w:jc w:val="both"/>
        <w:rPr>
          <w:i/>
        </w:rPr>
      </w:pPr>
      <w:r w:rsidRPr="00D1365F">
        <w:rPr>
          <w:i/>
        </w:rPr>
        <w:t>Ustawy z dnia 26 czerwca 1974r Kodeks Pracy (Dz. U. z 2019r poz</w:t>
      </w:r>
      <w:r w:rsidR="00B21575">
        <w:rPr>
          <w:i/>
        </w:rPr>
        <w:t>.</w:t>
      </w:r>
      <w:r w:rsidRPr="00D1365F">
        <w:rPr>
          <w:i/>
        </w:rPr>
        <w:t xml:space="preserve"> 1040)</w:t>
      </w:r>
    </w:p>
    <w:p w:rsidR="00B66495" w:rsidRPr="00D1365F" w:rsidRDefault="00BE5D8D" w:rsidP="00B66495">
      <w:pPr>
        <w:pStyle w:val="Akapitzlist"/>
        <w:numPr>
          <w:ilvl w:val="0"/>
          <w:numId w:val="1"/>
        </w:numPr>
        <w:jc w:val="both"/>
        <w:rPr>
          <w:i/>
        </w:rPr>
      </w:pPr>
      <w:r w:rsidRPr="00D1365F">
        <w:rPr>
          <w:i/>
        </w:rPr>
        <w:t>Ustawy z dnia 21 listopada 2008r o pracownikach samorządowych (Dz. U. z 2019r poz</w:t>
      </w:r>
      <w:r w:rsidR="00B21575">
        <w:rPr>
          <w:i/>
        </w:rPr>
        <w:t>.</w:t>
      </w:r>
      <w:bookmarkStart w:id="0" w:name="_GoBack"/>
      <w:bookmarkEnd w:id="0"/>
      <w:r w:rsidRPr="00D1365F">
        <w:rPr>
          <w:i/>
        </w:rPr>
        <w:t xml:space="preserve"> 1282)</w:t>
      </w:r>
    </w:p>
    <w:p w:rsidR="00BE5D8D" w:rsidRPr="00D1365F" w:rsidRDefault="00BE5D8D" w:rsidP="00B66495">
      <w:pPr>
        <w:pStyle w:val="Akapitzlist"/>
        <w:numPr>
          <w:ilvl w:val="0"/>
          <w:numId w:val="1"/>
        </w:numPr>
        <w:jc w:val="both"/>
        <w:rPr>
          <w:i/>
        </w:rPr>
      </w:pPr>
      <w:r w:rsidRPr="00D1365F">
        <w:rPr>
          <w:i/>
        </w:rPr>
        <w:t>Rozporządzenia Rady Ministrów z dnia 15 maja 2018r w sprawie wynagradzania pracowników samorządowych (Dz. U. z 2018r poz. 936)</w:t>
      </w:r>
    </w:p>
    <w:p w:rsidR="00BE5D8D" w:rsidRPr="00D1365F" w:rsidRDefault="00BE5D8D" w:rsidP="00B66495">
      <w:pPr>
        <w:pStyle w:val="Akapitzlist"/>
        <w:numPr>
          <w:ilvl w:val="0"/>
          <w:numId w:val="1"/>
        </w:numPr>
        <w:jc w:val="both"/>
        <w:rPr>
          <w:i/>
        </w:rPr>
      </w:pPr>
      <w:r w:rsidRPr="00D1365F">
        <w:rPr>
          <w:i/>
        </w:rPr>
        <w:t xml:space="preserve">Ustawy z dnia 12 grudnia 1997r o dodatkowym wynagrodzeniu rocznym </w:t>
      </w:r>
      <w:r w:rsidR="00D1365F" w:rsidRPr="00D1365F">
        <w:rPr>
          <w:i/>
        </w:rPr>
        <w:t>dla pracowników jednostek sfery budżetowej (Dz. U. z 2018r poz. 1872)</w:t>
      </w:r>
    </w:p>
    <w:p w:rsidR="00D1365F" w:rsidRPr="00D1365F" w:rsidRDefault="00D1365F" w:rsidP="00B66495">
      <w:pPr>
        <w:pStyle w:val="Akapitzlist"/>
        <w:numPr>
          <w:ilvl w:val="0"/>
          <w:numId w:val="1"/>
        </w:numPr>
        <w:jc w:val="both"/>
        <w:rPr>
          <w:i/>
        </w:rPr>
      </w:pPr>
      <w:r w:rsidRPr="00D1365F">
        <w:rPr>
          <w:i/>
        </w:rPr>
        <w:t>Ustawy z dnia 23 maja 1991r o związkach zawodowych (Dz. U. z 2019r poz. 263)</w:t>
      </w:r>
    </w:p>
    <w:p w:rsidR="00D1365F" w:rsidRDefault="00D1365F" w:rsidP="00D1365F">
      <w:pPr>
        <w:pStyle w:val="Akapitzlist"/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D1365F" w:rsidP="001A0F6D">
      <w:pPr>
        <w:jc w:val="both"/>
      </w:pPr>
      <w:r>
        <w:t xml:space="preserve">Wprowadzam </w:t>
      </w:r>
      <w:r w:rsidR="003137E7">
        <w:t>Regulamin wynagradzania pracowników samorządowych zatrudnionych w Miejskim Przedszkolu nr 44 im. Janusza Korczaka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3137E7" w:rsidP="0081403A">
                            <w:pPr>
                              <w:jc w:val="center"/>
                            </w:pPr>
                            <w:r>
                              <w:t>im</w:t>
                            </w:r>
                            <w:r w:rsidR="0081403A">
                              <w:t>. Janusza Korczaka</w:t>
                            </w:r>
                            <w:r w:rsidR="0081403A"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3137E7" w:rsidP="0081403A">
                      <w:pPr>
                        <w:jc w:val="center"/>
                      </w:pPr>
                      <w:r>
                        <w:t>im</w:t>
                      </w:r>
                      <w:r w:rsidR="0081403A">
                        <w:t>. Janusza Korczaka</w:t>
                      </w:r>
                      <w:r w:rsidR="0081403A"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6632F"/>
    <w:multiLevelType w:val="hybridMultilevel"/>
    <w:tmpl w:val="81E48F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1A0F6D"/>
    <w:rsid w:val="00233531"/>
    <w:rsid w:val="002478BF"/>
    <w:rsid w:val="0025177B"/>
    <w:rsid w:val="00284F49"/>
    <w:rsid w:val="002A5D4A"/>
    <w:rsid w:val="003061A9"/>
    <w:rsid w:val="003137E7"/>
    <w:rsid w:val="00347E73"/>
    <w:rsid w:val="00362072"/>
    <w:rsid w:val="003641B9"/>
    <w:rsid w:val="00373C35"/>
    <w:rsid w:val="004244FD"/>
    <w:rsid w:val="00442B33"/>
    <w:rsid w:val="004471A2"/>
    <w:rsid w:val="00456247"/>
    <w:rsid w:val="004C240D"/>
    <w:rsid w:val="004E0099"/>
    <w:rsid w:val="004E2B52"/>
    <w:rsid w:val="00533F8B"/>
    <w:rsid w:val="005F4FBF"/>
    <w:rsid w:val="00624FBE"/>
    <w:rsid w:val="0071712C"/>
    <w:rsid w:val="00760472"/>
    <w:rsid w:val="00770DE8"/>
    <w:rsid w:val="007F7B33"/>
    <w:rsid w:val="0081403A"/>
    <w:rsid w:val="00867619"/>
    <w:rsid w:val="008B2060"/>
    <w:rsid w:val="008D470B"/>
    <w:rsid w:val="008F309A"/>
    <w:rsid w:val="009E057D"/>
    <w:rsid w:val="009F34E8"/>
    <w:rsid w:val="00A46456"/>
    <w:rsid w:val="00A65D45"/>
    <w:rsid w:val="00A923B1"/>
    <w:rsid w:val="00AB09B7"/>
    <w:rsid w:val="00B21575"/>
    <w:rsid w:val="00B35A47"/>
    <w:rsid w:val="00B515DC"/>
    <w:rsid w:val="00B66495"/>
    <w:rsid w:val="00B87E3F"/>
    <w:rsid w:val="00BE3504"/>
    <w:rsid w:val="00BE5D8D"/>
    <w:rsid w:val="00C820BF"/>
    <w:rsid w:val="00CA7FEE"/>
    <w:rsid w:val="00CD652C"/>
    <w:rsid w:val="00D1365F"/>
    <w:rsid w:val="00D35ED3"/>
    <w:rsid w:val="00D465EC"/>
    <w:rsid w:val="00DC34BA"/>
    <w:rsid w:val="00E42B79"/>
    <w:rsid w:val="00EC2BE8"/>
    <w:rsid w:val="00EE1679"/>
    <w:rsid w:val="00EE5801"/>
    <w:rsid w:val="00EF0884"/>
    <w:rsid w:val="00F7131C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B66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2020-02-17T08:37:00Z</cp:lastPrinted>
  <dcterms:created xsi:type="dcterms:W3CDTF">2020-02-17T08:37:00Z</dcterms:created>
  <dcterms:modified xsi:type="dcterms:W3CDTF">2020-02-17T08:37:00Z</dcterms:modified>
</cp:coreProperties>
</file>