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>
          <w:rFonts w:cs="Arial" w:ascii="Arial" w:hAnsi="Arial"/>
          <w:b/>
          <w:bCs/>
          <w:sz w:val="24"/>
          <w:szCs w:val="24"/>
          <w:lang w:val="pl-PL"/>
        </w:rPr>
        <w:t>ZARZĄDZENIE NR 4/2020/2021</w:t>
      </w:r>
    </w:p>
    <w:p>
      <w:pPr>
        <w:pStyle w:val="Normal"/>
        <w:bidi w:val="0"/>
        <w:jc w:val="center"/>
        <w:rPr>
          <w:rFonts w:ascii="Arial" w:hAnsi="Arial" w:cs="Arial"/>
          <w:b/>
          <w:b/>
          <w:bCs/>
          <w:sz w:val="24"/>
          <w:szCs w:val="24"/>
          <w:lang w:val="pl-PL"/>
        </w:rPr>
      </w:pPr>
      <w:r>
        <w:rPr>
          <w:rFonts w:cs="Arial" w:ascii="Arial" w:hAnsi="Arial"/>
          <w:b/>
          <w:bCs/>
          <w:sz w:val="24"/>
          <w:szCs w:val="24"/>
          <w:lang w:val="pl-PL"/>
        </w:rPr>
      </w:r>
    </w:p>
    <w:p>
      <w:pPr>
        <w:pStyle w:val="Normal"/>
        <w:bidi w:val="0"/>
        <w:jc w:val="center"/>
        <w:rPr>
          <w:rFonts w:ascii="Arial" w:hAnsi="Arial" w:cs="Arial"/>
          <w:b/>
          <w:b/>
          <w:bCs/>
          <w:sz w:val="24"/>
          <w:szCs w:val="24"/>
          <w:lang w:val="pl-PL"/>
        </w:rPr>
      </w:pPr>
      <w:r>
        <w:rPr>
          <w:rFonts w:cs="Arial" w:ascii="Arial" w:hAnsi="Arial"/>
          <w:b/>
          <w:bCs/>
          <w:sz w:val="24"/>
          <w:szCs w:val="24"/>
          <w:lang w:val="pl-PL"/>
        </w:rPr>
        <w:t xml:space="preserve">Dyrektora SOSW Nr 1 w Częstochowie </w:t>
      </w:r>
    </w:p>
    <w:p>
      <w:pPr>
        <w:pStyle w:val="Normal"/>
        <w:bidi w:val="0"/>
        <w:jc w:val="center"/>
        <w:rPr/>
      </w:pPr>
      <w:r>
        <w:rPr>
          <w:rFonts w:cs="Arial" w:ascii="Arial" w:hAnsi="Arial"/>
          <w:b/>
          <w:bCs/>
          <w:sz w:val="24"/>
          <w:szCs w:val="24"/>
          <w:lang w:val="pl-PL"/>
        </w:rPr>
        <w:t xml:space="preserve">z dnia 10 grudnia 2020 r. </w:t>
      </w:r>
    </w:p>
    <w:p>
      <w:pPr>
        <w:pStyle w:val="Normal"/>
        <w:bidi w:val="0"/>
        <w:jc w:val="center"/>
        <w:rPr/>
      </w:pPr>
      <w:r>
        <w:rPr>
          <w:rFonts w:cs="Arial" w:ascii="Arial" w:hAnsi="Arial"/>
          <w:b/>
          <w:bCs/>
          <w:sz w:val="24"/>
          <w:szCs w:val="24"/>
          <w:lang w:val="pl-PL"/>
        </w:rPr>
        <w:t xml:space="preserve">w sprawie </w:t>
      </w:r>
      <w:r>
        <w:rPr>
          <w:rFonts w:cs="Arial" w:ascii="Arial" w:hAnsi="Arial"/>
          <w:b/>
          <w:sz w:val="24"/>
          <w:szCs w:val="24"/>
          <w:lang w:val="pl-PL"/>
        </w:rPr>
        <w:t>otwierania drzwi do szkoły, wpuszczania i wypuszczania uczniów i interesantów na teren placówki</w:t>
      </w:r>
    </w:p>
    <w:p>
      <w:pPr>
        <w:pStyle w:val="Normal"/>
        <w:bidi w:val="0"/>
        <w:jc w:val="left"/>
        <w:rPr>
          <w:rFonts w:ascii="Arial" w:hAnsi="Arial" w:cs="Arial"/>
          <w:b/>
          <w:b/>
          <w:bCs/>
          <w:sz w:val="24"/>
          <w:szCs w:val="24"/>
          <w:lang w:val="pl-PL"/>
        </w:rPr>
      </w:pPr>
      <w:r>
        <w:rPr>
          <w:rFonts w:cs="Arial" w:ascii="Arial" w:hAnsi="Arial"/>
          <w:b/>
          <w:bCs/>
          <w:sz w:val="24"/>
          <w:szCs w:val="24"/>
          <w:lang w:val="pl-PL"/>
        </w:rPr>
        <w:t>Na podstawie:</w:t>
      </w:r>
    </w:p>
    <w:p>
      <w:pPr>
        <w:pStyle w:val="Normal"/>
        <w:bidi w:val="0"/>
        <w:jc w:val="left"/>
        <w:rPr/>
      </w:pPr>
      <w:r>
        <w:rPr>
          <w:rFonts w:cs="Arial" w:ascii="Arial" w:hAnsi="Arial"/>
          <w:sz w:val="24"/>
          <w:szCs w:val="24"/>
        </w:rPr>
        <w:t xml:space="preserve">Obwieszczenia Ministra Edukacji Narodowej z dnia 28 maja 2020 r. w sprawie ogłoszenia jednolitego tekstu rozporządzenia Ministra Edukacji Narodowej i Sportu w sprawie bezpieczeństwa i higieny w publicznych i niepublicznych szkołach i placówkach (Dz.U. 2020 poz.1166) </w:t>
      </w:r>
      <w:r>
        <w:rPr>
          <w:rFonts w:cs="Arial" w:ascii="Arial" w:hAnsi="Arial"/>
          <w:sz w:val="24"/>
          <w:szCs w:val="24"/>
          <w:lang w:val="pl-PL"/>
        </w:rPr>
        <w:t>zarządza się co następuje:</w:t>
      </w:r>
    </w:p>
    <w:p>
      <w:pPr>
        <w:pStyle w:val="Normal"/>
        <w:bidi w:val="0"/>
        <w:jc w:val="left"/>
        <w:rPr>
          <w:rFonts w:ascii="Arial" w:hAnsi="Arial" w:cs="Arial"/>
          <w:b/>
          <w:b/>
          <w:bCs/>
          <w:sz w:val="24"/>
          <w:szCs w:val="24"/>
          <w:lang w:val="pl-PL"/>
        </w:rPr>
      </w:pPr>
      <w:r>
        <w:rPr>
          <w:rFonts w:cs="Arial" w:ascii="Arial" w:hAnsi="Arial"/>
          <w:b/>
          <w:bCs/>
          <w:sz w:val="24"/>
          <w:szCs w:val="24"/>
          <w:lang w:val="pl-PL"/>
        </w:rPr>
      </w:r>
    </w:p>
    <w:p>
      <w:pPr>
        <w:pStyle w:val="Normal"/>
        <w:bidi w:val="0"/>
        <w:jc w:val="left"/>
        <w:rPr/>
      </w:pPr>
      <w:r>
        <w:rPr>
          <w:rFonts w:cs="Arial" w:ascii="Arial" w:hAnsi="Arial"/>
          <w:sz w:val="24"/>
          <w:szCs w:val="24"/>
          <w:lang w:val="pl-PL"/>
        </w:rPr>
        <w:t>Zarządzam co następuje:</w:t>
      </w:r>
    </w:p>
    <w:p>
      <w:pPr>
        <w:pStyle w:val="Normal"/>
        <w:bidi w:val="0"/>
        <w:spacing w:lineRule="auto" w:line="240" w:before="0" w:after="0"/>
        <w:jc w:val="left"/>
        <w:rPr/>
      </w:pPr>
      <w:r>
        <w:rPr>
          <w:rFonts w:cs="Arial" w:ascii="Arial" w:hAnsi="Arial"/>
          <w:sz w:val="24"/>
          <w:szCs w:val="24"/>
          <w:lang w:val="pl-PL"/>
        </w:rPr>
        <w:t xml:space="preserve">Drzwi wejściowe na teren SOSW 1 mają być zamknięte podczas pracy placówki. </w:t>
      </w:r>
    </w:p>
    <w:p>
      <w:pPr>
        <w:pStyle w:val="Normal"/>
        <w:bidi w:val="0"/>
        <w:spacing w:lineRule="auto" w:line="240" w:before="0" w:after="0"/>
        <w:jc w:val="left"/>
        <w:rPr>
          <w:rFonts w:ascii="Arial" w:hAnsi="Arial" w:cs="Arial"/>
          <w:sz w:val="24"/>
          <w:szCs w:val="24"/>
          <w:lang w:val="pl-PL"/>
        </w:rPr>
      </w:pPr>
      <w:r>
        <w:rPr>
          <w:rFonts w:cs="Arial" w:ascii="Arial" w:hAnsi="Arial"/>
          <w:sz w:val="24"/>
          <w:szCs w:val="24"/>
          <w:lang w:val="pl-PL"/>
        </w:rPr>
      </w:r>
    </w:p>
    <w:p>
      <w:pPr>
        <w:pStyle w:val="Normal"/>
        <w:bidi w:val="0"/>
        <w:spacing w:lineRule="auto" w:line="240" w:before="0" w:after="0"/>
        <w:jc w:val="left"/>
        <w:rPr/>
      </w:pPr>
      <w:r>
        <w:rPr>
          <w:rFonts w:cs="Arial" w:ascii="Arial" w:hAnsi="Arial"/>
          <w:sz w:val="24"/>
          <w:szCs w:val="24"/>
          <w:lang w:val="pl-PL"/>
        </w:rPr>
        <w:t>Pracownicy obsługi mają obowiązek wpuszczać i wypuszczać osoby wchodzące                     i wychodzące na teren budynku zgodnie z harmonogramem:</w:t>
      </w:r>
    </w:p>
    <w:p>
      <w:pPr>
        <w:pStyle w:val="Normal"/>
        <w:bidi w:val="0"/>
        <w:spacing w:lineRule="auto" w:line="240" w:before="0" w:after="0"/>
        <w:jc w:val="left"/>
        <w:rPr>
          <w:rFonts w:ascii="Arial" w:hAnsi="Arial" w:cs="Arial"/>
          <w:sz w:val="24"/>
          <w:szCs w:val="24"/>
          <w:lang w:val="pl-PL"/>
        </w:rPr>
      </w:pPr>
      <w:r>
        <w:rPr>
          <w:rFonts w:cs="Arial" w:ascii="Arial" w:hAnsi="Arial"/>
          <w:sz w:val="24"/>
          <w:szCs w:val="24"/>
          <w:lang w:val="pl-PL"/>
        </w:rPr>
      </w:r>
    </w:p>
    <w:tbl>
      <w:tblPr>
        <w:tblW w:w="9222" w:type="dxa"/>
        <w:jc w:val="left"/>
        <w:tblInd w:w="-1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9"/>
        <w:gridCol w:w="2835"/>
        <w:gridCol w:w="2551"/>
        <w:gridCol w:w="2877"/>
      </w:tblGrid>
      <w:tr>
        <w:trPr/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spacing w:lineRule="auto" w:line="240" w:before="0" w:after="0"/>
              <w:jc w:val="left"/>
              <w:rPr>
                <w:rFonts w:ascii="Arial" w:hAnsi="Arial" w:cs="Arial"/>
                <w:bCs/>
                <w:sz w:val="24"/>
                <w:szCs w:val="24"/>
                <w:lang w:val="pl-PL"/>
              </w:rPr>
            </w:pPr>
            <w:r>
              <w:rPr>
                <w:rFonts w:cs="Arial" w:ascii="Arial" w:hAnsi="Arial"/>
                <w:bCs/>
                <w:sz w:val="24"/>
                <w:szCs w:val="24"/>
                <w:lang w:val="pl-PL"/>
              </w:rPr>
              <w:t>Lp.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spacing w:lineRule="auto" w:line="240" w:before="0" w:after="0"/>
              <w:jc w:val="left"/>
              <w:rPr/>
            </w:pPr>
            <w:r>
              <w:rPr>
                <w:rFonts w:cs="Arial" w:ascii="Arial" w:hAnsi="Arial"/>
                <w:bCs/>
                <w:sz w:val="24"/>
                <w:szCs w:val="24"/>
                <w:lang w:val="pl-PL"/>
              </w:rPr>
              <w:t>Godziny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spacing w:lineRule="auto" w:line="240" w:before="0" w:after="0"/>
              <w:jc w:val="left"/>
              <w:rPr/>
            </w:pPr>
            <w:r>
              <w:rPr>
                <w:rFonts w:cs="Arial" w:ascii="Arial" w:hAnsi="Arial"/>
                <w:bCs/>
                <w:sz w:val="24"/>
                <w:szCs w:val="24"/>
                <w:lang w:val="pl-PL"/>
              </w:rPr>
              <w:t>Imię i nazwisko pracownika</w:t>
            </w:r>
          </w:p>
        </w:tc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spacing w:lineRule="auto" w:line="240" w:before="0" w:after="0"/>
              <w:jc w:val="left"/>
              <w:rPr/>
            </w:pPr>
            <w:r>
              <w:rPr>
                <w:rFonts w:cs="Arial" w:ascii="Arial" w:hAnsi="Arial"/>
                <w:bCs/>
                <w:sz w:val="24"/>
                <w:szCs w:val="24"/>
                <w:lang w:val="pl-PL"/>
              </w:rPr>
              <w:t xml:space="preserve">Uwagi </w:t>
            </w:r>
          </w:p>
        </w:tc>
      </w:tr>
      <w:tr>
        <w:trPr/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spacing w:lineRule="auto" w:line="240" w:before="0" w:after="0"/>
              <w:jc w:val="left"/>
              <w:rPr>
                <w:rFonts w:ascii="Arial" w:hAnsi="Arial" w:cs="Arial"/>
                <w:bCs/>
                <w:sz w:val="24"/>
                <w:szCs w:val="24"/>
                <w:lang w:val="pl-PL"/>
              </w:rPr>
            </w:pPr>
            <w:r>
              <w:rPr>
                <w:rFonts w:cs="Arial" w:ascii="Arial" w:hAnsi="Arial"/>
                <w:bCs/>
                <w:sz w:val="24"/>
                <w:szCs w:val="24"/>
                <w:lang w:val="pl-PL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spacing w:lineRule="auto" w:line="240" w:before="0" w:after="0"/>
              <w:jc w:val="left"/>
              <w:rPr/>
            </w:pPr>
            <w:r>
              <w:rPr>
                <w:rFonts w:cs="Arial" w:ascii="Arial" w:hAnsi="Arial"/>
                <w:bCs/>
                <w:sz w:val="24"/>
                <w:szCs w:val="24"/>
                <w:lang w:val="pl-PL"/>
              </w:rPr>
              <w:t>7:00 – 8:00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spacing w:lineRule="auto" w:line="240" w:before="0" w:after="0"/>
              <w:jc w:val="left"/>
              <w:rPr>
                <w:rFonts w:ascii="Arial" w:hAnsi="Arial" w:cs="Arial"/>
                <w:bCs/>
                <w:sz w:val="24"/>
                <w:szCs w:val="24"/>
                <w:lang w:val="pl-PL"/>
              </w:rPr>
            </w:pPr>
            <w:r>
              <w:rPr>
                <w:rFonts w:cs="Arial" w:ascii="Arial" w:hAnsi="Arial"/>
                <w:bCs/>
                <w:sz w:val="24"/>
                <w:szCs w:val="24"/>
                <w:lang w:val="pl-PL"/>
              </w:rPr>
              <w:t>Henryk Mękarski</w:t>
            </w:r>
          </w:p>
        </w:tc>
        <w:tc>
          <w:tcPr>
            <w:tcW w:w="28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spacing w:lineRule="auto" w:line="240" w:before="0" w:after="0"/>
              <w:jc w:val="left"/>
              <w:rPr/>
            </w:pPr>
            <w:r>
              <w:rPr>
                <w:rFonts w:cs="Arial" w:ascii="Arial" w:hAnsi="Arial"/>
                <w:bCs/>
                <w:sz w:val="24"/>
                <w:szCs w:val="24"/>
                <w:lang w:val="pl-PL"/>
              </w:rPr>
              <w:t>W sytuacji, gdy konserwator zaangażowany jest przy innych zadaniach, zgłasza to do dyrektora, a dyrektor wyznacza zastępstwo.</w:t>
            </w:r>
          </w:p>
          <w:p>
            <w:pPr>
              <w:pStyle w:val="Normal"/>
              <w:bidi w:val="0"/>
              <w:jc w:val="left"/>
              <w:rPr>
                <w:rFonts w:ascii="Arial" w:hAnsi="Arial" w:cs="Arial"/>
                <w:bCs/>
                <w:sz w:val="24"/>
                <w:szCs w:val="24"/>
                <w:lang w:val="pl-PL"/>
              </w:rPr>
            </w:pPr>
            <w:r>
              <w:rPr>
                <w:rFonts w:cs="Arial" w:ascii="Arial" w:hAnsi="Arial"/>
                <w:bCs/>
                <w:sz w:val="24"/>
                <w:szCs w:val="24"/>
                <w:lang w:val="pl-PL"/>
              </w:rPr>
            </w:r>
          </w:p>
        </w:tc>
      </w:tr>
      <w:tr>
        <w:trPr/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spacing w:lineRule="auto" w:line="240" w:before="0" w:after="0"/>
              <w:jc w:val="left"/>
              <w:rPr>
                <w:rFonts w:ascii="Arial" w:hAnsi="Arial" w:cs="Arial"/>
                <w:bCs/>
                <w:sz w:val="24"/>
                <w:szCs w:val="24"/>
                <w:lang w:val="pl-PL"/>
              </w:rPr>
            </w:pPr>
            <w:r>
              <w:rPr>
                <w:rFonts w:cs="Arial" w:ascii="Arial" w:hAnsi="Arial"/>
                <w:bCs/>
                <w:sz w:val="24"/>
                <w:szCs w:val="24"/>
                <w:lang w:val="pl-PL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spacing w:lineRule="auto" w:line="240" w:before="0" w:after="0"/>
              <w:jc w:val="left"/>
              <w:rPr/>
            </w:pPr>
            <w:r>
              <w:rPr>
                <w:rFonts w:cs="Arial" w:ascii="Arial" w:hAnsi="Arial"/>
                <w:bCs/>
                <w:sz w:val="24"/>
                <w:szCs w:val="24"/>
                <w:lang w:val="pl-PL"/>
              </w:rPr>
              <w:t>8:30 – 11:50</w:t>
            </w:r>
          </w:p>
        </w:tc>
        <w:tc>
          <w:tcPr>
            <w:tcW w:w="255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snapToGrid w:val="false"/>
              <w:spacing w:lineRule="auto" w:line="240" w:before="0" w:after="0"/>
              <w:jc w:val="left"/>
              <w:rPr>
                <w:rFonts w:ascii="Arial" w:hAnsi="Arial" w:cs="Arial"/>
                <w:bCs/>
                <w:sz w:val="24"/>
                <w:szCs w:val="24"/>
                <w:lang w:val="pl-PL"/>
              </w:rPr>
            </w:pPr>
            <w:r>
              <w:rPr>
                <w:rFonts w:cs="Arial" w:ascii="Arial" w:hAnsi="Arial"/>
                <w:bCs/>
                <w:sz w:val="24"/>
                <w:szCs w:val="24"/>
                <w:lang w:val="pl-PL"/>
              </w:rPr>
            </w:r>
          </w:p>
        </w:tc>
        <w:tc>
          <w:tcPr>
            <w:tcW w:w="287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snapToGrid w:val="false"/>
              <w:spacing w:lineRule="auto" w:line="240" w:before="0" w:after="0"/>
              <w:jc w:val="left"/>
              <w:rPr>
                <w:rFonts w:ascii="Arial" w:hAnsi="Arial" w:cs="Arial"/>
                <w:bCs/>
                <w:sz w:val="24"/>
                <w:szCs w:val="24"/>
                <w:lang w:val="pl-PL"/>
              </w:rPr>
            </w:pPr>
            <w:r>
              <w:rPr>
                <w:rFonts w:cs="Arial" w:ascii="Arial" w:hAnsi="Arial"/>
                <w:bCs/>
                <w:sz w:val="24"/>
                <w:szCs w:val="24"/>
                <w:lang w:val="pl-PL"/>
              </w:rPr>
            </w:r>
          </w:p>
        </w:tc>
      </w:tr>
      <w:tr>
        <w:trPr/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spacing w:lineRule="auto" w:line="240" w:before="0" w:after="0"/>
              <w:jc w:val="left"/>
              <w:rPr>
                <w:rFonts w:ascii="Arial" w:hAnsi="Arial" w:cs="Arial"/>
                <w:bCs/>
                <w:sz w:val="24"/>
                <w:szCs w:val="24"/>
                <w:lang w:val="pl-PL"/>
              </w:rPr>
            </w:pPr>
            <w:r>
              <w:rPr>
                <w:rFonts w:cs="Arial" w:ascii="Arial" w:hAnsi="Arial"/>
                <w:bCs/>
                <w:sz w:val="24"/>
                <w:szCs w:val="24"/>
                <w:lang w:val="pl-PL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spacing w:lineRule="auto" w:line="240" w:before="0" w:after="0"/>
              <w:jc w:val="left"/>
              <w:rPr/>
            </w:pPr>
            <w:r>
              <w:rPr>
                <w:rFonts w:cs="Arial" w:ascii="Arial" w:hAnsi="Arial"/>
                <w:bCs/>
                <w:sz w:val="24"/>
                <w:szCs w:val="24"/>
                <w:lang w:val="pl-PL"/>
              </w:rPr>
              <w:t>11:55 – 12:40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spacing w:lineRule="auto" w:line="240" w:before="0" w:after="0"/>
              <w:jc w:val="left"/>
              <w:rPr/>
            </w:pPr>
            <w:r>
              <w:rPr>
                <w:rFonts w:cs="Arial" w:ascii="Arial" w:hAnsi="Arial"/>
                <w:bCs/>
                <w:sz w:val="24"/>
                <w:szCs w:val="24"/>
                <w:lang w:val="pl-PL"/>
              </w:rPr>
              <w:t xml:space="preserve">Danuta Brych </w:t>
            </w:r>
          </w:p>
        </w:tc>
        <w:tc>
          <w:tcPr>
            <w:tcW w:w="287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snapToGrid w:val="false"/>
              <w:spacing w:lineRule="auto" w:line="240" w:before="0" w:after="0"/>
              <w:jc w:val="left"/>
              <w:rPr>
                <w:rFonts w:ascii="Arial" w:hAnsi="Arial" w:cs="Arial"/>
                <w:bCs/>
                <w:sz w:val="24"/>
                <w:szCs w:val="24"/>
                <w:lang w:val="pl-PL"/>
              </w:rPr>
            </w:pPr>
            <w:r>
              <w:rPr>
                <w:rFonts w:cs="Arial" w:ascii="Arial" w:hAnsi="Arial"/>
                <w:bCs/>
                <w:sz w:val="24"/>
                <w:szCs w:val="24"/>
                <w:lang w:val="pl-PL"/>
              </w:rPr>
            </w:r>
          </w:p>
        </w:tc>
      </w:tr>
      <w:tr>
        <w:trPr/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spacing w:lineRule="auto" w:line="240" w:before="0" w:after="0"/>
              <w:jc w:val="left"/>
              <w:rPr>
                <w:rFonts w:ascii="Arial" w:hAnsi="Arial" w:cs="Arial"/>
                <w:bCs/>
                <w:sz w:val="24"/>
                <w:szCs w:val="24"/>
                <w:lang w:val="pl-PL"/>
              </w:rPr>
            </w:pPr>
            <w:r>
              <w:rPr>
                <w:rFonts w:cs="Arial" w:ascii="Arial" w:hAnsi="Arial"/>
                <w:bCs/>
                <w:sz w:val="24"/>
                <w:szCs w:val="24"/>
                <w:lang w:val="pl-PL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spacing w:lineRule="auto" w:line="240" w:before="0" w:after="0"/>
              <w:jc w:val="left"/>
              <w:rPr/>
            </w:pPr>
            <w:r>
              <w:rPr>
                <w:rFonts w:cs="Arial" w:ascii="Arial" w:hAnsi="Arial"/>
                <w:bCs/>
                <w:sz w:val="24"/>
                <w:szCs w:val="24"/>
                <w:lang w:val="pl-PL"/>
              </w:rPr>
              <w:t>13:05 – 14:40</w:t>
            </w:r>
          </w:p>
        </w:tc>
        <w:tc>
          <w:tcPr>
            <w:tcW w:w="255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snapToGrid w:val="false"/>
              <w:spacing w:lineRule="auto" w:line="240" w:before="0" w:after="0"/>
              <w:jc w:val="left"/>
              <w:rPr>
                <w:rFonts w:ascii="Arial" w:hAnsi="Arial" w:cs="Arial"/>
                <w:bCs/>
                <w:sz w:val="24"/>
                <w:szCs w:val="24"/>
                <w:lang w:val="pl-PL"/>
              </w:rPr>
            </w:pPr>
            <w:r>
              <w:rPr>
                <w:rFonts w:cs="Arial" w:ascii="Arial" w:hAnsi="Arial"/>
                <w:bCs/>
                <w:sz w:val="24"/>
                <w:szCs w:val="24"/>
                <w:lang w:val="pl-PL"/>
              </w:rPr>
            </w:r>
          </w:p>
        </w:tc>
        <w:tc>
          <w:tcPr>
            <w:tcW w:w="287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snapToGrid w:val="false"/>
              <w:spacing w:lineRule="auto" w:line="240" w:before="0" w:after="0"/>
              <w:jc w:val="left"/>
              <w:rPr>
                <w:rFonts w:ascii="Arial" w:hAnsi="Arial" w:cs="Arial"/>
                <w:bCs/>
                <w:sz w:val="24"/>
                <w:szCs w:val="24"/>
                <w:lang w:val="pl-PL"/>
              </w:rPr>
            </w:pPr>
            <w:r>
              <w:rPr>
                <w:rFonts w:cs="Arial" w:ascii="Arial" w:hAnsi="Arial"/>
                <w:bCs/>
                <w:sz w:val="24"/>
                <w:szCs w:val="24"/>
                <w:lang w:val="pl-PL"/>
              </w:rPr>
            </w:r>
          </w:p>
        </w:tc>
      </w:tr>
      <w:tr>
        <w:trPr/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spacing w:lineRule="auto" w:line="240" w:before="0" w:after="0"/>
              <w:jc w:val="left"/>
              <w:rPr>
                <w:rFonts w:ascii="Arial" w:hAnsi="Arial" w:cs="Arial"/>
                <w:bCs/>
                <w:sz w:val="24"/>
                <w:szCs w:val="24"/>
                <w:lang w:val="pl-PL"/>
              </w:rPr>
            </w:pPr>
            <w:r>
              <w:rPr>
                <w:rFonts w:cs="Arial" w:ascii="Arial" w:hAnsi="Arial"/>
                <w:bCs/>
                <w:sz w:val="24"/>
                <w:szCs w:val="24"/>
                <w:lang w:val="pl-PL"/>
              </w:rPr>
              <w:t>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spacing w:lineRule="auto" w:line="240" w:before="0" w:after="0"/>
              <w:jc w:val="left"/>
              <w:rPr/>
            </w:pPr>
            <w:r>
              <w:rPr>
                <w:rFonts w:cs="Arial" w:ascii="Arial" w:hAnsi="Arial"/>
                <w:bCs/>
                <w:sz w:val="24"/>
                <w:szCs w:val="24"/>
                <w:lang w:val="pl-PL"/>
              </w:rPr>
              <w:t>14:45 – 15:30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spacing w:lineRule="auto" w:line="240" w:before="0" w:after="0"/>
              <w:jc w:val="left"/>
              <w:rPr/>
            </w:pPr>
            <w:r>
              <w:rPr>
                <w:rFonts w:cs="Arial" w:ascii="Arial" w:hAnsi="Arial"/>
                <w:bCs/>
                <w:sz w:val="24"/>
                <w:szCs w:val="24"/>
                <w:lang w:val="pl-PL"/>
              </w:rPr>
              <w:t>P. sprzątająca, która ma II zmianę</w:t>
            </w:r>
          </w:p>
        </w:tc>
        <w:tc>
          <w:tcPr>
            <w:tcW w:w="287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snapToGrid w:val="false"/>
              <w:spacing w:lineRule="auto" w:line="240" w:before="0" w:after="0"/>
              <w:jc w:val="left"/>
              <w:rPr>
                <w:rFonts w:ascii="Arial" w:hAnsi="Arial" w:cs="Arial"/>
                <w:bCs/>
                <w:sz w:val="24"/>
                <w:szCs w:val="24"/>
                <w:lang w:val="pl-PL"/>
              </w:rPr>
            </w:pPr>
            <w:r>
              <w:rPr>
                <w:rFonts w:cs="Arial" w:ascii="Arial" w:hAnsi="Arial"/>
                <w:bCs/>
                <w:sz w:val="24"/>
                <w:szCs w:val="24"/>
                <w:lang w:val="pl-PL"/>
              </w:rPr>
            </w:r>
          </w:p>
        </w:tc>
      </w:tr>
    </w:tbl>
    <w:p>
      <w:pPr>
        <w:pStyle w:val="Normal"/>
        <w:bidi w:val="0"/>
        <w:spacing w:lineRule="auto" w:line="240" w:before="0" w:after="0"/>
        <w:jc w:val="left"/>
        <w:rPr>
          <w:rFonts w:ascii="Arial" w:hAnsi="Arial" w:cs="Arial"/>
          <w:bCs/>
          <w:sz w:val="24"/>
          <w:szCs w:val="24"/>
          <w:lang w:val="pl-PL"/>
        </w:rPr>
      </w:pPr>
      <w:r>
        <w:rPr>
          <w:rFonts w:cs="Arial" w:ascii="Arial" w:hAnsi="Arial"/>
          <w:bCs/>
          <w:sz w:val="24"/>
          <w:szCs w:val="24"/>
          <w:lang w:val="pl-PL"/>
        </w:rPr>
      </w:r>
    </w:p>
    <w:p>
      <w:pPr>
        <w:pStyle w:val="Normal"/>
        <w:bidi w:val="0"/>
        <w:jc w:val="left"/>
        <w:rPr>
          <w:rFonts w:ascii="Arial" w:hAnsi="Arial" w:cs="Arial"/>
          <w:bCs/>
          <w:sz w:val="24"/>
          <w:szCs w:val="24"/>
          <w:lang w:val="pl-PL"/>
        </w:rPr>
      </w:pPr>
      <w:r>
        <w:rPr>
          <w:rFonts w:cs="Arial" w:ascii="Arial" w:hAnsi="Arial"/>
          <w:bCs/>
          <w:sz w:val="24"/>
          <w:szCs w:val="24"/>
          <w:lang w:val="pl-PL"/>
        </w:rPr>
      </w:r>
    </w:p>
    <w:p>
      <w:pPr>
        <w:pStyle w:val="Normal"/>
        <w:bidi w:val="0"/>
        <w:jc w:val="left"/>
        <w:rPr/>
      </w:pPr>
      <w:r>
        <w:rPr>
          <w:rFonts w:cs="Arial" w:ascii="Arial" w:hAnsi="Arial"/>
          <w:bCs/>
          <w:sz w:val="24"/>
          <w:szCs w:val="24"/>
          <w:lang w:val="pl-PL"/>
        </w:rPr>
        <w:t>W czasie przerw międzylekcyjnych dyżurują nauczyciele.</w:t>
      </w:r>
    </w:p>
    <w:p>
      <w:pPr>
        <w:pStyle w:val="Normal"/>
        <w:bidi w:val="0"/>
        <w:jc w:val="left"/>
        <w:rPr>
          <w:rFonts w:ascii="Arial" w:hAnsi="Arial" w:cs="Arial"/>
          <w:bCs/>
          <w:sz w:val="24"/>
          <w:szCs w:val="24"/>
          <w:lang w:val="pl-PL"/>
        </w:rPr>
      </w:pPr>
      <w:r>
        <w:rPr>
          <w:rFonts w:cs="Arial" w:ascii="Arial" w:hAnsi="Arial"/>
          <w:bCs/>
          <w:sz w:val="24"/>
          <w:szCs w:val="24"/>
          <w:lang w:val="pl-PL"/>
        </w:rPr>
      </w:r>
    </w:p>
    <w:p>
      <w:pPr>
        <w:pStyle w:val="Normal"/>
        <w:bidi w:val="0"/>
        <w:jc w:val="left"/>
        <w:rPr>
          <w:rFonts w:ascii="Arial" w:hAnsi="Arial" w:cs="Arial"/>
          <w:bCs/>
          <w:sz w:val="24"/>
          <w:szCs w:val="24"/>
          <w:lang w:val="pl-PL"/>
        </w:rPr>
      </w:pPr>
      <w:r>
        <w:rPr>
          <w:rFonts w:cs="Arial" w:ascii="Arial" w:hAnsi="Arial"/>
          <w:bCs/>
          <w:sz w:val="24"/>
          <w:szCs w:val="24"/>
          <w:lang w:val="pl-PL"/>
        </w:rPr>
      </w:r>
    </w:p>
    <w:p>
      <w:pPr>
        <w:pStyle w:val="Normal"/>
        <w:bidi w:val="0"/>
        <w:jc w:val="left"/>
        <w:rPr/>
      </w:pPr>
      <w:r>
        <w:rPr>
          <w:rFonts w:cs="Arial" w:ascii="Arial" w:hAnsi="Arial"/>
          <w:sz w:val="24"/>
          <w:szCs w:val="24"/>
          <w:lang w:val="pl-PL"/>
        </w:rPr>
        <w:t>Zarządzenie wchodzi w życie z dniem: 11 grudnia 2020 r.</w:t>
      </w:r>
    </w:p>
    <w:p>
      <w:pPr>
        <w:pStyle w:val="Normal"/>
        <w:tabs>
          <w:tab w:val="clear" w:pos="709"/>
          <w:tab w:val="left" w:pos="7020" w:leader="none"/>
        </w:tabs>
        <w:bidi w:val="0"/>
        <w:jc w:val="left"/>
        <w:rPr>
          <w:rFonts w:ascii="Arial" w:hAnsi="Arial" w:cs="Arial"/>
          <w:sz w:val="24"/>
          <w:szCs w:val="24"/>
          <w:lang w:val="pl-PL"/>
        </w:rPr>
      </w:pPr>
      <w:r>
        <w:rPr>
          <w:rFonts w:cs="Arial" w:ascii="Arial" w:hAnsi="Arial"/>
          <w:sz w:val="24"/>
          <w:szCs w:val="24"/>
          <w:lang w:val="pl-PL"/>
        </w:rPr>
        <w:tab/>
        <w:t>Ewa Galle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5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l-PL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LibreOffice/7.0.3.1$Windows_X86_64 LibreOffice_project/d7547858d014d4cf69878db179d326fc3483e082</Application>
  <Pages>1</Pages>
  <Words>171</Words>
  <Characters>986</Characters>
  <CharactersWithSpaces>1158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2021-02-20T21:05:28Z</dcterms:created>
  <dc:creator/>
  <dc:description/>
  <dc:language>pl-PL</dc:language>
  <cp:lastModifiedBy/>
  <dcterms:modified xsi:type="dcterms:W3CDTF">2021-02-20T21:06:08Z</dcterms:modified>
  <cp:revision>1</cp:revision>
  <dc:subject/>
  <dc:title/>
</cp:coreProperties>
</file>