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E0" w:rsidRDefault="00E674E0" w:rsidP="00E674E0">
      <w:pPr>
        <w:jc w:val="right"/>
        <w:rPr>
          <w:sz w:val="24"/>
        </w:rPr>
      </w:pPr>
      <w:r>
        <w:rPr>
          <w:sz w:val="24"/>
        </w:rPr>
        <w:t>Częstochowa, 6.05</w:t>
      </w:r>
      <w:r>
        <w:rPr>
          <w:sz w:val="24"/>
        </w:rPr>
        <w:t>.2021.</w:t>
      </w:r>
    </w:p>
    <w:p w:rsidR="00E674E0" w:rsidRDefault="00E674E0" w:rsidP="00E674E0">
      <w:pPr>
        <w:rPr>
          <w:sz w:val="24"/>
        </w:rPr>
      </w:pPr>
    </w:p>
    <w:p w:rsidR="00E674E0" w:rsidRDefault="00E674E0" w:rsidP="00E674E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9</w:t>
      </w:r>
      <w:r>
        <w:rPr>
          <w:sz w:val="28"/>
          <w:szCs w:val="28"/>
        </w:rPr>
        <w:t>/2021</w:t>
      </w:r>
      <w:bookmarkStart w:id="0" w:name="_GoBack"/>
      <w:bookmarkEnd w:id="0"/>
    </w:p>
    <w:p w:rsidR="00E674E0" w:rsidRDefault="00E674E0" w:rsidP="00E674E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nauki hybrydowej</w:t>
      </w:r>
      <w:r>
        <w:rPr>
          <w:sz w:val="24"/>
        </w:rPr>
        <w:t>:</w:t>
      </w:r>
    </w:p>
    <w:p w:rsidR="00E674E0" w:rsidRPr="00E674E0" w:rsidRDefault="00E674E0" w:rsidP="00E674E0">
      <w:pPr>
        <w:rPr>
          <w:rFonts w:cstheme="minorHAnsi"/>
          <w:sz w:val="24"/>
          <w:szCs w:val="24"/>
        </w:rPr>
      </w:pPr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i sposobów oceniania, klasyfikacji i promocji uczniów w szkołach publicznych (Dz. U. 2015 poz. 543) i na podstawie </w:t>
      </w:r>
      <w:proofErr w:type="spellStart"/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>. Men z 29 kwietnia 2021r. w sprawie szczegółowych rozwiązań w okresie czasowego ograniczenia funkcjonowania jednostek oświaty w związku z zapobieganiem i przeciwdziałaniem i zwalczaniem COVID-19 zarządzam od 17 maja do 28 maja 2021 system nauki hybrydowej w Zespole Szkół im. Jana Kochanowskiego w Częstochowie.</w:t>
      </w:r>
      <w:r w:rsidRPr="00E674E0">
        <w:rPr>
          <w:rFonts w:cstheme="minorHAnsi"/>
          <w:color w:val="000000"/>
          <w:sz w:val="24"/>
          <w:szCs w:val="24"/>
        </w:rPr>
        <w:br/>
      </w:r>
      <w:r w:rsidRPr="00E674E0">
        <w:rPr>
          <w:rFonts w:cstheme="minorHAnsi"/>
          <w:color w:val="000000"/>
          <w:sz w:val="24"/>
          <w:szCs w:val="24"/>
        </w:rPr>
        <w:br/>
      </w:r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>W terminie 17 - 21 maja tryb nauki stacjonarnej (w budynku szkolnym) mają wszystkie klasy pierwsze i trzecie w Technikum nr 2 i Branżowej Szkole I Stopnia nr 1. Pozostałe klasy uczą się w trybie zdalnym.</w:t>
      </w:r>
      <w:r w:rsidRPr="00E674E0">
        <w:rPr>
          <w:rFonts w:cstheme="minorHAnsi"/>
          <w:color w:val="000000"/>
          <w:sz w:val="24"/>
          <w:szCs w:val="24"/>
        </w:rPr>
        <w:br/>
      </w:r>
      <w:r w:rsidRPr="00E674E0">
        <w:rPr>
          <w:rFonts w:cstheme="minorHAnsi"/>
          <w:color w:val="000000"/>
          <w:sz w:val="24"/>
          <w:szCs w:val="24"/>
        </w:rPr>
        <w:br/>
      </w:r>
      <w:r w:rsidRPr="00E674E0">
        <w:rPr>
          <w:rFonts w:cstheme="minorHAnsi"/>
          <w:color w:val="000000"/>
          <w:sz w:val="24"/>
          <w:szCs w:val="24"/>
          <w:shd w:val="clear" w:color="auto" w:fill="FFFFFF"/>
        </w:rPr>
        <w:t>W terminie 24 - 28 maja tryb nauki stacjonarnej mają wszystkie klasy drugie w Technikum nr 2 i Branżowej Szkole I Stopnia nr 1. Pozostałe klasy uczą się w trybie nauki zdalnej.</w:t>
      </w:r>
    </w:p>
    <w:p w:rsidR="00E674E0" w:rsidRDefault="00E674E0" w:rsidP="00E674E0">
      <w:pPr>
        <w:ind w:left="4248"/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E674E0" w:rsidRDefault="00E674E0" w:rsidP="00E674E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E674E0" w:rsidRDefault="00E674E0" w:rsidP="00E674E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AC005A" w:rsidRDefault="00AC005A"/>
    <w:sectPr w:rsidR="00AC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0"/>
    <w:rsid w:val="00AC005A"/>
    <w:rsid w:val="00E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EEA6-2538-47F4-BC1B-E8A7EC3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2021-05-13T08:41:00Z</dcterms:created>
  <dcterms:modified xsi:type="dcterms:W3CDTF">2021-05-13T08:43:00Z</dcterms:modified>
</cp:coreProperties>
</file>