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2ED" w:rsidRDefault="00AC42ED" w:rsidP="00AC42ED">
      <w:pPr>
        <w:pStyle w:val="NormalnyWeb"/>
        <w:jc w:val="center"/>
        <w:rPr>
          <w:b/>
        </w:rPr>
      </w:pPr>
      <w:r>
        <w:rPr>
          <w:rFonts w:ascii="Arial" w:hAnsi="Arial" w:cs="Arial"/>
          <w:b/>
          <w:bCs/>
        </w:rPr>
        <w:t xml:space="preserve">ZARZĄDZENIE nr </w:t>
      </w:r>
      <w:r w:rsidR="00101E56">
        <w:rPr>
          <w:rFonts w:ascii="Arial" w:hAnsi="Arial" w:cs="Arial"/>
          <w:b/>
        </w:rPr>
        <w:t>7</w:t>
      </w:r>
      <w:bookmarkStart w:id="0" w:name="_GoBack"/>
      <w:bookmarkEnd w:id="0"/>
      <w:r>
        <w:rPr>
          <w:rFonts w:ascii="Arial" w:hAnsi="Arial" w:cs="Arial"/>
          <w:b/>
        </w:rPr>
        <w:t>/2021</w:t>
      </w:r>
    </w:p>
    <w:p w:rsidR="00AC42ED" w:rsidRDefault="00AC42ED" w:rsidP="00AC42ED">
      <w:pPr>
        <w:pStyle w:val="NormalnyWeb"/>
        <w:jc w:val="center"/>
      </w:pPr>
      <w:r>
        <w:rPr>
          <w:rFonts w:ascii="Arial" w:hAnsi="Arial" w:cs="Arial"/>
          <w:b/>
          <w:bCs/>
        </w:rPr>
        <w:t>Dyrektora Miejskiego Przedszkola Nr 13 im. Krecika</w:t>
      </w:r>
    </w:p>
    <w:p w:rsidR="00AC42ED" w:rsidRDefault="00AC42ED" w:rsidP="00AC42ED">
      <w:pPr>
        <w:pStyle w:val="NormalnyWeb"/>
        <w:jc w:val="center"/>
      </w:pPr>
      <w:r>
        <w:rPr>
          <w:rFonts w:ascii="Arial" w:hAnsi="Arial" w:cs="Arial"/>
          <w:bCs/>
        </w:rPr>
        <w:t xml:space="preserve">z dnia </w:t>
      </w:r>
      <w:r>
        <w:rPr>
          <w:rFonts w:ascii="Arial" w:hAnsi="Arial" w:cs="Arial"/>
        </w:rPr>
        <w:t>01 marca  2021</w:t>
      </w:r>
      <w:r>
        <w:rPr>
          <w:rFonts w:ascii="Arial" w:hAnsi="Arial" w:cs="Arial"/>
          <w:bCs/>
        </w:rPr>
        <w:t>r.</w:t>
      </w:r>
    </w:p>
    <w:p w:rsidR="00AC42ED" w:rsidRDefault="00AC42ED" w:rsidP="00AC42ED">
      <w:pPr>
        <w:pStyle w:val="NormalnyWeb"/>
        <w:jc w:val="center"/>
      </w:pPr>
      <w:r>
        <w:rPr>
          <w:rFonts w:ascii="Arial" w:hAnsi="Arial" w:cs="Arial"/>
          <w:b/>
          <w:bCs/>
        </w:rPr>
        <w:t>w sprawie powołania Komisji Rekrutacyjnej</w:t>
      </w:r>
    </w:p>
    <w:p w:rsidR="00AC42ED" w:rsidRDefault="00AC42ED" w:rsidP="00AC42ED">
      <w:pPr>
        <w:pStyle w:val="NormalnyWeb"/>
      </w:pPr>
    </w:p>
    <w:p w:rsidR="00AC42ED" w:rsidRPr="00AC42ED" w:rsidRDefault="00AC42ED" w:rsidP="00AC42ED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42ED">
        <w:rPr>
          <w:rFonts w:ascii="Times New Roman" w:hAnsi="Times New Roman" w:cs="Times New Roman"/>
          <w:sz w:val="24"/>
          <w:szCs w:val="24"/>
        </w:rPr>
        <w:t xml:space="preserve">Na podstawie: </w:t>
      </w:r>
    </w:p>
    <w:p w:rsidR="00AC42ED" w:rsidRPr="00AC42ED" w:rsidRDefault="00AC42ED" w:rsidP="00AC42ED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42ED">
        <w:rPr>
          <w:rFonts w:ascii="Times New Roman" w:eastAsia="Times New Roman" w:hAnsi="Times New Roman" w:cs="Times New Roman"/>
          <w:sz w:val="24"/>
          <w:szCs w:val="24"/>
          <w:lang w:eastAsia="pl-PL"/>
        </w:rPr>
        <w:t>- art. 130 i 131 Ustawy z dnia 16 grudnia 2016r – Prawo Oświatowe                                             (Dz.U.2019  poz.1148)</w:t>
      </w:r>
    </w:p>
    <w:p w:rsidR="00AC42ED" w:rsidRPr="00AC42ED" w:rsidRDefault="00AC42ED" w:rsidP="00AC42ED">
      <w:pPr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42ED">
        <w:rPr>
          <w:rFonts w:ascii="Times New Roman" w:eastAsia="Times New Roman" w:hAnsi="Times New Roman" w:cs="Times New Roman"/>
          <w:sz w:val="24"/>
          <w:szCs w:val="24"/>
          <w:lang w:eastAsia="pl-PL"/>
        </w:rPr>
        <w:t>- Rozporządzenia Ministra Edukacji Narodowej  z dnia 16 marca 2017r w sprawie przeprowadzania postępowania rekrutacyjnego oraz postępowania uzupełniającego do publicznych przedszkoli, szkół i placówek (Dz. U z 2017r poz 610)</w:t>
      </w:r>
    </w:p>
    <w:p w:rsidR="00AC42ED" w:rsidRPr="00AC42ED" w:rsidRDefault="00AC42ED" w:rsidP="00AC42ED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42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Uchwały nr 502.XXXVI.2017 Rady Miasta Częstochowy z dnia 23 lutego 2017r w sprawie </w:t>
      </w:r>
      <w:r w:rsidRPr="00AC42E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określenia kryteriów wraz z liczbą punktów oraz dokumentów niezbędnych do ich potwierdzenia w postępowaniu rekrutacyjnym do publicznych przedszkoli i oddziałów przedszkolnych w szkołach podstawowych, dla których organem prowadzącym jest Miasto Częstochowa</w:t>
      </w:r>
      <w:r w:rsidRPr="00AC42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C42ED" w:rsidRPr="00AC42ED" w:rsidRDefault="00AC42ED" w:rsidP="00AC42ED">
      <w:pPr>
        <w:pStyle w:val="NormalnyWeb"/>
        <w:spacing w:line="360" w:lineRule="auto"/>
        <w:jc w:val="both"/>
      </w:pPr>
      <w:r w:rsidRPr="00AC42ED">
        <w:t>zarządzam się co następuje:</w:t>
      </w:r>
    </w:p>
    <w:p w:rsidR="00AC42ED" w:rsidRPr="00595B1F" w:rsidRDefault="00AC42ED" w:rsidP="00AC42ED">
      <w:pPr>
        <w:pStyle w:val="NormalnyWeb"/>
        <w:jc w:val="center"/>
        <w:rPr>
          <w:b/>
          <w:sz w:val="28"/>
          <w:szCs w:val="28"/>
        </w:rPr>
      </w:pPr>
      <w:r w:rsidRPr="00595B1F">
        <w:rPr>
          <w:b/>
          <w:sz w:val="28"/>
          <w:szCs w:val="28"/>
        </w:rPr>
        <w:t>§1</w:t>
      </w:r>
    </w:p>
    <w:p w:rsidR="00AC42ED" w:rsidRPr="00595B1F" w:rsidRDefault="00AC42ED" w:rsidP="00AC42ED">
      <w:pPr>
        <w:pStyle w:val="NormalnyWeb"/>
        <w:spacing w:before="119" w:beforeAutospacing="0"/>
        <w:jc w:val="center"/>
        <w:rPr>
          <w:i/>
          <w:sz w:val="20"/>
          <w:szCs w:val="20"/>
        </w:rPr>
      </w:pPr>
      <w:r w:rsidRPr="00595B1F">
        <w:rPr>
          <w:i/>
          <w:sz w:val="20"/>
          <w:szCs w:val="20"/>
        </w:rPr>
        <w:t>Powołanie Komisji</w:t>
      </w:r>
    </w:p>
    <w:p w:rsidR="00AC42ED" w:rsidRPr="00AC42ED" w:rsidRDefault="00AC42ED" w:rsidP="00AC42ED">
      <w:pPr>
        <w:pStyle w:val="NormalnyWeb"/>
        <w:numPr>
          <w:ilvl w:val="0"/>
          <w:numId w:val="1"/>
        </w:numPr>
        <w:spacing w:before="119" w:beforeAutospacing="0" w:after="0" w:afterAutospacing="0" w:line="360" w:lineRule="auto"/>
        <w:jc w:val="both"/>
      </w:pPr>
      <w:r w:rsidRPr="00AC42ED">
        <w:t>Powołuję Komisję Rekrutacyjną.</w:t>
      </w:r>
    </w:p>
    <w:p w:rsidR="00AC42ED" w:rsidRPr="00AC42ED" w:rsidRDefault="00AC42ED" w:rsidP="00AC42ED">
      <w:pPr>
        <w:pStyle w:val="NormalnyWeb"/>
        <w:numPr>
          <w:ilvl w:val="0"/>
          <w:numId w:val="1"/>
        </w:numPr>
        <w:spacing w:before="119" w:beforeAutospacing="0" w:after="0" w:afterAutospacing="0" w:line="360" w:lineRule="auto"/>
        <w:jc w:val="both"/>
      </w:pPr>
      <w:r w:rsidRPr="00AC42ED">
        <w:t>Celem działania Komisji Rekrutacyjnej jest przeprowadzenie postępowania rekrutacyjnego do Miejskiego Przedszkola Nr 13 im. Krecika w Częstochowie   na rok szkolny 2021/2022.</w:t>
      </w:r>
    </w:p>
    <w:p w:rsidR="00AC42ED" w:rsidRPr="00595B1F" w:rsidRDefault="00AC42ED" w:rsidP="00AC42ED">
      <w:pPr>
        <w:pStyle w:val="NormalnyWeb"/>
        <w:spacing w:before="238" w:beforeAutospacing="0"/>
        <w:jc w:val="center"/>
        <w:rPr>
          <w:b/>
          <w:sz w:val="28"/>
          <w:szCs w:val="28"/>
        </w:rPr>
      </w:pPr>
      <w:r w:rsidRPr="00595B1F">
        <w:rPr>
          <w:b/>
          <w:sz w:val="28"/>
          <w:szCs w:val="28"/>
        </w:rPr>
        <w:t>§2</w:t>
      </w:r>
    </w:p>
    <w:p w:rsidR="00AC42ED" w:rsidRPr="00595B1F" w:rsidRDefault="00AC42ED" w:rsidP="00AC42ED">
      <w:pPr>
        <w:pStyle w:val="NormalnyWeb"/>
        <w:spacing w:before="119" w:beforeAutospacing="0"/>
        <w:jc w:val="center"/>
        <w:rPr>
          <w:i/>
          <w:sz w:val="20"/>
          <w:szCs w:val="20"/>
        </w:rPr>
      </w:pPr>
      <w:r w:rsidRPr="00595B1F">
        <w:rPr>
          <w:i/>
          <w:sz w:val="20"/>
          <w:szCs w:val="20"/>
        </w:rPr>
        <w:t>Skład Komisji</w:t>
      </w:r>
    </w:p>
    <w:p w:rsidR="00AC42ED" w:rsidRPr="00AC42ED" w:rsidRDefault="00AC42ED" w:rsidP="00AC42ED">
      <w:pPr>
        <w:pStyle w:val="NormalnyWeb"/>
        <w:numPr>
          <w:ilvl w:val="0"/>
          <w:numId w:val="2"/>
        </w:numPr>
        <w:spacing w:before="119" w:beforeAutospacing="0" w:after="0" w:afterAutospacing="0" w:line="360" w:lineRule="auto"/>
        <w:jc w:val="both"/>
      </w:pPr>
      <w:r w:rsidRPr="00AC42ED">
        <w:t>Na członków Komisji Rekrutacyjnej, o której mowa w §1 powołuję:</w:t>
      </w:r>
    </w:p>
    <w:p w:rsidR="00AC42ED" w:rsidRPr="00AC42ED" w:rsidRDefault="00595B1F" w:rsidP="00AC42ED">
      <w:pPr>
        <w:pStyle w:val="NormalnyWeb"/>
        <w:numPr>
          <w:ilvl w:val="1"/>
          <w:numId w:val="2"/>
        </w:numPr>
        <w:spacing w:before="119" w:beforeAutospacing="0" w:after="0" w:afterAutospacing="0" w:line="360" w:lineRule="auto"/>
        <w:jc w:val="both"/>
      </w:pPr>
      <w:r>
        <w:t>Ewelina Krawczyk</w:t>
      </w:r>
    </w:p>
    <w:p w:rsidR="00AC42ED" w:rsidRPr="00AC42ED" w:rsidRDefault="00595B1F" w:rsidP="00AC42ED">
      <w:pPr>
        <w:pStyle w:val="NormalnyWeb"/>
        <w:numPr>
          <w:ilvl w:val="1"/>
          <w:numId w:val="2"/>
        </w:numPr>
        <w:spacing w:before="119" w:beforeAutospacing="0" w:after="0" w:afterAutospacing="0" w:line="360" w:lineRule="auto"/>
        <w:jc w:val="both"/>
      </w:pPr>
      <w:r>
        <w:t>Agnieszka Ogrodniczek</w:t>
      </w:r>
    </w:p>
    <w:p w:rsidR="00AC42ED" w:rsidRPr="00AC42ED" w:rsidRDefault="00595B1F" w:rsidP="00AC42ED">
      <w:pPr>
        <w:pStyle w:val="NormalnyWeb"/>
        <w:numPr>
          <w:ilvl w:val="1"/>
          <w:numId w:val="2"/>
        </w:numPr>
        <w:spacing w:before="119" w:beforeAutospacing="0" w:after="0" w:afterAutospacing="0" w:line="360" w:lineRule="auto"/>
        <w:jc w:val="both"/>
      </w:pPr>
      <w:r>
        <w:t>Beata Stanowska</w:t>
      </w:r>
    </w:p>
    <w:p w:rsidR="00AC42ED" w:rsidRPr="00AC42ED" w:rsidRDefault="00AC42ED" w:rsidP="00AC42ED">
      <w:pPr>
        <w:pStyle w:val="NormalnyWeb"/>
        <w:spacing w:before="119" w:beforeAutospacing="0" w:after="0" w:afterAutospacing="0" w:line="360" w:lineRule="auto"/>
        <w:ind w:left="1440"/>
        <w:jc w:val="both"/>
      </w:pPr>
    </w:p>
    <w:p w:rsidR="00AC42ED" w:rsidRPr="00AC42ED" w:rsidRDefault="00AC42ED" w:rsidP="00AC42ED">
      <w:pPr>
        <w:pStyle w:val="NormalnyWeb"/>
        <w:numPr>
          <w:ilvl w:val="0"/>
          <w:numId w:val="2"/>
        </w:numPr>
        <w:spacing w:before="119" w:beforeAutospacing="0" w:after="0" w:afterAutospacing="0" w:line="360" w:lineRule="auto"/>
        <w:jc w:val="both"/>
      </w:pPr>
      <w:r w:rsidRPr="00AC42ED">
        <w:lastRenderedPageBreak/>
        <w:t xml:space="preserve">Przewodniczącym Komisji Rekrutacyjnej wyznaczam Panią  </w:t>
      </w:r>
      <w:r w:rsidR="00595B1F">
        <w:t>Ewelinę Krawczyk.</w:t>
      </w:r>
    </w:p>
    <w:p w:rsidR="00AC42ED" w:rsidRPr="00595B1F" w:rsidRDefault="00AC42ED" w:rsidP="00AC42ED">
      <w:pPr>
        <w:pStyle w:val="NormalnyWeb"/>
        <w:spacing w:before="238" w:beforeAutospacing="0" w:after="0" w:afterAutospacing="0"/>
        <w:ind w:left="363"/>
        <w:jc w:val="center"/>
        <w:rPr>
          <w:b/>
          <w:sz w:val="28"/>
          <w:szCs w:val="28"/>
        </w:rPr>
      </w:pPr>
      <w:r w:rsidRPr="00595B1F">
        <w:rPr>
          <w:b/>
          <w:sz w:val="28"/>
          <w:szCs w:val="28"/>
        </w:rPr>
        <w:t>§3</w:t>
      </w:r>
    </w:p>
    <w:p w:rsidR="00AC42ED" w:rsidRPr="00595B1F" w:rsidRDefault="00AC42ED" w:rsidP="00AC42ED">
      <w:pPr>
        <w:pStyle w:val="NormalnyWeb"/>
        <w:spacing w:before="119" w:beforeAutospacing="0" w:after="238" w:afterAutospacing="0"/>
        <w:ind w:left="363"/>
        <w:jc w:val="center"/>
        <w:rPr>
          <w:i/>
          <w:sz w:val="20"/>
          <w:szCs w:val="20"/>
        </w:rPr>
      </w:pPr>
      <w:r w:rsidRPr="00595B1F">
        <w:rPr>
          <w:i/>
          <w:sz w:val="20"/>
          <w:szCs w:val="20"/>
        </w:rPr>
        <w:t>Zadania</w:t>
      </w:r>
    </w:p>
    <w:p w:rsidR="00AC42ED" w:rsidRPr="00AC42ED" w:rsidRDefault="00AC42ED" w:rsidP="00AC42ED">
      <w:pPr>
        <w:pStyle w:val="NormalnyWeb"/>
        <w:numPr>
          <w:ilvl w:val="0"/>
          <w:numId w:val="3"/>
        </w:numPr>
        <w:spacing w:before="119" w:beforeAutospacing="0" w:after="0" w:afterAutospacing="0" w:line="360" w:lineRule="auto"/>
        <w:jc w:val="both"/>
      </w:pPr>
      <w:r w:rsidRPr="00AC42ED">
        <w:t>Do zadań Komisji Rekrutacyjnej należy:</w:t>
      </w:r>
    </w:p>
    <w:p w:rsidR="00AC42ED" w:rsidRPr="00AC42ED" w:rsidRDefault="00AC42ED" w:rsidP="00AC42ED">
      <w:pPr>
        <w:pStyle w:val="NormalnyWeb"/>
        <w:numPr>
          <w:ilvl w:val="1"/>
          <w:numId w:val="3"/>
        </w:numPr>
        <w:spacing w:before="119" w:beforeAutospacing="0" w:after="0" w:afterAutospacing="0" w:line="360" w:lineRule="auto"/>
        <w:jc w:val="both"/>
      </w:pPr>
      <w:r w:rsidRPr="00AC42ED">
        <w:t>ustalenie wyników postępowania rekrutacyjnego, w szczególności z zachowaniem obowiązujących zasad rekrutacji,</w:t>
      </w:r>
    </w:p>
    <w:p w:rsidR="00AC42ED" w:rsidRPr="00AC42ED" w:rsidRDefault="00AC42ED" w:rsidP="00AC42ED">
      <w:pPr>
        <w:pStyle w:val="NormalnyWeb"/>
        <w:numPr>
          <w:ilvl w:val="1"/>
          <w:numId w:val="3"/>
        </w:numPr>
        <w:spacing w:before="119" w:beforeAutospacing="0" w:after="0" w:afterAutospacing="0" w:line="360" w:lineRule="auto"/>
        <w:jc w:val="both"/>
      </w:pPr>
      <w:r w:rsidRPr="00AC42ED">
        <w:t>przygotowanie oraz podanie do publicznej wiadomości listy kandydatów zakwalifikowanych i listy kandydatów niezakwalifikowanych,</w:t>
      </w:r>
    </w:p>
    <w:p w:rsidR="00AC42ED" w:rsidRPr="00AC42ED" w:rsidRDefault="00AC42ED" w:rsidP="00AC42ED">
      <w:pPr>
        <w:pStyle w:val="NormalnyWeb"/>
        <w:numPr>
          <w:ilvl w:val="1"/>
          <w:numId w:val="3"/>
        </w:numPr>
        <w:spacing w:before="119" w:beforeAutospacing="0" w:after="0" w:afterAutospacing="0" w:line="360" w:lineRule="auto"/>
        <w:jc w:val="both"/>
      </w:pPr>
      <w:r w:rsidRPr="00AC42ED">
        <w:t>przygotowanie oraz podanie od publicznej wiadomości listy kandydatów przyjętych i kandydatów nieprzyjętych,</w:t>
      </w:r>
    </w:p>
    <w:p w:rsidR="00AC42ED" w:rsidRPr="00AC42ED" w:rsidRDefault="00AC42ED" w:rsidP="00AC42ED">
      <w:pPr>
        <w:pStyle w:val="NormalnyWeb"/>
        <w:numPr>
          <w:ilvl w:val="1"/>
          <w:numId w:val="3"/>
        </w:numPr>
        <w:spacing w:before="119" w:beforeAutospacing="0" w:after="0" w:afterAutospacing="0" w:line="360" w:lineRule="auto"/>
        <w:jc w:val="both"/>
      </w:pPr>
      <w:r w:rsidRPr="00AC42ED">
        <w:t>sporządzenie protokołu postępowania rekrutacyjnego,</w:t>
      </w:r>
    </w:p>
    <w:p w:rsidR="00AC42ED" w:rsidRPr="00AC42ED" w:rsidRDefault="00AC42ED" w:rsidP="00AC42ED">
      <w:pPr>
        <w:pStyle w:val="NormalnyWeb"/>
        <w:numPr>
          <w:ilvl w:val="1"/>
          <w:numId w:val="3"/>
        </w:numPr>
        <w:spacing w:before="119" w:beforeAutospacing="0" w:after="0" w:afterAutospacing="0" w:line="360" w:lineRule="auto"/>
        <w:jc w:val="both"/>
      </w:pPr>
      <w:r w:rsidRPr="00AC42ED">
        <w:t>weryfikacja danych zawartych w dostarczonych wnioskach,</w:t>
      </w:r>
    </w:p>
    <w:p w:rsidR="00AC42ED" w:rsidRPr="00AC42ED" w:rsidRDefault="00AC42ED" w:rsidP="00AC42ED">
      <w:pPr>
        <w:pStyle w:val="NormalnyWeb"/>
        <w:numPr>
          <w:ilvl w:val="1"/>
          <w:numId w:val="3"/>
        </w:numPr>
        <w:spacing w:before="119" w:beforeAutospacing="0" w:after="0" w:afterAutospacing="0" w:line="360" w:lineRule="auto"/>
        <w:jc w:val="both"/>
      </w:pPr>
      <w:r w:rsidRPr="00AC42ED">
        <w:t>w przypadku wykorzystania w procesie rekrutacji systemu elektronicznego nadzór nad poprawnością jego wykorzystania,</w:t>
      </w:r>
    </w:p>
    <w:p w:rsidR="00AC42ED" w:rsidRPr="00AC42ED" w:rsidRDefault="00AC42ED" w:rsidP="00AC42ED">
      <w:pPr>
        <w:pStyle w:val="NormalnyWeb"/>
        <w:numPr>
          <w:ilvl w:val="1"/>
          <w:numId w:val="3"/>
        </w:numPr>
        <w:spacing w:before="119" w:beforeAutospacing="0" w:after="0" w:afterAutospacing="0" w:line="360" w:lineRule="auto"/>
        <w:jc w:val="both"/>
      </w:pPr>
      <w:r w:rsidRPr="00AC42ED">
        <w:t>sporządzanie w przewidzianym w przepisach prawa terminie uzasadnień odmów przyjęcia kandydatów, których rodzice o to wystąpili,</w:t>
      </w:r>
    </w:p>
    <w:p w:rsidR="00AC42ED" w:rsidRPr="00AC42ED" w:rsidRDefault="00AC42ED" w:rsidP="00AC42ED">
      <w:pPr>
        <w:pStyle w:val="NormalnyWeb"/>
        <w:numPr>
          <w:ilvl w:val="1"/>
          <w:numId w:val="3"/>
        </w:numPr>
        <w:spacing w:before="119" w:beforeAutospacing="0" w:after="0" w:afterAutospacing="0" w:line="360" w:lineRule="auto"/>
        <w:jc w:val="both"/>
      </w:pPr>
      <w:r w:rsidRPr="00AC42ED">
        <w:t>niezwłoczne udzielanie Dyrektorowi szkoły wszelkich wyjaśnień, w szczególności w odniesieniu do kandydatów, których rodzice wnieśli odwołanie od rozstrzygnięcia Komisji Rekrutacyjnej,</w:t>
      </w:r>
    </w:p>
    <w:p w:rsidR="00AC42ED" w:rsidRPr="00AC42ED" w:rsidRDefault="00AC42ED" w:rsidP="00AC42ED">
      <w:pPr>
        <w:pStyle w:val="NormalnyWeb"/>
        <w:numPr>
          <w:ilvl w:val="1"/>
          <w:numId w:val="3"/>
        </w:numPr>
        <w:spacing w:before="119" w:beforeAutospacing="0" w:after="0" w:afterAutospacing="0" w:line="360" w:lineRule="auto"/>
        <w:jc w:val="both"/>
      </w:pPr>
      <w:r w:rsidRPr="00AC42ED">
        <w:t>dbanie o przetwarzanie danych osobowych kandydatów w trakcie całego procesu rekrutacji, z poszanowaniem zapisów ustawy o systemie oświaty oraz ustawy o ochronie danych osobowych.</w:t>
      </w:r>
    </w:p>
    <w:p w:rsidR="00AC42ED" w:rsidRPr="00AC42ED" w:rsidRDefault="00AC42ED" w:rsidP="00AC42ED">
      <w:pPr>
        <w:pStyle w:val="NormalnyWeb"/>
        <w:numPr>
          <w:ilvl w:val="0"/>
          <w:numId w:val="3"/>
        </w:numPr>
        <w:spacing w:before="119" w:beforeAutospacing="0" w:after="0" w:afterAutospacing="0" w:line="360" w:lineRule="auto"/>
        <w:jc w:val="both"/>
      </w:pPr>
      <w:r w:rsidRPr="00AC42ED">
        <w:t>Do zadań Przewodniczącego Komisji Rekrutacyjnej należy w szczególności:</w:t>
      </w:r>
    </w:p>
    <w:p w:rsidR="00AC42ED" w:rsidRPr="00AC42ED" w:rsidRDefault="00AC42ED" w:rsidP="00AC42ED">
      <w:pPr>
        <w:pStyle w:val="NormalnyWeb"/>
        <w:numPr>
          <w:ilvl w:val="1"/>
          <w:numId w:val="3"/>
        </w:numPr>
        <w:spacing w:before="119" w:beforeAutospacing="0" w:after="0" w:afterAutospacing="0" w:line="360" w:lineRule="auto"/>
        <w:jc w:val="both"/>
      </w:pPr>
      <w:r w:rsidRPr="00AC42ED">
        <w:t>określenie szczegółowego trybu i terminów pracy Komisji Rekrutacyjnej,</w:t>
      </w:r>
    </w:p>
    <w:p w:rsidR="00AC42ED" w:rsidRPr="00AC42ED" w:rsidRDefault="00AC42ED" w:rsidP="00AC42ED">
      <w:pPr>
        <w:pStyle w:val="NormalnyWeb"/>
        <w:numPr>
          <w:ilvl w:val="1"/>
          <w:numId w:val="3"/>
        </w:numPr>
        <w:spacing w:before="119" w:beforeAutospacing="0" w:after="0" w:afterAutospacing="0" w:line="360" w:lineRule="auto"/>
        <w:jc w:val="both"/>
      </w:pPr>
      <w:r w:rsidRPr="00AC42ED">
        <w:t>organizacja i kierowanie pracami Komisji Rekrutacyjnej,</w:t>
      </w:r>
    </w:p>
    <w:p w:rsidR="00AC42ED" w:rsidRPr="00AC42ED" w:rsidRDefault="00AC42ED" w:rsidP="00AC42ED">
      <w:pPr>
        <w:pStyle w:val="NormalnyWeb"/>
        <w:numPr>
          <w:ilvl w:val="1"/>
          <w:numId w:val="3"/>
        </w:numPr>
        <w:spacing w:before="119" w:beforeAutospacing="0" w:after="0" w:afterAutospacing="0" w:line="360" w:lineRule="auto"/>
        <w:jc w:val="both"/>
      </w:pPr>
      <w:r w:rsidRPr="00AC42ED">
        <w:t>nadzór nad prowadzeniem dokumentacji prac Komisji Rekrutacyjnej,</w:t>
      </w:r>
    </w:p>
    <w:p w:rsidR="00AC42ED" w:rsidRPr="00AC42ED" w:rsidRDefault="00AC42ED" w:rsidP="00AC42ED">
      <w:pPr>
        <w:pStyle w:val="NormalnyWeb"/>
        <w:numPr>
          <w:ilvl w:val="1"/>
          <w:numId w:val="3"/>
        </w:numPr>
        <w:spacing w:before="119" w:beforeAutospacing="0" w:after="0" w:afterAutospacing="0" w:line="360" w:lineRule="auto"/>
        <w:jc w:val="both"/>
      </w:pPr>
      <w:r w:rsidRPr="00AC42ED">
        <w:t>współpraca z innymi komórkami szkoły/przedszkola,</w:t>
      </w:r>
    </w:p>
    <w:p w:rsidR="00AC42ED" w:rsidRPr="00AC42ED" w:rsidRDefault="00AC42ED" w:rsidP="00AC42ED">
      <w:pPr>
        <w:pStyle w:val="NormalnyWeb"/>
        <w:numPr>
          <w:ilvl w:val="1"/>
          <w:numId w:val="3"/>
        </w:numPr>
        <w:spacing w:before="119" w:beforeAutospacing="0" w:after="0" w:afterAutospacing="0" w:line="360" w:lineRule="auto"/>
        <w:jc w:val="both"/>
      </w:pPr>
      <w:r w:rsidRPr="00AC42ED">
        <w:lastRenderedPageBreak/>
        <w:t>kierowanie żądań przedstawienia przez rodziców dokumentów potwierdzających okoliczności zawarte w dostarczonych wnioskach oraz określanie wiążących ich terminów dostarczenia tych dokumentów,</w:t>
      </w:r>
    </w:p>
    <w:p w:rsidR="00AC42ED" w:rsidRPr="00AC42ED" w:rsidRDefault="00AC42ED" w:rsidP="00AC42ED">
      <w:pPr>
        <w:pStyle w:val="NormalnyWeb"/>
        <w:numPr>
          <w:ilvl w:val="1"/>
          <w:numId w:val="3"/>
        </w:numPr>
        <w:spacing w:before="119" w:beforeAutospacing="0" w:after="0" w:afterAutospacing="0" w:line="360" w:lineRule="auto"/>
        <w:jc w:val="both"/>
      </w:pPr>
      <w:r w:rsidRPr="00AC42ED">
        <w:t>występowanie do wójta/burmistrza/prezydenta miasta właściwego ze względu na miejsce zamieszkania kandydata o potwierdzenie wybranych okoliczności wskazanych w przedstawionym wniosku i dokumentach.</w:t>
      </w:r>
    </w:p>
    <w:p w:rsidR="00AC42ED" w:rsidRPr="00AC42ED" w:rsidRDefault="00AC42ED" w:rsidP="00AC42ED">
      <w:pPr>
        <w:pStyle w:val="NormalnyWeb"/>
        <w:numPr>
          <w:ilvl w:val="0"/>
          <w:numId w:val="3"/>
        </w:numPr>
        <w:spacing w:before="119" w:beforeAutospacing="0" w:after="0" w:afterAutospacing="0" w:line="360" w:lineRule="auto"/>
        <w:jc w:val="both"/>
      </w:pPr>
      <w:r w:rsidRPr="00AC42ED">
        <w:t>Komisja Rekrutacyjna współpracuje z innymi komórkami szkoły, w tym w szczególności z sekretariatem, w zakresie gromadzenia dokumentów oraz kontaktu z rodzicami i kandydatami.</w:t>
      </w:r>
    </w:p>
    <w:p w:rsidR="00AC42ED" w:rsidRPr="00595B1F" w:rsidRDefault="00AC42ED" w:rsidP="00AC42ED">
      <w:pPr>
        <w:pStyle w:val="NormalnyWeb"/>
        <w:spacing w:before="238" w:beforeAutospacing="0" w:after="0" w:afterAutospacing="0"/>
        <w:ind w:left="363"/>
        <w:jc w:val="center"/>
        <w:rPr>
          <w:b/>
          <w:sz w:val="28"/>
          <w:szCs w:val="28"/>
        </w:rPr>
      </w:pPr>
      <w:r w:rsidRPr="00595B1F">
        <w:rPr>
          <w:b/>
          <w:sz w:val="28"/>
          <w:szCs w:val="28"/>
        </w:rPr>
        <w:t>§4</w:t>
      </w:r>
    </w:p>
    <w:p w:rsidR="00AC42ED" w:rsidRPr="00595B1F" w:rsidRDefault="00AC42ED" w:rsidP="00AC42ED">
      <w:pPr>
        <w:pStyle w:val="NormalnyWeb"/>
        <w:spacing w:before="119" w:beforeAutospacing="0" w:after="238" w:afterAutospacing="0"/>
        <w:ind w:left="363"/>
        <w:jc w:val="center"/>
        <w:rPr>
          <w:i/>
          <w:sz w:val="20"/>
          <w:szCs w:val="20"/>
        </w:rPr>
      </w:pPr>
      <w:r w:rsidRPr="00595B1F">
        <w:rPr>
          <w:i/>
          <w:sz w:val="20"/>
          <w:szCs w:val="20"/>
        </w:rPr>
        <w:t>Zasady pracy</w:t>
      </w:r>
    </w:p>
    <w:p w:rsidR="00AC42ED" w:rsidRPr="00AC42ED" w:rsidRDefault="00AC42ED" w:rsidP="00AC42ED">
      <w:pPr>
        <w:pStyle w:val="NormalnyWeb"/>
        <w:numPr>
          <w:ilvl w:val="0"/>
          <w:numId w:val="4"/>
        </w:numPr>
        <w:spacing w:before="119" w:beforeAutospacing="0" w:after="0" w:afterAutospacing="0" w:line="360" w:lineRule="auto"/>
        <w:jc w:val="both"/>
      </w:pPr>
      <w:r w:rsidRPr="00AC42ED">
        <w:t>Protokół postępowania rekrutacyjnego, o którym mowa w §3 ust. 1 lit. e podpisują wszyscy członkowie Komisji Rekrutacyjnej.</w:t>
      </w:r>
    </w:p>
    <w:p w:rsidR="00AC42ED" w:rsidRPr="00AC42ED" w:rsidRDefault="00AC42ED" w:rsidP="00AC42ED">
      <w:pPr>
        <w:pStyle w:val="NormalnyWeb"/>
        <w:numPr>
          <w:ilvl w:val="0"/>
          <w:numId w:val="4"/>
        </w:numPr>
        <w:spacing w:before="119" w:beforeAutospacing="0" w:after="0" w:afterAutospacing="0" w:line="360" w:lineRule="auto"/>
        <w:jc w:val="both"/>
      </w:pPr>
      <w:r w:rsidRPr="00AC42ED">
        <w:t>Każdemu członkowi Komisji Rekrutacyjnej przysługuje prawo zgłoszenia do protokołu, o którym mowa w ust. 3 zdania odrębnego wraz z uzasadnieniem lub uwag.</w:t>
      </w:r>
    </w:p>
    <w:p w:rsidR="00AC42ED" w:rsidRDefault="00AC42ED" w:rsidP="00AC42ED">
      <w:pPr>
        <w:pStyle w:val="NormalnyWeb"/>
        <w:spacing w:before="238" w:beforeAutospacing="0" w:after="0" w:afterAutospacing="0"/>
        <w:ind w:left="363"/>
        <w:jc w:val="center"/>
        <w:rPr>
          <w:rFonts w:ascii="Arial" w:hAnsi="Arial" w:cs="Arial"/>
        </w:rPr>
      </w:pPr>
    </w:p>
    <w:p w:rsidR="00AC42ED" w:rsidRPr="00595B1F" w:rsidRDefault="00AC42ED" w:rsidP="00AC42ED">
      <w:pPr>
        <w:pStyle w:val="NormalnyWeb"/>
        <w:spacing w:before="238" w:beforeAutospacing="0" w:after="0" w:afterAutospacing="0"/>
        <w:ind w:left="363"/>
        <w:jc w:val="center"/>
        <w:rPr>
          <w:b/>
        </w:rPr>
      </w:pPr>
      <w:r w:rsidRPr="00595B1F">
        <w:rPr>
          <w:rFonts w:ascii="Arial" w:hAnsi="Arial" w:cs="Arial"/>
          <w:b/>
        </w:rPr>
        <w:t>§5</w:t>
      </w:r>
    </w:p>
    <w:p w:rsidR="00AC42ED" w:rsidRPr="00595B1F" w:rsidRDefault="00AC42ED" w:rsidP="00AC42ED">
      <w:pPr>
        <w:pStyle w:val="NormalnyWeb"/>
        <w:spacing w:before="119" w:beforeAutospacing="0" w:after="238" w:afterAutospacing="0"/>
        <w:ind w:left="363"/>
        <w:jc w:val="center"/>
        <w:rPr>
          <w:i/>
          <w:sz w:val="20"/>
          <w:szCs w:val="20"/>
        </w:rPr>
      </w:pPr>
      <w:r w:rsidRPr="00595B1F">
        <w:rPr>
          <w:i/>
          <w:sz w:val="20"/>
          <w:szCs w:val="20"/>
        </w:rPr>
        <w:t>Bezstronność</w:t>
      </w:r>
    </w:p>
    <w:p w:rsidR="00AC42ED" w:rsidRPr="00AC42ED" w:rsidRDefault="00AC42ED" w:rsidP="00AC42ED">
      <w:pPr>
        <w:pStyle w:val="NormalnyWeb"/>
        <w:numPr>
          <w:ilvl w:val="0"/>
          <w:numId w:val="5"/>
        </w:numPr>
        <w:spacing w:before="119" w:beforeAutospacing="0" w:after="0" w:afterAutospacing="0" w:line="360" w:lineRule="auto"/>
        <w:jc w:val="both"/>
      </w:pPr>
      <w:r w:rsidRPr="00AC42ED">
        <w:t>Członkowie Komisji Rekrutacyjnej pracują w niej z zachowaniem zasad profesjonalizmu, rzetelności i bezstronności, zgodnie z obowiązującym w szkole/przedszkolu Kodeksem etyki.</w:t>
      </w:r>
    </w:p>
    <w:p w:rsidR="00AC42ED" w:rsidRPr="00AC42ED" w:rsidRDefault="00AC42ED" w:rsidP="00AC42ED">
      <w:pPr>
        <w:pStyle w:val="NormalnyWeb"/>
        <w:numPr>
          <w:ilvl w:val="0"/>
          <w:numId w:val="5"/>
        </w:numPr>
        <w:spacing w:before="119" w:beforeAutospacing="0" w:after="0" w:afterAutospacing="0" w:line="360" w:lineRule="auto"/>
        <w:jc w:val="both"/>
      </w:pPr>
      <w:r w:rsidRPr="00AC42ED">
        <w:t>W przypadku, gdy praca w Komisji Rekrutacyjnej rodzi lub może rodzić ryzyko niezachowania zasad, o których mowa w ust. 1 lub powodować dla członka Komisji konflikt interesów (w szczególności w sytuacji, gdy postępowaniem rekrutacyjnym objęte jest dziecko członka Komisji Rekrutacyjnej lub dziecko członka jego bliskiej rodziny) osoba taka jest zobowiązana do zawieszenia swojej pracy w Komisji i niezwłocznego poinformowania o tym fakcie Dyrektora szkoły/przedszkola.</w:t>
      </w:r>
    </w:p>
    <w:p w:rsidR="00AC42ED" w:rsidRPr="00AC42ED" w:rsidRDefault="00AC42ED" w:rsidP="00AC42ED">
      <w:pPr>
        <w:pStyle w:val="NormalnyWeb"/>
        <w:numPr>
          <w:ilvl w:val="0"/>
          <w:numId w:val="5"/>
        </w:numPr>
        <w:spacing w:before="119" w:beforeAutospacing="0" w:after="0" w:afterAutospacing="0" w:line="360" w:lineRule="auto"/>
        <w:jc w:val="both"/>
      </w:pPr>
      <w:r w:rsidRPr="00AC42ED">
        <w:t>W przypadku, o którym mowa w ust. 3, Dyrektor szkoły/przedszkola niezwłocznie w trybie zarządzenia zmienia skład Komisji Rekrutacyjnej usuwając z niej członków, o których mowa w ust. 2, zastępując ich innymi osobami lub zmniejszając skład Komisji.</w:t>
      </w:r>
    </w:p>
    <w:p w:rsidR="00AC42ED" w:rsidRPr="00595B1F" w:rsidRDefault="00AC42ED" w:rsidP="00AC42ED">
      <w:pPr>
        <w:pStyle w:val="NormalnyWeb"/>
        <w:spacing w:before="238" w:beforeAutospacing="0" w:after="0" w:afterAutospacing="0"/>
        <w:ind w:left="363"/>
        <w:jc w:val="center"/>
        <w:rPr>
          <w:b/>
          <w:sz w:val="28"/>
          <w:szCs w:val="28"/>
        </w:rPr>
      </w:pPr>
      <w:r w:rsidRPr="00595B1F">
        <w:rPr>
          <w:b/>
          <w:sz w:val="28"/>
          <w:szCs w:val="28"/>
        </w:rPr>
        <w:lastRenderedPageBreak/>
        <w:t>§6</w:t>
      </w:r>
    </w:p>
    <w:p w:rsidR="00AC42ED" w:rsidRPr="00595B1F" w:rsidRDefault="00AC42ED" w:rsidP="00AC42ED">
      <w:pPr>
        <w:pStyle w:val="NormalnyWeb"/>
        <w:spacing w:before="119" w:beforeAutospacing="0" w:after="238" w:afterAutospacing="0"/>
        <w:ind w:left="363"/>
        <w:jc w:val="center"/>
        <w:rPr>
          <w:i/>
          <w:sz w:val="20"/>
          <w:szCs w:val="20"/>
        </w:rPr>
      </w:pPr>
      <w:r w:rsidRPr="00595B1F">
        <w:rPr>
          <w:i/>
          <w:sz w:val="20"/>
          <w:szCs w:val="20"/>
        </w:rPr>
        <w:t>Postępowanie uzupełniające</w:t>
      </w:r>
    </w:p>
    <w:p w:rsidR="00AC42ED" w:rsidRPr="00AC42ED" w:rsidRDefault="00AC42ED" w:rsidP="00AC42ED">
      <w:pPr>
        <w:pStyle w:val="NormalnyWeb"/>
        <w:numPr>
          <w:ilvl w:val="0"/>
          <w:numId w:val="6"/>
        </w:numPr>
        <w:spacing w:before="119" w:beforeAutospacing="0" w:after="0" w:afterAutospacing="0" w:line="360" w:lineRule="auto"/>
        <w:jc w:val="both"/>
      </w:pPr>
      <w:r w:rsidRPr="00AC42ED">
        <w:t>W przypadku, gdy w wyniku postępowania rekrutacyjnego nie wszystkie oferowane przez szkołę/przedszkole miejsca zostały obsadzone Komisja Rekrutacyjna prowadzi także postępowanie uzupełniające.</w:t>
      </w:r>
    </w:p>
    <w:p w:rsidR="00AC42ED" w:rsidRPr="00AC42ED" w:rsidRDefault="00AC42ED" w:rsidP="00AC42ED">
      <w:pPr>
        <w:pStyle w:val="NormalnyWeb"/>
        <w:numPr>
          <w:ilvl w:val="0"/>
          <w:numId w:val="6"/>
        </w:numPr>
        <w:spacing w:before="119" w:beforeAutospacing="0" w:after="0" w:afterAutospacing="0" w:line="360" w:lineRule="auto"/>
        <w:jc w:val="both"/>
      </w:pPr>
      <w:r w:rsidRPr="00AC42ED">
        <w:t>Zadania i zasady pracy Komisji Rekrutacyjnej w postępowaniu uzupełniającym są identyczne, jak w przypadku podstawowego postępowania rekrutacyjnego.</w:t>
      </w:r>
    </w:p>
    <w:p w:rsidR="00AC42ED" w:rsidRPr="00AC42ED" w:rsidRDefault="00AC42ED" w:rsidP="00AC42ED">
      <w:pPr>
        <w:pStyle w:val="NormalnyWeb"/>
        <w:numPr>
          <w:ilvl w:val="0"/>
          <w:numId w:val="6"/>
        </w:numPr>
        <w:spacing w:before="119" w:beforeAutospacing="0" w:after="0" w:afterAutospacing="0" w:line="360" w:lineRule="auto"/>
        <w:jc w:val="both"/>
      </w:pPr>
      <w:r w:rsidRPr="00AC42ED">
        <w:t>W odniesieniu do zapisów w §3 ust. 1 lit. e, z postępowania uzupełniającego sporządza się odrębny protokół.</w:t>
      </w:r>
    </w:p>
    <w:p w:rsidR="00AC42ED" w:rsidRPr="00595B1F" w:rsidRDefault="00AC42ED" w:rsidP="00AC42ED">
      <w:pPr>
        <w:pStyle w:val="NormalnyWeb"/>
        <w:spacing w:before="238" w:beforeAutospacing="0" w:after="0" w:afterAutospacing="0"/>
        <w:ind w:left="363"/>
        <w:jc w:val="center"/>
        <w:rPr>
          <w:b/>
          <w:sz w:val="28"/>
          <w:szCs w:val="28"/>
        </w:rPr>
      </w:pPr>
      <w:r w:rsidRPr="00595B1F">
        <w:rPr>
          <w:b/>
          <w:sz w:val="28"/>
          <w:szCs w:val="28"/>
        </w:rPr>
        <w:t>§7</w:t>
      </w:r>
    </w:p>
    <w:p w:rsidR="00AC42ED" w:rsidRPr="00595B1F" w:rsidRDefault="00AC42ED" w:rsidP="00AC42ED">
      <w:pPr>
        <w:pStyle w:val="NormalnyWeb"/>
        <w:spacing w:before="119" w:beforeAutospacing="0" w:after="238" w:afterAutospacing="0"/>
        <w:ind w:left="363"/>
        <w:jc w:val="center"/>
        <w:rPr>
          <w:i/>
          <w:sz w:val="20"/>
          <w:szCs w:val="20"/>
        </w:rPr>
      </w:pPr>
      <w:r w:rsidRPr="00595B1F">
        <w:rPr>
          <w:i/>
          <w:sz w:val="20"/>
          <w:szCs w:val="20"/>
        </w:rPr>
        <w:t>Postanowienia końcowe</w:t>
      </w:r>
    </w:p>
    <w:p w:rsidR="00AC42ED" w:rsidRPr="00AC42ED" w:rsidRDefault="00AC42ED" w:rsidP="00AC42ED">
      <w:pPr>
        <w:pStyle w:val="NormalnyWeb"/>
        <w:spacing w:line="360" w:lineRule="auto"/>
      </w:pPr>
      <w:r w:rsidRPr="00AC42ED">
        <w:t>Zarządzenie wchodzi w życie z dniem podpisania.</w:t>
      </w:r>
    </w:p>
    <w:p w:rsidR="00AC42ED" w:rsidRDefault="00AC42ED" w:rsidP="00AC42ED">
      <w:pPr>
        <w:pStyle w:val="NormalnyWeb"/>
        <w:spacing w:line="360" w:lineRule="auto"/>
        <w:rPr>
          <w:rFonts w:ascii="Arial" w:hAnsi="Arial" w:cs="Arial"/>
        </w:rPr>
      </w:pPr>
    </w:p>
    <w:p w:rsidR="00AC42ED" w:rsidRDefault="00AC42ED" w:rsidP="00AC42ED">
      <w:pPr>
        <w:jc w:val="both"/>
      </w:pPr>
      <w:r>
        <w:t xml:space="preserve">                                                                                                                     mgr Renata Sowula</w:t>
      </w:r>
    </w:p>
    <w:p w:rsidR="00AC42ED" w:rsidRDefault="00AC42ED" w:rsidP="00AC42ED">
      <w:pPr>
        <w:jc w:val="both"/>
      </w:pPr>
      <w:r>
        <w:t xml:space="preserve">                                                                                                                  …………………………………..</w:t>
      </w:r>
    </w:p>
    <w:p w:rsidR="00AC42ED" w:rsidRDefault="00AC42ED" w:rsidP="00AC42ED">
      <w:pPr>
        <w:jc w:val="both"/>
        <w:rPr>
          <w:sz w:val="18"/>
          <w:szCs w:val="18"/>
        </w:rPr>
      </w:pPr>
      <w:r>
        <w:t xml:space="preserve">                                                                                                                  </w:t>
      </w:r>
      <w:r>
        <w:rPr>
          <w:sz w:val="18"/>
          <w:szCs w:val="18"/>
        </w:rPr>
        <w:t>podpis dyrektora przedszkola</w:t>
      </w:r>
    </w:p>
    <w:p w:rsidR="004E78BE" w:rsidRDefault="004E78BE"/>
    <w:sectPr w:rsidR="004E78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B3D03"/>
    <w:multiLevelType w:val="multilevel"/>
    <w:tmpl w:val="B0064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5D509D"/>
    <w:multiLevelType w:val="multilevel"/>
    <w:tmpl w:val="9AB0F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7F332A"/>
    <w:multiLevelType w:val="multilevel"/>
    <w:tmpl w:val="2A383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BB6648"/>
    <w:multiLevelType w:val="multilevel"/>
    <w:tmpl w:val="60C4BD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4CF624C"/>
    <w:multiLevelType w:val="multilevel"/>
    <w:tmpl w:val="7834E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2051E1C"/>
    <w:multiLevelType w:val="multilevel"/>
    <w:tmpl w:val="9D82F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2ED"/>
    <w:rsid w:val="00101E56"/>
    <w:rsid w:val="004E78BE"/>
    <w:rsid w:val="00595B1F"/>
    <w:rsid w:val="0092547C"/>
    <w:rsid w:val="00AC42ED"/>
    <w:rsid w:val="00C01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164FA"/>
  <w15:chartTrackingRefBased/>
  <w15:docId w15:val="{F4BF692C-D1F0-403B-BB78-5E2D302D2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2ED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C42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61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781</Words>
  <Characters>4688</Characters>
  <Application>Microsoft Office Word</Application>
  <DocSecurity>0</DocSecurity>
  <Lines>39</Lines>
  <Paragraphs>10</Paragraphs>
  <ScaleCrop>false</ScaleCrop>
  <Company/>
  <LinksUpToDate>false</LinksUpToDate>
  <CharactersWithSpaces>5459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9</cp:revision>
  <dcterms:created xsi:type="dcterms:W3CDTF">2021-07-07T10:43:00Z</dcterms:created>
  <dcterms:modified xsi:type="dcterms:W3CDTF">2021-07-08T11:20:00Z</dcterms:modified>
</cp:coreProperties>
</file>