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6B9" w:rsidRPr="00EA7AEF" w:rsidRDefault="006D1D2B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 NR 4/2022</w:t>
      </w:r>
    </w:p>
    <w:p w:rsidR="008316B9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>DYREKTORA  MIEJSKIEGO  PRZEDSZKOLA  NR  37  W  CZĘSTOCHOWIE</w:t>
      </w:r>
    </w:p>
    <w:p w:rsidR="008316B9" w:rsidRPr="00EA7AEF" w:rsidRDefault="00431CE0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 DNIA  11. </w:t>
      </w:r>
      <w:r w:rsidR="00EA7AEF">
        <w:rPr>
          <w:b/>
          <w:sz w:val="24"/>
          <w:szCs w:val="24"/>
        </w:rPr>
        <w:t xml:space="preserve"> 02</w:t>
      </w:r>
      <w:r w:rsidR="003611CB">
        <w:rPr>
          <w:b/>
          <w:sz w:val="24"/>
          <w:szCs w:val="24"/>
        </w:rPr>
        <w:t xml:space="preserve">. </w:t>
      </w:r>
      <w:r w:rsidR="00B160BC">
        <w:rPr>
          <w:b/>
          <w:sz w:val="24"/>
          <w:szCs w:val="24"/>
        </w:rPr>
        <w:t>2021</w:t>
      </w:r>
      <w:r w:rsidR="00E51EED" w:rsidRPr="00EA7AEF">
        <w:rPr>
          <w:b/>
          <w:sz w:val="24"/>
          <w:szCs w:val="24"/>
        </w:rPr>
        <w:t xml:space="preserve"> r</w:t>
      </w:r>
      <w:r w:rsidR="008316B9" w:rsidRPr="00EA7AEF">
        <w:rPr>
          <w:b/>
          <w:sz w:val="24"/>
          <w:szCs w:val="24"/>
        </w:rPr>
        <w:t>.</w:t>
      </w:r>
    </w:p>
    <w:p w:rsidR="00EA7AEF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W  SPRAWIE  </w:t>
      </w:r>
      <w:r w:rsidR="00EA7AEF" w:rsidRPr="00EA7AEF">
        <w:rPr>
          <w:b/>
          <w:sz w:val="24"/>
          <w:szCs w:val="24"/>
        </w:rPr>
        <w:t xml:space="preserve">USTALENIA TERMINÓW REKRUTACJI </w:t>
      </w:r>
    </w:p>
    <w:p w:rsidR="008316B9" w:rsidRPr="00EA7AEF" w:rsidRDefault="00EA7AEF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I </w:t>
      </w:r>
      <w:r w:rsidR="008316B9" w:rsidRPr="00EA7AEF">
        <w:rPr>
          <w:b/>
          <w:sz w:val="24"/>
          <w:szCs w:val="24"/>
        </w:rPr>
        <w:t>POWOŁANIA  KOMISJI  REKRUTACYJNEJ</w:t>
      </w:r>
    </w:p>
    <w:p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:rsidR="008316B9" w:rsidRPr="00B160BC" w:rsidRDefault="008316B9" w:rsidP="008316B9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 w:rsidRPr="008316B9">
        <w:rPr>
          <w:sz w:val="24"/>
          <w:szCs w:val="24"/>
        </w:rPr>
        <w:t xml:space="preserve">Na podstawie </w:t>
      </w:r>
      <w:r w:rsidR="00EA7AEF">
        <w:rPr>
          <w:sz w:val="24"/>
          <w:szCs w:val="24"/>
        </w:rPr>
        <w:t>art. 153 ust. 1 i 2, art. 154 ust.1 pkt. 1 i art. 157 ust. 1 i 2 ustawy z dnia 14 grudnia 2016 r</w:t>
      </w:r>
      <w:r w:rsidR="00B160BC">
        <w:rPr>
          <w:sz w:val="24"/>
          <w:szCs w:val="24"/>
        </w:rPr>
        <w:t>. Prawo oświ</w:t>
      </w:r>
      <w:r w:rsidR="006D1D2B">
        <w:rPr>
          <w:sz w:val="24"/>
          <w:szCs w:val="24"/>
        </w:rPr>
        <w:t>atowe (Dz. U. z 2021 r. poz. 1082</w:t>
      </w:r>
      <w:r w:rsidR="00EA7AEF">
        <w:rPr>
          <w:sz w:val="24"/>
          <w:szCs w:val="24"/>
        </w:rPr>
        <w:t>)</w:t>
      </w:r>
      <w:r w:rsidR="00B160BC">
        <w:rPr>
          <w:sz w:val="24"/>
          <w:szCs w:val="24"/>
        </w:rPr>
        <w:t xml:space="preserve"> oraz </w:t>
      </w:r>
      <w:r w:rsidR="007862D4">
        <w:rPr>
          <w:rFonts w:ascii="Calibri" w:hAnsi="Calibri"/>
          <w:sz w:val="24"/>
          <w:szCs w:val="24"/>
        </w:rPr>
        <w:t>Zarządzenia Nr 1995.2022</w:t>
      </w:r>
      <w:r w:rsidR="00B160BC" w:rsidRPr="00B160BC">
        <w:rPr>
          <w:rFonts w:ascii="Calibri" w:hAnsi="Calibri"/>
          <w:sz w:val="24"/>
          <w:szCs w:val="24"/>
        </w:rPr>
        <w:t xml:space="preserve"> Prezydenta Miasta Częs</w:t>
      </w:r>
      <w:r w:rsidR="00B160BC">
        <w:rPr>
          <w:rFonts w:ascii="Calibri" w:hAnsi="Calibri"/>
          <w:sz w:val="24"/>
          <w:szCs w:val="24"/>
        </w:rPr>
        <w:t xml:space="preserve">tochowy z dnia </w:t>
      </w:r>
      <w:r w:rsidR="007862D4">
        <w:rPr>
          <w:rFonts w:ascii="Calibri" w:hAnsi="Calibri"/>
          <w:sz w:val="24"/>
          <w:szCs w:val="24"/>
        </w:rPr>
        <w:t>31 stycznia 2022</w:t>
      </w:r>
      <w:r w:rsidR="00B160BC" w:rsidRPr="00B160BC">
        <w:rPr>
          <w:rFonts w:ascii="Calibri" w:hAnsi="Calibri"/>
          <w:sz w:val="24"/>
          <w:szCs w:val="24"/>
        </w:rPr>
        <w:t xml:space="preserve"> r. w sprawie ustalenia terminów przeprowadzania postępowania rekrutacyjnego i postępowania uzupełniającego, w tym terminów składania</w:t>
      </w:r>
      <w:r w:rsidR="007862D4">
        <w:rPr>
          <w:rFonts w:ascii="Calibri" w:hAnsi="Calibri"/>
          <w:sz w:val="24"/>
          <w:szCs w:val="24"/>
        </w:rPr>
        <w:t xml:space="preserve"> dokumentów, na rok szkolny 2022/2023</w:t>
      </w:r>
      <w:r w:rsidR="00B160BC" w:rsidRPr="00B160BC">
        <w:rPr>
          <w:rFonts w:ascii="Calibri" w:hAnsi="Calibri"/>
          <w:sz w:val="24"/>
          <w:szCs w:val="24"/>
        </w:rPr>
        <w:t xml:space="preserve"> do publicznych przedszkoli i oddziałów przedszkolnych w publicznych szkołach podstawowych oraz do klas pierwszych publicznych szkół podstawowych prowadzonych przez </w:t>
      </w:r>
      <w:r w:rsidR="00B160BC" w:rsidRPr="00B160BC">
        <w:rPr>
          <w:rFonts w:ascii="Calibri" w:hAnsi="Calibri"/>
          <w:color w:val="000000"/>
          <w:sz w:val="24"/>
          <w:szCs w:val="24"/>
        </w:rPr>
        <w:t>Miasto Częstochowa</w:t>
      </w:r>
    </w:p>
    <w:p w:rsidR="008316B9" w:rsidRDefault="008316B9" w:rsidP="00B160B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zarządzam co następuje:</w:t>
      </w:r>
    </w:p>
    <w:p w:rsidR="003B2110" w:rsidRDefault="003B2110" w:rsidP="008316B9">
      <w:pPr>
        <w:spacing w:after="0" w:line="240" w:lineRule="auto"/>
        <w:jc w:val="both"/>
        <w:rPr>
          <w:sz w:val="24"/>
          <w:szCs w:val="24"/>
        </w:rPr>
      </w:pP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EA7AEF" w:rsidRDefault="00EA7AEF" w:rsidP="008316B9">
      <w:pPr>
        <w:spacing w:after="0" w:line="240" w:lineRule="auto"/>
        <w:jc w:val="center"/>
        <w:rPr>
          <w:sz w:val="24"/>
          <w:szCs w:val="24"/>
        </w:rPr>
      </w:pPr>
    </w:p>
    <w:p w:rsidR="00EA7AEF" w:rsidRPr="00EA7AEF" w:rsidRDefault="00EA7AEF" w:rsidP="00EA7AEF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A7AEF">
        <w:rPr>
          <w:rFonts w:ascii="Calibri" w:eastAsia="Calibri" w:hAnsi="Calibri" w:cs="Times New Roman"/>
          <w:sz w:val="24"/>
          <w:szCs w:val="24"/>
        </w:rPr>
        <w:t>Terminy postępowania rekrutacyjnego oraz postępowania uzupełniającego, a także terminy</w:t>
      </w:r>
      <w:r>
        <w:rPr>
          <w:sz w:val="24"/>
          <w:szCs w:val="24"/>
        </w:rPr>
        <w:t xml:space="preserve"> składania dokumentów do Miejskiego Przedszkola Nr 37 w Częstochowie</w:t>
      </w:r>
      <w:r w:rsidR="00A73A59">
        <w:rPr>
          <w:rFonts w:ascii="Calibri" w:eastAsia="Calibri" w:hAnsi="Calibri" w:cs="Times New Roman"/>
          <w:sz w:val="24"/>
          <w:szCs w:val="24"/>
        </w:rPr>
        <w:t xml:space="preserve"> na rok szkolny 2022/2023</w:t>
      </w:r>
      <w:r w:rsidRPr="00EA7AEF">
        <w:rPr>
          <w:rFonts w:ascii="Calibri" w:eastAsia="Calibri" w:hAnsi="Calibri" w:cs="Times New Roman"/>
          <w:sz w:val="24"/>
          <w:szCs w:val="24"/>
        </w:rPr>
        <w:t xml:space="preserve"> określa się w załączniku nr 1 do niniejszego zarządzenia. </w:t>
      </w:r>
    </w:p>
    <w:p w:rsidR="00EA7AEF" w:rsidRDefault="00EA7AEF" w:rsidP="00EA7AEF">
      <w:pPr>
        <w:jc w:val="both"/>
        <w:rPr>
          <w:rFonts w:ascii="Calibri" w:eastAsia="Calibri" w:hAnsi="Calibri" w:cs="Times New Roman"/>
        </w:rPr>
      </w:pPr>
    </w:p>
    <w:p w:rsidR="00EA7AEF" w:rsidRDefault="00EA7AEF" w:rsidP="00EA7AEF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Powołanie Komisji</w:t>
      </w:r>
    </w:p>
    <w:p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</w:p>
    <w:p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Powołuję Komisję Rekrutacyjną.</w:t>
      </w:r>
    </w:p>
    <w:p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Celem działania Komisji Rekrutacyjnej jest przeprowadzenie postępowania rekrutacyjnego </w:t>
      </w:r>
      <w:r w:rsidR="00F150D7">
        <w:rPr>
          <w:sz w:val="24"/>
          <w:szCs w:val="24"/>
        </w:rPr>
        <w:t xml:space="preserve">i postępowania rekrutacyjnego uzupełniającego </w:t>
      </w:r>
      <w:r>
        <w:rPr>
          <w:sz w:val="24"/>
          <w:szCs w:val="24"/>
        </w:rPr>
        <w:t xml:space="preserve">do Miejskiego Przedszkola Nr 37 w </w:t>
      </w:r>
      <w:r w:rsidR="00B160BC">
        <w:rPr>
          <w:sz w:val="24"/>
          <w:szCs w:val="24"/>
        </w:rPr>
        <w:t>Cz</w:t>
      </w:r>
      <w:r w:rsidR="00A73A59">
        <w:rPr>
          <w:sz w:val="24"/>
          <w:szCs w:val="24"/>
        </w:rPr>
        <w:t>ęstochowie na rok szkolny 2022/2023</w:t>
      </w:r>
      <w:r>
        <w:rPr>
          <w:sz w:val="24"/>
          <w:szCs w:val="24"/>
        </w:rPr>
        <w:t>.</w:t>
      </w:r>
    </w:p>
    <w:p w:rsidR="004F259E" w:rsidRDefault="004F259E" w:rsidP="004F259E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4F259E">
      <w:pPr>
        <w:spacing w:after="0" w:line="240" w:lineRule="auto"/>
        <w:jc w:val="both"/>
        <w:rPr>
          <w:sz w:val="24"/>
          <w:szCs w:val="24"/>
        </w:rPr>
      </w:pPr>
    </w:p>
    <w:p w:rsidR="008316B9" w:rsidRP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8316B9" w:rsidRDefault="008316B9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Skład Komisji</w:t>
      </w:r>
    </w:p>
    <w:p w:rsidR="008316B9" w:rsidRDefault="008316B9" w:rsidP="008316B9">
      <w:pPr>
        <w:spacing w:after="0" w:line="240" w:lineRule="auto"/>
        <w:rPr>
          <w:sz w:val="24"/>
          <w:szCs w:val="24"/>
        </w:rPr>
      </w:pPr>
    </w:p>
    <w:p w:rsidR="008316B9" w:rsidRDefault="008316B9" w:rsidP="008316B9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 członków Komisji Re</w:t>
      </w:r>
      <w:r w:rsidR="00EA7AEF">
        <w:rPr>
          <w:sz w:val="24"/>
          <w:szCs w:val="24"/>
        </w:rPr>
        <w:t>krutacyjnej, o której mowa w § 2</w:t>
      </w:r>
      <w:r>
        <w:rPr>
          <w:sz w:val="24"/>
          <w:szCs w:val="24"/>
        </w:rPr>
        <w:t xml:space="preserve"> powołuję:</w:t>
      </w:r>
    </w:p>
    <w:p w:rsidR="008316B9" w:rsidRDefault="00431CE0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Agnieszkę Łapetę</w:t>
      </w:r>
      <w:r w:rsidR="00B160BC">
        <w:rPr>
          <w:sz w:val="24"/>
          <w:szCs w:val="24"/>
        </w:rPr>
        <w:t xml:space="preserve"> - nauczyciel;</w:t>
      </w:r>
    </w:p>
    <w:p w:rsidR="004F259E" w:rsidRDefault="009A174E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Wiolettę Pawlik</w:t>
      </w:r>
      <w:r w:rsidR="00B160BC">
        <w:rPr>
          <w:sz w:val="24"/>
          <w:szCs w:val="24"/>
        </w:rPr>
        <w:t xml:space="preserve"> - nauczyciel;</w:t>
      </w:r>
    </w:p>
    <w:p w:rsidR="00F150D7" w:rsidRDefault="00EA7AEF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Joannę Gorzelak</w:t>
      </w:r>
      <w:r w:rsidR="00B160BC">
        <w:rPr>
          <w:sz w:val="24"/>
          <w:szCs w:val="24"/>
        </w:rPr>
        <w:t xml:space="preserve"> - intendentka.</w:t>
      </w:r>
    </w:p>
    <w:p w:rsidR="004F259E" w:rsidRDefault="004F259E" w:rsidP="004F259E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Przewodniczącym Komisji Rekrutacyjnej wyznaczam</w:t>
      </w:r>
      <w:r w:rsidR="00B160BC">
        <w:rPr>
          <w:sz w:val="24"/>
          <w:szCs w:val="24"/>
        </w:rPr>
        <w:t xml:space="preserve"> wicedyrektora MP 37 </w:t>
      </w:r>
      <w:r>
        <w:rPr>
          <w:sz w:val="24"/>
          <w:szCs w:val="24"/>
        </w:rPr>
        <w:t xml:space="preserve"> Monikę Głuszek.</w:t>
      </w:r>
    </w:p>
    <w:p w:rsidR="003B2110" w:rsidRDefault="003B2110" w:rsidP="003B2110">
      <w:pPr>
        <w:pStyle w:val="Akapitzlist"/>
        <w:spacing w:after="0" w:line="240" w:lineRule="auto"/>
        <w:rPr>
          <w:sz w:val="24"/>
          <w:szCs w:val="24"/>
        </w:rPr>
      </w:pPr>
    </w:p>
    <w:p w:rsidR="003B2110" w:rsidRDefault="003B2110" w:rsidP="003B2110">
      <w:pPr>
        <w:pStyle w:val="Akapitzlist"/>
        <w:spacing w:after="0" w:line="240" w:lineRule="auto"/>
        <w:rPr>
          <w:sz w:val="24"/>
          <w:szCs w:val="24"/>
        </w:rPr>
      </w:pPr>
    </w:p>
    <w:p w:rsidR="00B160BC" w:rsidRDefault="00B160BC" w:rsidP="003B2110">
      <w:pPr>
        <w:pStyle w:val="Akapitzlist"/>
        <w:spacing w:after="0" w:line="240" w:lineRule="auto"/>
        <w:rPr>
          <w:sz w:val="24"/>
          <w:szCs w:val="24"/>
        </w:rPr>
      </w:pPr>
    </w:p>
    <w:p w:rsidR="00B160BC" w:rsidRDefault="00B160BC" w:rsidP="003B2110">
      <w:pPr>
        <w:pStyle w:val="Akapitzlist"/>
        <w:spacing w:after="0" w:line="240" w:lineRule="auto"/>
        <w:rPr>
          <w:sz w:val="24"/>
          <w:szCs w:val="24"/>
        </w:rPr>
      </w:pPr>
    </w:p>
    <w:p w:rsidR="004F259E" w:rsidRDefault="004F259E" w:rsidP="004F259E">
      <w:pPr>
        <w:spacing w:after="0" w:line="240" w:lineRule="auto"/>
        <w:rPr>
          <w:sz w:val="24"/>
          <w:szCs w:val="24"/>
        </w:rPr>
      </w:pPr>
    </w:p>
    <w:p w:rsid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§ 4</w:t>
      </w:r>
    </w:p>
    <w:p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Zadania</w:t>
      </w:r>
    </w:p>
    <w:p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</w:p>
    <w:p w:rsidR="004F259E" w:rsidRDefault="004F259E" w:rsidP="004F259E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ustalenie wyników postępowania rekrutacyjnego, w szczególności z zachowaniem obowiązujących zasad rekrutacji,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przygotowanie oraz podanie do publicznej wiadomości listy kandydatów zakwalifikowanych i listy kandydatów niezakwalifikowanych,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przygotowanie  oraz podanie do publicznej wiadomości listy kandydatów przyjętych i kandydatów nieprzyjętych,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sporządzenie protokołu postępowania rekrutacyjnego,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weryfikacja danych zawartych w dostarczonych wnioskach,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poprawnością wykorzystania w procesie rekrutacji systemu elektronicznego,</w:t>
      </w:r>
    </w:p>
    <w:p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sporządzanie w przewidzianym w przepisach prawa terminie uzasadnień odmów przyjęcia kandydatów, których rodzice o to wystąpili,</w:t>
      </w:r>
    </w:p>
    <w:p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niezwłoczne udzielanie Dyrektorowi przedszkola wszelkich wyjaśnień, w szczególności w odniesieniu do kandydatów, których rodzice wnieśli odwołanie do rozstrzygnięcia Komisji Rekrutacyjnej,</w:t>
      </w:r>
    </w:p>
    <w:p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dbanie o przetwarzanie danych osobowych kandydatów w trakcie całego procesu rekrutacji, z poszanowaniem zapisów ustawy o systemie oświaty oraz ustawy o ochronie danych osobowych.</w:t>
      </w:r>
    </w:p>
    <w:p w:rsidR="006A3AF7" w:rsidRDefault="006A3AF7" w:rsidP="006A3AF7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Przewodniczącego Komisji Rekrutacyjnej należy w szczególności:</w:t>
      </w:r>
    </w:p>
    <w:p w:rsidR="006A3AF7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6A3AF7">
        <w:rPr>
          <w:sz w:val="24"/>
          <w:szCs w:val="24"/>
        </w:rPr>
        <w:t>kreślenie szczegółowego trybu i terminów pracy Komisji Rekrutacyjnej</w:t>
      </w:r>
      <w:r>
        <w:rPr>
          <w:sz w:val="24"/>
          <w:szCs w:val="24"/>
        </w:rPr>
        <w:t>,</w:t>
      </w:r>
    </w:p>
    <w:p w:rsidR="00DB435C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organizacja i kierowanie pracami Komisji Rekrutacyjnej,</w:t>
      </w:r>
    </w:p>
    <w:p w:rsidR="00DB435C" w:rsidRPr="00AD3543" w:rsidRDefault="00DB435C" w:rsidP="00AD354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prowadzeniem dokumentacji prac Komisji Rekrutacyjnej,</w:t>
      </w:r>
    </w:p>
    <w:p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kierowanie żądań przedstawienia przez rodziców dokumentów potwierdzających okoliczności zawarte w dostarczonych wnioskach oraz określanie wiążących ich terminów dostarczenia tych dokumentów,</w:t>
      </w:r>
    </w:p>
    <w:p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występowanie do prezydenta miasta Częstochowy, zgodnie z miejscem zamieszkania kandydata o potwierdzenie wybranych okoliczności wskazanych w przedstawionym wniosku i dokumentach.</w:t>
      </w:r>
    </w:p>
    <w:p w:rsidR="00AD3543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3.   Komisja Rekrutacyjna współpracuje z innymi komórkami przedszkola w zakresie   </w:t>
      </w:r>
    </w:p>
    <w:p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gromadzenia dokumentów oraz kontaktu z rodzicami i kandydatami.</w:t>
      </w:r>
    </w:p>
    <w:p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4.   Komisja Rekrutacyjna może przyjąć wewnętrzny regulamin działania. Zapis § 4 stosuje</w:t>
      </w:r>
    </w:p>
    <w:p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się odpowiednio.</w:t>
      </w:r>
    </w:p>
    <w:p w:rsidR="003B2110" w:rsidRDefault="003B2110" w:rsidP="00AD3543">
      <w:pPr>
        <w:spacing w:after="0" w:line="240" w:lineRule="auto"/>
        <w:jc w:val="both"/>
        <w:rPr>
          <w:sz w:val="24"/>
          <w:szCs w:val="24"/>
        </w:rPr>
      </w:pPr>
    </w:p>
    <w:p w:rsidR="00AD3543" w:rsidRDefault="00EA7AEF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AD3543" w:rsidRDefault="00AD3543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Zasady pracy</w:t>
      </w:r>
    </w:p>
    <w:p w:rsidR="00AD3543" w:rsidRDefault="00AD3543" w:rsidP="00AD3543">
      <w:pPr>
        <w:spacing w:after="0" w:line="240" w:lineRule="auto"/>
        <w:jc w:val="both"/>
        <w:rPr>
          <w:sz w:val="24"/>
          <w:szCs w:val="24"/>
        </w:rPr>
      </w:pP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Komisja Rekrutacyjna podejmuje decyzje większością głosów przy udziale co najmniej 2/3 pełnego składu Komisji.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Komisja nie jest w stanie wyłonić większości decydujący głos ma Przewodniczący Komisji Rekrutacyjnej.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Protokół postępowania rek</w:t>
      </w:r>
      <w:r w:rsidR="00EA7AEF">
        <w:rPr>
          <w:sz w:val="24"/>
          <w:szCs w:val="24"/>
        </w:rPr>
        <w:t>rutacyjnego, o którym mowa w § 4</w:t>
      </w:r>
      <w:r>
        <w:rPr>
          <w:sz w:val="24"/>
          <w:szCs w:val="24"/>
        </w:rPr>
        <w:t xml:space="preserve"> ust. 1 lit. d podpisują wszyscy członkowie Komisji Rekrutacyjnej.</w:t>
      </w:r>
    </w:p>
    <w:p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Każdemu członkowi Komisji rekrutacyjnej przysługuje prawo zgłoszenia do protokołu, o którym mowa w ust. 3</w:t>
      </w:r>
      <w:r w:rsidR="00DB5C29">
        <w:rPr>
          <w:sz w:val="24"/>
          <w:szCs w:val="24"/>
        </w:rPr>
        <w:t xml:space="preserve"> zdania odrębnego wraz z uzasadnieniem lub uwag.</w:t>
      </w:r>
    </w:p>
    <w:p w:rsidR="00DB5C29" w:rsidRDefault="00DB5C29" w:rsidP="00DB5C29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DB5C29">
      <w:pPr>
        <w:spacing w:after="0" w:line="240" w:lineRule="auto"/>
        <w:jc w:val="both"/>
        <w:rPr>
          <w:sz w:val="24"/>
          <w:szCs w:val="24"/>
        </w:rPr>
      </w:pPr>
    </w:p>
    <w:p w:rsidR="00DB5C29" w:rsidRDefault="00EA7AEF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Bezstronność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</w:p>
    <w:p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3B2110" w:rsidRDefault="00DB5C29" w:rsidP="003B2110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o którym mowa w ust. 2, Dyrektor przedszkola niezwłocznie w trybie zarządzenia zmienia skład Komisji Rekrutacyjnej usuwając z niej członków, o których mowa w ust. 2, zastępując ich innymi osobami lub zmniejszając skład Komisji.</w:t>
      </w:r>
    </w:p>
    <w:p w:rsidR="003B2110" w:rsidRPr="003B2110" w:rsidRDefault="003B2110" w:rsidP="003B2110">
      <w:pPr>
        <w:pStyle w:val="Akapitzlist"/>
        <w:spacing w:after="0" w:line="240" w:lineRule="auto"/>
        <w:jc w:val="both"/>
        <w:rPr>
          <w:sz w:val="24"/>
          <w:szCs w:val="24"/>
        </w:rPr>
      </w:pPr>
    </w:p>
    <w:p w:rsidR="00DB5C29" w:rsidRDefault="00EA7AEF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Postępowania uzupełniające</w:t>
      </w:r>
    </w:p>
    <w:p w:rsidR="00DB5C29" w:rsidRDefault="00DB5C29" w:rsidP="00DB5C29">
      <w:pPr>
        <w:spacing w:after="0" w:line="240" w:lineRule="auto"/>
        <w:jc w:val="both"/>
        <w:rPr>
          <w:sz w:val="24"/>
          <w:szCs w:val="24"/>
        </w:rPr>
      </w:pPr>
    </w:p>
    <w:p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w wyniku postępowania rekrutacyjnego nie wszystkie oferowane przez przedszkole miejsca zostały odsadzone Komisja Rekrutacyjna prowadzi także postępowanie uzupełniające.</w:t>
      </w:r>
    </w:p>
    <w:p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Zadania i zasady pracy Komisji Rekrutacyjnej w postępowaniu uzupełniającym są identyczn</w:t>
      </w:r>
      <w:r w:rsidR="003B2110">
        <w:rPr>
          <w:sz w:val="24"/>
          <w:szCs w:val="24"/>
        </w:rPr>
        <w:t>e, jak w przypadku podstawowego postępowania rekrutacyjnego.</w:t>
      </w:r>
    </w:p>
    <w:p w:rsidR="003B2110" w:rsidRDefault="00EA7AEF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odniesieniu do zapisów w § 4</w:t>
      </w:r>
      <w:r w:rsidR="003B2110">
        <w:rPr>
          <w:sz w:val="24"/>
          <w:szCs w:val="24"/>
        </w:rPr>
        <w:t xml:space="preserve"> ust. 1 lit. d, z postępowania uzupełniającego sporządza się odrębny protokół.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EA7AEF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Postanowienia końcowe</w:t>
      </w:r>
    </w:p>
    <w:p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</w:t>
      </w:r>
      <w:r w:rsidR="00B160BC">
        <w:rPr>
          <w:sz w:val="24"/>
          <w:szCs w:val="24"/>
        </w:rPr>
        <w:t>e z dniem podpisania i obowiązuje do czasu zakończenia postępowania rekru</w:t>
      </w:r>
      <w:r w:rsidR="00A73A59">
        <w:rPr>
          <w:sz w:val="24"/>
          <w:szCs w:val="24"/>
        </w:rPr>
        <w:t>tacyjnego na rok szkolny 2022/2023</w:t>
      </w:r>
      <w:r w:rsidR="00B160BC">
        <w:rPr>
          <w:sz w:val="24"/>
          <w:szCs w:val="24"/>
        </w:rPr>
        <w:t>.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Dyrektor Miejskiego Przedszkola Nr 37</w:t>
      </w:r>
    </w:p>
    <w:p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w Częstochowie</w:t>
      </w:r>
    </w:p>
    <w:p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(-) Anna  Lis</w:t>
      </w: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:rsidR="008316B9" w:rsidRPr="008316B9" w:rsidRDefault="003A0858" w:rsidP="008316B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sectPr w:rsidR="008316B9" w:rsidRPr="008316B9" w:rsidSect="00570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C7E61"/>
    <w:multiLevelType w:val="hybridMultilevel"/>
    <w:tmpl w:val="54F83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A11F1"/>
    <w:multiLevelType w:val="hybridMultilevel"/>
    <w:tmpl w:val="20CE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06CE0"/>
    <w:multiLevelType w:val="hybridMultilevel"/>
    <w:tmpl w:val="F028E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555CA"/>
    <w:multiLevelType w:val="hybridMultilevel"/>
    <w:tmpl w:val="EA7679D0"/>
    <w:lvl w:ilvl="0" w:tplc="A1083B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9D3734"/>
    <w:multiLevelType w:val="hybridMultilevel"/>
    <w:tmpl w:val="632AB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F1401"/>
    <w:multiLevelType w:val="hybridMultilevel"/>
    <w:tmpl w:val="24C2ABE0"/>
    <w:lvl w:ilvl="0" w:tplc="4782AB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E30B71"/>
    <w:multiLevelType w:val="hybridMultilevel"/>
    <w:tmpl w:val="28A23890"/>
    <w:lvl w:ilvl="0" w:tplc="D242E5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34644F"/>
    <w:multiLevelType w:val="hybridMultilevel"/>
    <w:tmpl w:val="6B5AD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6E0615"/>
    <w:multiLevelType w:val="hybridMultilevel"/>
    <w:tmpl w:val="904C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16B9"/>
    <w:rsid w:val="00010FF2"/>
    <w:rsid w:val="00015AF7"/>
    <w:rsid w:val="00081D27"/>
    <w:rsid w:val="000B7FC5"/>
    <w:rsid w:val="001A50FD"/>
    <w:rsid w:val="001C096D"/>
    <w:rsid w:val="001E08D9"/>
    <w:rsid w:val="00266806"/>
    <w:rsid w:val="002B2CE2"/>
    <w:rsid w:val="00334681"/>
    <w:rsid w:val="003506BA"/>
    <w:rsid w:val="003611CB"/>
    <w:rsid w:val="00380DEB"/>
    <w:rsid w:val="00391E4E"/>
    <w:rsid w:val="003A0858"/>
    <w:rsid w:val="003B0E85"/>
    <w:rsid w:val="003B2110"/>
    <w:rsid w:val="003C2090"/>
    <w:rsid w:val="003F73E3"/>
    <w:rsid w:val="00421C00"/>
    <w:rsid w:val="00431CE0"/>
    <w:rsid w:val="00447EBB"/>
    <w:rsid w:val="004541B4"/>
    <w:rsid w:val="00467A08"/>
    <w:rsid w:val="00486F7B"/>
    <w:rsid w:val="00497EBA"/>
    <w:rsid w:val="004B602A"/>
    <w:rsid w:val="004C1BF2"/>
    <w:rsid w:val="004F259E"/>
    <w:rsid w:val="004F421C"/>
    <w:rsid w:val="005429F9"/>
    <w:rsid w:val="0054312E"/>
    <w:rsid w:val="00552688"/>
    <w:rsid w:val="00561A5A"/>
    <w:rsid w:val="0057043B"/>
    <w:rsid w:val="005A3308"/>
    <w:rsid w:val="005C1E76"/>
    <w:rsid w:val="005E0468"/>
    <w:rsid w:val="006138C6"/>
    <w:rsid w:val="00626F16"/>
    <w:rsid w:val="006642EF"/>
    <w:rsid w:val="00671E92"/>
    <w:rsid w:val="006A283F"/>
    <w:rsid w:val="006A3AF7"/>
    <w:rsid w:val="006B4C92"/>
    <w:rsid w:val="006D1D2B"/>
    <w:rsid w:val="006D3AAC"/>
    <w:rsid w:val="00725BCE"/>
    <w:rsid w:val="007862D4"/>
    <w:rsid w:val="007922B0"/>
    <w:rsid w:val="007A6C91"/>
    <w:rsid w:val="00804D6D"/>
    <w:rsid w:val="008316B9"/>
    <w:rsid w:val="008401BF"/>
    <w:rsid w:val="00841FEC"/>
    <w:rsid w:val="00851456"/>
    <w:rsid w:val="008E70E0"/>
    <w:rsid w:val="0094584C"/>
    <w:rsid w:val="009971AB"/>
    <w:rsid w:val="009A174E"/>
    <w:rsid w:val="009B0712"/>
    <w:rsid w:val="00A02626"/>
    <w:rsid w:val="00A70590"/>
    <w:rsid w:val="00A72DC9"/>
    <w:rsid w:val="00A73A59"/>
    <w:rsid w:val="00A85CFA"/>
    <w:rsid w:val="00AD28CD"/>
    <w:rsid w:val="00AD3543"/>
    <w:rsid w:val="00B160BC"/>
    <w:rsid w:val="00B34F2A"/>
    <w:rsid w:val="00B5204D"/>
    <w:rsid w:val="00B801B2"/>
    <w:rsid w:val="00BA1193"/>
    <w:rsid w:val="00BB0C68"/>
    <w:rsid w:val="00BB20F3"/>
    <w:rsid w:val="00BD6C2D"/>
    <w:rsid w:val="00BE1889"/>
    <w:rsid w:val="00BE1E85"/>
    <w:rsid w:val="00BF46AD"/>
    <w:rsid w:val="00C10A55"/>
    <w:rsid w:val="00C23502"/>
    <w:rsid w:val="00C54B8C"/>
    <w:rsid w:val="00C85188"/>
    <w:rsid w:val="00CA041B"/>
    <w:rsid w:val="00CD49A8"/>
    <w:rsid w:val="00D872AC"/>
    <w:rsid w:val="00DA6CCE"/>
    <w:rsid w:val="00DB3709"/>
    <w:rsid w:val="00DB435C"/>
    <w:rsid w:val="00DB5C29"/>
    <w:rsid w:val="00DD699A"/>
    <w:rsid w:val="00DF7990"/>
    <w:rsid w:val="00E17B4B"/>
    <w:rsid w:val="00E22FEE"/>
    <w:rsid w:val="00E51EED"/>
    <w:rsid w:val="00EA7AEF"/>
    <w:rsid w:val="00EB0272"/>
    <w:rsid w:val="00EF2C62"/>
    <w:rsid w:val="00F04F1F"/>
    <w:rsid w:val="00F06B86"/>
    <w:rsid w:val="00F150D7"/>
    <w:rsid w:val="00F21AFF"/>
    <w:rsid w:val="00F61F13"/>
    <w:rsid w:val="00FA4E37"/>
    <w:rsid w:val="00FB399B"/>
    <w:rsid w:val="00FB42E3"/>
    <w:rsid w:val="00FB7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4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16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56031-A906-4110-AEA7-6A9E9B4BE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862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Anna Lis</cp:lastModifiedBy>
  <cp:revision>34</cp:revision>
  <cp:lastPrinted>2018-02-21T10:39:00Z</cp:lastPrinted>
  <dcterms:created xsi:type="dcterms:W3CDTF">2014-04-25T08:26:00Z</dcterms:created>
  <dcterms:modified xsi:type="dcterms:W3CDTF">2022-02-23T10:47:00Z</dcterms:modified>
</cp:coreProperties>
</file>