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jc w:val="center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Zarządzenie Nr 6/2021/2022</w:t>
      </w:r>
    </w:p>
    <w:p>
      <w:pPr>
        <w:pStyle w:val="Normal"/>
        <w:spacing w:lineRule="auto" w:line="360" w:before="0" w:after="0"/>
        <w:jc w:val="center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Dyrektora Specjalnego Ośrodka Szkolno-Wychowawczego Nr 1 w Częstochowie</w:t>
      </w:r>
    </w:p>
    <w:p>
      <w:pPr>
        <w:pStyle w:val="Normal"/>
        <w:spacing w:lineRule="auto" w:line="360" w:before="0" w:after="0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z dnia 07 lutego 2022r.</w:t>
      </w:r>
      <w:r>
        <w:rPr>
          <w:rFonts w:cs="Arial" w:ascii="Arial" w:hAnsi="Arial"/>
          <w:sz w:val="20"/>
          <w:szCs w:val="20"/>
        </w:rPr>
        <w:t xml:space="preserve"> </w:t>
      </w:r>
    </w:p>
    <w:p>
      <w:pPr>
        <w:pStyle w:val="Normal"/>
        <w:spacing w:lineRule="auto" w:line="360" w:before="0" w:after="0"/>
        <w:jc w:val="center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 xml:space="preserve">w sprawie wyznaczenia Inspektora Ochrony Danych </w:t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Na podstawie art. 37 ust.1 oraz art. 39 Rozporządzenia Parlamentu Europejskiego i Rady (UE) 2016/697 z dnia 27 kwietnia 2016 r. ws. ochrony osób fizycznych w związku z przetwarzaniem danych osobowych i ws. swobodnego przepływu takich danych oraz uchylenia dyrektywy 95/46/WE (ogólne rozporządzenie o ochronie danych) (Dz. Urz. UE L Nr 119, str. 1), art. 8 oraz 11a ustawy z dnia 10 maja 2018 r. o ochronie danych osobowych (Dz. U. 2019 r., poz. 1781), </w:t>
      </w:r>
    </w:p>
    <w:p>
      <w:pPr>
        <w:pStyle w:val="Normal"/>
        <w:spacing w:lineRule="auto" w:line="240" w:before="0" w:after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b/>
          <w:color w:val="000000"/>
          <w:sz w:val="20"/>
          <w:szCs w:val="20"/>
        </w:rPr>
      </w:pPr>
      <w:r>
        <w:rPr>
          <w:rFonts w:cs="Arial" w:ascii="Arial" w:hAnsi="Arial"/>
          <w:b/>
          <w:color w:val="000000"/>
          <w:sz w:val="20"/>
          <w:szCs w:val="20"/>
        </w:rPr>
        <w:t>§ 1</w:t>
      </w:r>
    </w:p>
    <w:p>
      <w:pPr>
        <w:pStyle w:val="Normal"/>
        <w:spacing w:lineRule="auto" w:line="240" w:before="0" w:after="14"/>
        <w:rPr>
          <w:rFonts w:ascii="Arial" w:hAnsi="Arial" w:cs="Arial"/>
          <w:bCs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Wyznaczam Panią Justynę Sprycha, pracownika Biura Finansów Oświaty, do pełnienia funkcji Inspektora Ochrony Danych w </w:t>
      </w:r>
      <w:r>
        <w:rPr>
          <w:rFonts w:cs="Arial" w:ascii="Arial" w:hAnsi="Arial"/>
          <w:bCs/>
          <w:sz w:val="20"/>
          <w:szCs w:val="20"/>
        </w:rPr>
        <w:t>Specjalnym Ośrodku Szkolno-Wychowawczym Nr 1 w Częstochowie.</w:t>
      </w:r>
    </w:p>
    <w:p>
      <w:pPr>
        <w:pStyle w:val="Normal"/>
        <w:spacing w:lineRule="auto" w:line="240" w:before="0" w:after="14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b/>
          <w:color w:val="000000"/>
          <w:sz w:val="20"/>
          <w:szCs w:val="20"/>
        </w:rPr>
      </w:pPr>
      <w:r>
        <w:rPr>
          <w:rFonts w:cs="Arial" w:ascii="Arial" w:hAnsi="Arial"/>
          <w:b/>
          <w:color w:val="000000"/>
          <w:sz w:val="20"/>
          <w:szCs w:val="20"/>
        </w:rPr>
        <w:t>§ 2</w:t>
      </w:r>
    </w:p>
    <w:p>
      <w:pPr>
        <w:pStyle w:val="Normal"/>
        <w:spacing w:lineRule="auto" w:line="240" w:before="0" w:after="14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Do zadań inspektora ochrony danych należy:</w:t>
      </w:r>
    </w:p>
    <w:p>
      <w:pPr>
        <w:pStyle w:val="Normal"/>
        <w:numPr>
          <w:ilvl w:val="0"/>
          <w:numId w:val="1"/>
        </w:numPr>
        <w:suppressAutoHyphens w:val="true"/>
        <w:spacing w:lineRule="auto" w:line="276" w:before="0" w:after="0"/>
        <w:ind w:left="426" w:hanging="426"/>
        <w:contextualSpacing/>
        <w:jc w:val="both"/>
        <w:rPr>
          <w:rFonts w:ascii="Arial" w:hAnsi="Arial" w:eastAsia="NSimSun" w:cs="Arial"/>
          <w:kern w:val="2"/>
          <w:sz w:val="20"/>
          <w:szCs w:val="20"/>
          <w:lang w:eastAsia="zh-CN" w:bidi="hi-IN"/>
        </w:rPr>
      </w:pPr>
      <w:r>
        <w:rPr>
          <w:rFonts w:eastAsia="NSimSun" w:cs="Arial" w:ascii="Arial" w:hAnsi="Arial"/>
          <w:kern w:val="2"/>
          <w:sz w:val="20"/>
          <w:szCs w:val="20"/>
          <w:lang w:eastAsia="zh-CN" w:bidi="hi-IN"/>
        </w:rPr>
        <w:t>informowanie administratora danych, podmiotu przetwarzającego oraz pracowników o obowiązkach związanych z ochroną danych osobowych (o obowiązkach spoczywających na nich na mocy RODO oraz innych przepisów o ochronie danych osobowych) oraz doradzanie im w tej sprawie;</w:t>
      </w:r>
    </w:p>
    <w:p>
      <w:pPr>
        <w:pStyle w:val="Normal"/>
        <w:numPr>
          <w:ilvl w:val="0"/>
          <w:numId w:val="1"/>
        </w:numPr>
        <w:suppressAutoHyphens w:val="true"/>
        <w:spacing w:lineRule="auto" w:line="276" w:before="0" w:after="0"/>
        <w:ind w:left="426" w:hanging="360"/>
        <w:contextualSpacing/>
        <w:jc w:val="both"/>
        <w:rPr>
          <w:rFonts w:ascii="Arial" w:hAnsi="Arial" w:eastAsia="NSimSun" w:cs="Arial"/>
          <w:kern w:val="2"/>
          <w:sz w:val="20"/>
          <w:szCs w:val="20"/>
          <w:lang w:eastAsia="zh-CN" w:bidi="hi-IN"/>
        </w:rPr>
      </w:pPr>
      <w:r>
        <w:rPr>
          <w:rFonts w:eastAsia="NSimSun" w:cs="Arial" w:ascii="Arial" w:hAnsi="Arial"/>
          <w:kern w:val="2"/>
          <w:sz w:val="20"/>
          <w:szCs w:val="20"/>
          <w:lang w:eastAsia="zh-CN" w:bidi="hi-IN"/>
        </w:rPr>
        <w:t>monitorowanie procesów przetwarzania danych osobowych zachodzących u administratora danych lub podmiotu przetwarzającego;</w:t>
      </w:r>
    </w:p>
    <w:p>
      <w:pPr>
        <w:pStyle w:val="Normal"/>
        <w:numPr>
          <w:ilvl w:val="0"/>
          <w:numId w:val="1"/>
        </w:numPr>
        <w:suppressAutoHyphens w:val="true"/>
        <w:spacing w:lineRule="auto" w:line="276" w:before="0" w:after="0"/>
        <w:ind w:left="426" w:hanging="360"/>
        <w:contextualSpacing/>
        <w:jc w:val="both"/>
        <w:rPr>
          <w:rFonts w:ascii="Arial" w:hAnsi="Arial" w:eastAsia="NSimSun" w:cs="Arial"/>
          <w:kern w:val="2"/>
          <w:sz w:val="20"/>
          <w:szCs w:val="20"/>
          <w:lang w:eastAsia="zh-CN" w:bidi="hi-IN"/>
        </w:rPr>
      </w:pPr>
      <w:r>
        <w:rPr>
          <w:rFonts w:eastAsia="NSimSun" w:cs="Arial" w:ascii="Arial" w:hAnsi="Arial"/>
          <w:kern w:val="2"/>
          <w:sz w:val="20"/>
          <w:szCs w:val="20"/>
          <w:lang w:eastAsia="zh-CN" w:bidi="hi-IN"/>
        </w:rPr>
        <w:t>udzielanie na żądanie zaleceń co do skutków do ochrony danych oraz monitorowanie jej wykonania zgodnie z art. 35 RODO;</w:t>
      </w:r>
    </w:p>
    <w:p>
      <w:pPr>
        <w:pStyle w:val="Normal"/>
        <w:numPr>
          <w:ilvl w:val="0"/>
          <w:numId w:val="1"/>
        </w:numPr>
        <w:suppressAutoHyphens w:val="true"/>
        <w:spacing w:lineRule="auto" w:line="276" w:before="0" w:after="0"/>
        <w:ind w:left="426" w:hanging="360"/>
        <w:contextualSpacing/>
        <w:jc w:val="both"/>
        <w:rPr>
          <w:rFonts w:ascii="Arial" w:hAnsi="Arial" w:eastAsia="NSimSun" w:cs="Arial"/>
          <w:kern w:val="2"/>
          <w:sz w:val="20"/>
          <w:szCs w:val="20"/>
          <w:lang w:eastAsia="zh-CN" w:bidi="hi-IN"/>
        </w:rPr>
      </w:pPr>
      <w:r>
        <w:rPr>
          <w:rFonts w:eastAsia="NSimSun" w:cs="Arial" w:ascii="Arial" w:hAnsi="Arial"/>
          <w:kern w:val="2"/>
          <w:sz w:val="20"/>
          <w:szCs w:val="20"/>
          <w:lang w:eastAsia="zh-CN" w:bidi="hi-IN"/>
        </w:rPr>
        <w:t>przeprowadzanie szkoleń i innych działań zwiększających świadomość w dziedzinie ochrony danych osobowych;</w:t>
      </w:r>
    </w:p>
    <w:p>
      <w:pPr>
        <w:pStyle w:val="Normal"/>
        <w:numPr>
          <w:ilvl w:val="0"/>
          <w:numId w:val="1"/>
        </w:numPr>
        <w:suppressAutoHyphens w:val="true"/>
        <w:spacing w:lineRule="auto" w:line="276" w:before="0" w:after="0"/>
        <w:ind w:left="426" w:hanging="360"/>
        <w:contextualSpacing/>
        <w:jc w:val="both"/>
        <w:rPr>
          <w:rFonts w:ascii="Arial" w:hAnsi="Arial" w:eastAsia="NSimSun" w:cs="Arial"/>
          <w:color w:val="000000"/>
          <w:kern w:val="2"/>
          <w:sz w:val="20"/>
          <w:szCs w:val="20"/>
          <w:lang w:eastAsia="zh-CN" w:bidi="hi-IN"/>
        </w:rPr>
      </w:pPr>
      <w:r>
        <w:rPr>
          <w:rFonts w:eastAsia="NSimSun" w:cs="Arial" w:ascii="Arial" w:hAnsi="Arial"/>
          <w:kern w:val="2"/>
          <w:sz w:val="20"/>
          <w:szCs w:val="20"/>
          <w:lang w:eastAsia="zh-CN" w:bidi="hi-IN"/>
        </w:rPr>
        <w:t>pełnienie funkcji punktu kontaktowego w kwestiach związanych</w:t>
      </w:r>
      <w:r>
        <w:rPr>
          <w:rFonts w:eastAsia="NSimSun" w:cs="Arial" w:ascii="Arial" w:hAnsi="Arial"/>
          <w:color w:val="000000"/>
          <w:kern w:val="2"/>
          <w:sz w:val="20"/>
          <w:szCs w:val="20"/>
          <w:lang w:eastAsia="zh-CN" w:bidi="hi-IN"/>
        </w:rPr>
        <w:t xml:space="preserve"> </w:t>
      </w:r>
      <w:r>
        <w:rPr>
          <w:rFonts w:eastAsia="NSimSun" w:cs="Arial" w:ascii="Arial" w:hAnsi="Arial"/>
          <w:kern w:val="2"/>
          <w:sz w:val="20"/>
          <w:szCs w:val="20"/>
          <w:lang w:eastAsia="zh-CN" w:bidi="hi-IN"/>
        </w:rPr>
        <w:t>z przetwarzaniem danych u administratora danych;</w:t>
      </w:r>
    </w:p>
    <w:p>
      <w:pPr>
        <w:pStyle w:val="Normal"/>
        <w:numPr>
          <w:ilvl w:val="0"/>
          <w:numId w:val="1"/>
        </w:numPr>
        <w:suppressAutoHyphens w:val="true"/>
        <w:spacing w:lineRule="auto" w:line="276" w:before="0" w:after="0"/>
        <w:ind w:left="426" w:hanging="360"/>
        <w:contextualSpacing/>
        <w:jc w:val="both"/>
        <w:rPr>
          <w:rFonts w:ascii="Arial" w:hAnsi="Arial" w:eastAsia="NSimSun" w:cs="Arial"/>
          <w:color w:val="000000"/>
          <w:kern w:val="2"/>
          <w:sz w:val="20"/>
          <w:szCs w:val="20"/>
          <w:lang w:eastAsia="zh-CN" w:bidi="hi-IN"/>
        </w:rPr>
      </w:pPr>
      <w:r>
        <w:rPr>
          <w:rFonts w:eastAsia="NSimSun" w:cs="Arial" w:ascii="Arial" w:hAnsi="Arial"/>
          <w:color w:val="000000"/>
          <w:kern w:val="2"/>
          <w:sz w:val="20"/>
          <w:szCs w:val="20"/>
          <w:lang w:eastAsia="zh-CN" w:bidi="hi-IN"/>
        </w:rPr>
        <w:t>współpraca z organem nadzorczym – Prezes Urzędu Ochrony Danych Osobowych.</w:t>
      </w:r>
    </w:p>
    <w:p>
      <w:pPr>
        <w:pStyle w:val="Normal"/>
        <w:spacing w:lineRule="auto" w:line="240" w:before="0" w:after="14"/>
        <w:jc w:val="center"/>
        <w:rPr>
          <w:rFonts w:ascii="Arial" w:hAnsi="Arial" w:cs="Arial"/>
          <w:b/>
          <w:b/>
          <w:color w:val="000000"/>
          <w:sz w:val="20"/>
          <w:szCs w:val="20"/>
        </w:rPr>
      </w:pPr>
      <w:r>
        <w:rPr>
          <w:rFonts w:cs="Arial" w:ascii="Arial" w:hAnsi="Arial"/>
          <w:b/>
          <w:color w:val="000000"/>
          <w:sz w:val="20"/>
          <w:szCs w:val="20"/>
        </w:rPr>
      </w:r>
    </w:p>
    <w:p>
      <w:pPr>
        <w:pStyle w:val="Normal"/>
        <w:spacing w:lineRule="auto" w:line="240" w:before="0" w:after="14"/>
        <w:jc w:val="center"/>
        <w:rPr>
          <w:rFonts w:ascii="Arial" w:hAnsi="Arial" w:cs="Arial"/>
          <w:b/>
          <w:b/>
          <w:color w:val="000000"/>
          <w:sz w:val="20"/>
          <w:szCs w:val="20"/>
        </w:rPr>
      </w:pPr>
      <w:r>
        <w:rPr>
          <w:rFonts w:cs="Arial" w:ascii="Arial" w:hAnsi="Arial"/>
          <w:b/>
          <w:color w:val="000000"/>
          <w:sz w:val="20"/>
          <w:szCs w:val="20"/>
        </w:rPr>
        <w:t>§ 3</w:t>
      </w:r>
    </w:p>
    <w:p>
      <w:pPr>
        <w:pStyle w:val="Normal"/>
        <w:spacing w:lineRule="auto" w:line="240" w:before="0" w:after="14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Wyznaczam Panią Monikę Sławuta, pracownika Biura Finansów Oświaty, do pełnienia funkcji Inspektora Ochrony Danych w </w:t>
      </w:r>
      <w:r>
        <w:rPr>
          <w:rFonts w:cs="Arial" w:ascii="Arial" w:hAnsi="Arial"/>
          <w:bCs/>
          <w:sz w:val="20"/>
          <w:szCs w:val="20"/>
        </w:rPr>
        <w:t>Specjalnym Ośrodku Szkolno-Wychowawczym Nr 1 w Częstochowie,                 w czasie nieobecności osoby wymienionej w § 1.</w:t>
      </w:r>
    </w:p>
    <w:p>
      <w:pPr>
        <w:pStyle w:val="Normal"/>
        <w:spacing w:lineRule="auto" w:line="240" w:before="0" w:after="14"/>
        <w:jc w:val="center"/>
        <w:rPr>
          <w:rFonts w:ascii="Arial" w:hAnsi="Arial" w:cs="Arial"/>
          <w:b/>
          <w:b/>
          <w:color w:val="000000"/>
          <w:sz w:val="20"/>
          <w:szCs w:val="20"/>
        </w:rPr>
      </w:pPr>
      <w:r>
        <w:rPr>
          <w:rFonts w:cs="Arial" w:ascii="Arial" w:hAnsi="Arial"/>
          <w:b/>
          <w:color w:val="000000"/>
          <w:sz w:val="20"/>
          <w:szCs w:val="20"/>
        </w:rPr>
      </w:r>
    </w:p>
    <w:p>
      <w:pPr>
        <w:pStyle w:val="Normal"/>
        <w:spacing w:lineRule="auto" w:line="240" w:before="0" w:after="14"/>
        <w:jc w:val="center"/>
        <w:rPr>
          <w:rFonts w:ascii="Arial" w:hAnsi="Arial" w:cs="Arial"/>
          <w:b/>
          <w:b/>
          <w:color w:val="000000"/>
          <w:sz w:val="20"/>
          <w:szCs w:val="20"/>
        </w:rPr>
      </w:pPr>
      <w:r>
        <w:rPr>
          <w:rFonts w:cs="Arial" w:ascii="Arial" w:hAnsi="Arial"/>
          <w:b/>
          <w:color w:val="000000"/>
          <w:sz w:val="20"/>
          <w:szCs w:val="20"/>
        </w:rPr>
        <w:t>§ 4</w:t>
      </w:r>
    </w:p>
    <w:p>
      <w:pPr>
        <w:pStyle w:val="Normal"/>
        <w:spacing w:lineRule="auto" w:line="240" w:before="0" w:after="14"/>
        <w:jc w:val="both"/>
        <w:rPr>
          <w:rFonts w:ascii="Arial" w:hAnsi="Arial" w:cs="Arial"/>
          <w:b/>
          <w:b/>
          <w:color w:val="000000"/>
          <w:sz w:val="20"/>
          <w:szCs w:val="20"/>
        </w:rPr>
      </w:pPr>
      <w:r>
        <w:rPr>
          <w:rStyle w:val="5yl5"/>
          <w:rFonts w:cs="Arial" w:ascii="Arial" w:hAnsi="Arial"/>
          <w:sz w:val="20"/>
          <w:szCs w:val="20"/>
        </w:rPr>
        <w:t>Traci moc Zarządzenie Nr 5/2020/2021 z dnia 01.07.2021 w sprawie wyznaczenia inspektora ochrony danych.</w:t>
      </w:r>
    </w:p>
    <w:p>
      <w:pPr>
        <w:pStyle w:val="Normal"/>
        <w:spacing w:lineRule="auto" w:line="240" w:before="0" w:after="14"/>
        <w:jc w:val="center"/>
        <w:rPr>
          <w:rFonts w:ascii="Arial" w:hAnsi="Arial" w:cs="Arial"/>
          <w:b/>
          <w:b/>
          <w:color w:val="000000"/>
          <w:sz w:val="20"/>
          <w:szCs w:val="20"/>
        </w:rPr>
      </w:pPr>
      <w:r>
        <w:rPr>
          <w:rFonts w:cs="Arial" w:ascii="Arial" w:hAnsi="Arial"/>
          <w:b/>
          <w:color w:val="000000"/>
          <w:sz w:val="20"/>
          <w:szCs w:val="20"/>
        </w:rPr>
        <w:t>§ 5</w:t>
      </w:r>
    </w:p>
    <w:p>
      <w:pPr>
        <w:pStyle w:val="Normal"/>
        <w:spacing w:lineRule="auto" w:line="240" w:before="0" w:after="14"/>
        <w:jc w:val="both"/>
        <w:rPr>
          <w:rFonts w:ascii="Arial" w:hAnsi="Arial" w:cs="Arial"/>
          <w:b/>
          <w:b/>
          <w:color w:val="000000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  <w:t xml:space="preserve">Zarządzenie wchodzi w życie z dniem podpisania </w:t>
      </w:r>
      <w:r>
        <w:rPr>
          <w:rFonts w:cs="Arial" w:ascii="Arial" w:hAnsi="Arial"/>
          <w:i/>
          <w:color w:val="000000"/>
          <w:sz w:val="20"/>
          <w:szCs w:val="20"/>
        </w:rPr>
        <w:t>z mocą obowiązującą od 7 lutego 2022 roku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5292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>Dyr SOSW 1</w:t>
        <w:tab/>
      </w:r>
    </w:p>
    <w:p>
      <w:pPr>
        <w:pStyle w:val="Normal"/>
        <w:tabs>
          <w:tab w:val="clear" w:pos="708"/>
          <w:tab w:val="left" w:pos="5292" w:leader="none"/>
        </w:tabs>
        <w:spacing w:before="0" w:after="16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>Agnieszka Ścigała - Psiuk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eastAsia="NSimSun" w:cs="Aria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0390e"/>
    <w:pPr>
      <w:widowControl/>
      <w:bidi w:val="0"/>
      <w:spacing w:lineRule="auto" w:line="254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5yl5" w:customStyle="1">
    <w:name w:val="_5yl5"/>
    <w:basedOn w:val="DefaultParagraphFont"/>
    <w:qFormat/>
    <w:rsid w:val="0081388b"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efault" w:customStyle="1">
    <w:name w:val="Default"/>
    <w:qFormat/>
    <w:rsid w:val="0060390e"/>
    <w:pPr>
      <w:widowControl/>
      <w:bidi w:val="0"/>
      <w:spacing w:lineRule="auto" w:line="240" w:before="0" w:after="0"/>
      <w:jc w:val="left"/>
    </w:pPr>
    <w:rPr>
      <w:rFonts w:ascii="Times New Roman" w:hAnsi="Times New Roman" w:cs="Times New Roman" w:eastAsia="Calibri"/>
      <w:color w:val="000000"/>
      <w:kern w:val="0"/>
      <w:sz w:val="24"/>
      <w:szCs w:val="24"/>
      <w:lang w:val="pl-PL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Application>LibreOffice/7.0.3.1$Windows_X86_64 LibreOffice_project/d7547858d014d4cf69878db179d326fc3483e082</Application>
  <Pages>1</Pages>
  <Words>307</Words>
  <Characters>1826</Characters>
  <CharactersWithSpaces>2127</CharactersWithSpaces>
  <Paragraphs>23</Paragraphs>
  <Company>BFO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2022-02-03T11:00:00Z</dcterms:created>
  <dc:creator>HP</dc:creator>
  <dc:description/>
  <dc:language>pl-PL</dc:language>
  <cp:lastModifiedBy>Admin</cp:lastModifiedBy>
  <cp:lastPrinted>2022-03-03T11:32:00Z</cp:lastPrinted>
  <dcterms:modified xsi:type="dcterms:W3CDTF">2022-03-03T11:32:00Z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BFO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