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FE911" w14:textId="571D11A8" w:rsidR="00EE4286" w:rsidRDefault="00EE4286">
      <w:pPr>
        <w:jc w:val="center"/>
        <w:rPr>
          <w:rFonts w:ascii="Calibri" w:eastAsia="Arial Unicode MS" w:hAnsi="Calibri"/>
          <w:b/>
          <w:sz w:val="26"/>
          <w:szCs w:val="26"/>
        </w:rPr>
      </w:pPr>
      <w:r>
        <w:rPr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color w:val="000000"/>
          <w:spacing w:val="-2"/>
          <w:w w:val="101"/>
          <w:sz w:val="26"/>
          <w:szCs w:val="26"/>
        </w:rPr>
        <w:t>Zarządzenie nr SP17.</w:t>
      </w:r>
      <w:r w:rsidR="00792678">
        <w:rPr>
          <w:rFonts w:ascii="Calibri" w:hAnsi="Calibri" w:cs="Calibri"/>
          <w:b/>
          <w:bCs/>
          <w:color w:val="000000"/>
          <w:spacing w:val="-2"/>
          <w:w w:val="101"/>
          <w:sz w:val="26"/>
          <w:szCs w:val="26"/>
        </w:rPr>
        <w:t>023.</w:t>
      </w:r>
      <w:r>
        <w:rPr>
          <w:rFonts w:ascii="Calibri" w:hAnsi="Calibri" w:cs="Calibri"/>
          <w:b/>
          <w:bCs/>
          <w:color w:val="000000"/>
          <w:spacing w:val="-2"/>
          <w:w w:val="101"/>
          <w:sz w:val="26"/>
          <w:szCs w:val="26"/>
        </w:rPr>
        <w:t>16.2021.2022.DS</w:t>
      </w:r>
    </w:p>
    <w:p w14:paraId="0ECCD72B" w14:textId="77777777" w:rsidR="00EE4286" w:rsidRDefault="00EE4286">
      <w:pPr>
        <w:jc w:val="center"/>
        <w:rPr>
          <w:rFonts w:ascii="Calibri" w:hAnsi="Calibri"/>
        </w:rPr>
      </w:pPr>
      <w:r>
        <w:rPr>
          <w:rFonts w:ascii="Calibri" w:eastAsia="Arial Unicode MS" w:hAnsi="Calibri"/>
          <w:b/>
          <w:sz w:val="26"/>
          <w:szCs w:val="26"/>
        </w:rPr>
        <w:t>z dnia 28 marca 2022r.</w:t>
      </w:r>
    </w:p>
    <w:p w14:paraId="6367439E" w14:textId="77777777" w:rsidR="00EE4286" w:rsidRDefault="00EE4286">
      <w:pPr>
        <w:jc w:val="center"/>
        <w:rPr>
          <w:rFonts w:ascii="Calibri" w:hAnsi="Calibri"/>
        </w:rPr>
      </w:pPr>
    </w:p>
    <w:p w14:paraId="0B99F62E" w14:textId="77777777" w:rsidR="00EE4286" w:rsidRDefault="00EE4286">
      <w:pPr>
        <w:spacing w:line="276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w sprawie działań profilaktycznych w kierunku przeciwdziałania </w:t>
      </w:r>
    </w:p>
    <w:p w14:paraId="2C86028D" w14:textId="77777777" w:rsidR="00EE4286" w:rsidRDefault="00EE4286">
      <w:pPr>
        <w:spacing w:line="276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rozpowszechnianiu się </w:t>
      </w:r>
      <w:proofErr w:type="spellStart"/>
      <w:r>
        <w:rPr>
          <w:rFonts w:ascii="Calibri" w:hAnsi="Calibri"/>
          <w:b/>
        </w:rPr>
        <w:t>koronawirusa</w:t>
      </w:r>
      <w:proofErr w:type="spellEnd"/>
      <w:r>
        <w:rPr>
          <w:rFonts w:ascii="Calibri" w:hAnsi="Calibri"/>
          <w:b/>
        </w:rPr>
        <w:t xml:space="preserve"> SARS – COV2,</w:t>
      </w:r>
    </w:p>
    <w:p w14:paraId="2C1CABC6" w14:textId="77777777" w:rsidR="00EE4286" w:rsidRDefault="00EE4286">
      <w:pPr>
        <w:spacing w:line="276" w:lineRule="auto"/>
        <w:jc w:val="center"/>
        <w:rPr>
          <w:rFonts w:ascii="Calibri" w:hAnsi="Calibri"/>
        </w:rPr>
      </w:pPr>
      <w:r>
        <w:rPr>
          <w:rFonts w:ascii="Calibri" w:hAnsi="Calibri"/>
          <w:b/>
        </w:rPr>
        <w:t xml:space="preserve"> a także w sprawie zapewnienia bezpiecznych i higienicznych warunków pracy.</w:t>
      </w:r>
    </w:p>
    <w:p w14:paraId="62F68885" w14:textId="77777777" w:rsidR="00EE4286" w:rsidRDefault="00EE4286">
      <w:pPr>
        <w:spacing w:line="276" w:lineRule="auto"/>
        <w:jc w:val="center"/>
        <w:rPr>
          <w:rFonts w:ascii="Calibri" w:hAnsi="Calibri"/>
        </w:rPr>
      </w:pPr>
    </w:p>
    <w:p w14:paraId="26E03BFF" w14:textId="77777777" w:rsidR="00EE4286" w:rsidRDefault="00EE4286">
      <w:pPr>
        <w:spacing w:line="276" w:lineRule="auto"/>
        <w:jc w:val="center"/>
        <w:rPr>
          <w:rFonts w:ascii="Calibri" w:hAnsi="Calibri"/>
        </w:rPr>
      </w:pPr>
    </w:p>
    <w:p w14:paraId="036A6BC6" w14:textId="77777777" w:rsidR="00EE4286" w:rsidRDefault="00EE4286">
      <w:pPr>
        <w:autoSpaceDE w:val="0"/>
        <w:spacing w:line="276" w:lineRule="auto"/>
        <w:jc w:val="center"/>
        <w:rPr>
          <w:rFonts w:ascii="Calibri" w:hAnsi="Calibri"/>
        </w:rPr>
      </w:pPr>
      <w:r>
        <w:rPr>
          <w:rFonts w:ascii="Calibri" w:hAnsi="Calibri"/>
          <w:b/>
          <w:color w:val="000000"/>
        </w:rPr>
        <w:t>§ 1</w:t>
      </w:r>
    </w:p>
    <w:p w14:paraId="24B53F02" w14:textId="77777777" w:rsidR="00117179" w:rsidRDefault="00EE4286" w:rsidP="00117179">
      <w:pPr>
        <w:spacing w:line="276" w:lineRule="auto"/>
        <w:rPr>
          <w:rFonts w:ascii="Calibri" w:hAnsi="Calibri"/>
        </w:rPr>
      </w:pPr>
      <w:r>
        <w:rPr>
          <w:rFonts w:ascii="Calibri" w:hAnsi="Calibri"/>
        </w:rPr>
        <w:t xml:space="preserve">   Na podstawie Rozporządzenia Rady Ministrów z dnia 25 marca 2022 r.  w sprawie ustanowienia określonych ograniczeń, nakazów i zakazów  w związku z występowaniem stanu epidemii (Dz.U. z 2022 poz. 679) od dnia 28.03.2022 </w:t>
      </w:r>
      <w:r>
        <w:rPr>
          <w:rFonts w:ascii="Calibri" w:hAnsi="Calibri"/>
          <w:bCs/>
          <w:color w:val="1B1B1B"/>
          <w:shd w:val="clear" w:color="auto" w:fill="FFFFFF"/>
        </w:rPr>
        <w:t xml:space="preserve">zniesiony zostaje obowiązek </w:t>
      </w:r>
      <w:r>
        <w:rPr>
          <w:rFonts w:ascii="Calibri" w:hAnsi="Calibri"/>
        </w:rPr>
        <w:t>zakrywania ust i nosa maseczką ochronną</w:t>
      </w:r>
      <w:r>
        <w:rPr>
          <w:rFonts w:ascii="Calibri" w:hAnsi="Calibri"/>
          <w:bCs/>
          <w:color w:val="1B1B1B"/>
          <w:shd w:val="clear" w:color="auto" w:fill="FFFFFF"/>
        </w:rPr>
        <w:t xml:space="preserve"> dla </w:t>
      </w:r>
      <w:r>
        <w:rPr>
          <w:rFonts w:ascii="Calibri" w:hAnsi="Calibri"/>
        </w:rPr>
        <w:t xml:space="preserve">wszystkich pracowników pedagogicznych </w:t>
      </w:r>
      <w:r w:rsidR="00117179">
        <w:rPr>
          <w:rFonts w:ascii="Calibri" w:hAnsi="Calibri"/>
        </w:rPr>
        <w:br/>
      </w:r>
      <w:r>
        <w:rPr>
          <w:rFonts w:ascii="Calibri" w:hAnsi="Calibri"/>
        </w:rPr>
        <w:t>i niepedagogicznych wykonujących obowiązki służbowe na terenie szko</w:t>
      </w:r>
      <w:r w:rsidR="00117179">
        <w:rPr>
          <w:rFonts w:ascii="Calibri" w:hAnsi="Calibri"/>
        </w:rPr>
        <w:t>ły:</w:t>
      </w:r>
    </w:p>
    <w:p w14:paraId="583EEC6B" w14:textId="77777777" w:rsidR="00EE4286" w:rsidRDefault="00117179" w:rsidP="00117179">
      <w:pPr>
        <w:spacing w:line="276" w:lineRule="auto"/>
        <w:rPr>
          <w:rFonts w:ascii="Calibri" w:hAnsi="Calibri"/>
        </w:rPr>
      </w:pPr>
      <w:r>
        <w:rPr>
          <w:rFonts w:ascii="Calibri" w:hAnsi="Calibri"/>
        </w:rPr>
        <w:br/>
        <w:t xml:space="preserve">1. </w:t>
      </w:r>
      <w:r w:rsidR="00EE4286">
        <w:rPr>
          <w:rFonts w:ascii="Calibri" w:hAnsi="Calibri"/>
        </w:rPr>
        <w:t xml:space="preserve">Zakrywanie ust i nosa może być stosowane dobrowolnie. </w:t>
      </w:r>
      <w:r>
        <w:rPr>
          <w:rFonts w:ascii="Calibri" w:hAnsi="Calibri"/>
        </w:rPr>
        <w:br/>
        <w:t xml:space="preserve">2. </w:t>
      </w:r>
      <w:r w:rsidR="00EE4286">
        <w:rPr>
          <w:rFonts w:ascii="Calibri" w:hAnsi="Calibri"/>
        </w:rPr>
        <w:t>W dalszym ciągu obowiązuje przestrzeganie na terenie szkoły reżimu sanitarnego.</w:t>
      </w:r>
    </w:p>
    <w:p w14:paraId="0100A3A9" w14:textId="77777777" w:rsidR="00EE4286" w:rsidRDefault="00EE4286">
      <w:pPr>
        <w:spacing w:line="276" w:lineRule="auto"/>
        <w:jc w:val="both"/>
        <w:rPr>
          <w:rFonts w:ascii="Calibri" w:hAnsi="Calibri"/>
        </w:rPr>
      </w:pPr>
    </w:p>
    <w:p w14:paraId="10933542" w14:textId="77777777" w:rsidR="00EE4286" w:rsidRDefault="00EE4286">
      <w:pPr>
        <w:autoSpaceDE w:val="0"/>
        <w:spacing w:line="276" w:lineRule="auto"/>
        <w:jc w:val="center"/>
        <w:rPr>
          <w:rFonts w:ascii="Calibri" w:hAnsi="Calibri"/>
        </w:rPr>
      </w:pPr>
      <w:r>
        <w:rPr>
          <w:rFonts w:ascii="Calibri" w:hAnsi="Calibri"/>
          <w:b/>
          <w:color w:val="000000"/>
        </w:rPr>
        <w:t>§ 2</w:t>
      </w:r>
    </w:p>
    <w:p w14:paraId="7A6ED48E" w14:textId="77777777" w:rsidR="00EE4286" w:rsidRDefault="00EE4286">
      <w:pPr>
        <w:spacing w:line="276" w:lineRule="auto"/>
        <w:jc w:val="both"/>
        <w:rPr>
          <w:rFonts w:ascii="Calibri" w:hAnsi="Calibri"/>
          <w:color w:val="000000"/>
        </w:rPr>
      </w:pPr>
      <w:r>
        <w:rPr>
          <w:rFonts w:ascii="Calibri" w:hAnsi="Calibri"/>
        </w:rPr>
        <w:t>Zarządzenie wchodzi w życie z dniem wydania.</w:t>
      </w:r>
    </w:p>
    <w:p w14:paraId="08DD3E0B" w14:textId="77777777" w:rsidR="00EE4286" w:rsidRDefault="00EE4286">
      <w:pPr>
        <w:spacing w:after="3" w:line="276" w:lineRule="auto"/>
        <w:ind w:left="4966" w:right="-10" w:firstLine="698"/>
        <w:jc w:val="center"/>
        <w:rPr>
          <w:rFonts w:ascii="Calibri" w:hAnsi="Calibri"/>
          <w:color w:val="000000"/>
        </w:rPr>
      </w:pPr>
    </w:p>
    <w:p w14:paraId="2AA1DDD3" w14:textId="77777777" w:rsidR="00EE4286" w:rsidRDefault="00EE4286">
      <w:pPr>
        <w:spacing w:after="3" w:line="252" w:lineRule="auto"/>
        <w:ind w:left="4966" w:right="-10" w:firstLine="698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   </w:t>
      </w:r>
    </w:p>
    <w:p w14:paraId="1EC7B97A" w14:textId="77777777" w:rsidR="00EE4286" w:rsidRDefault="00EE4286">
      <w:pPr>
        <w:spacing w:after="3" w:line="252" w:lineRule="auto"/>
        <w:ind w:left="4966" w:right="-10" w:firstLine="698"/>
        <w:rPr>
          <w:rFonts w:cs="Calibri"/>
        </w:rPr>
      </w:pPr>
      <w:r>
        <w:rPr>
          <w:rFonts w:ascii="Calibri" w:hAnsi="Calibri"/>
          <w:color w:val="000000"/>
        </w:rPr>
        <w:t xml:space="preserve"> </w:t>
      </w:r>
    </w:p>
    <w:p w14:paraId="6F233E48" w14:textId="77777777" w:rsidR="00EE4286" w:rsidRDefault="00EE4286">
      <w:pPr>
        <w:ind w:left="4513"/>
        <w:jc w:val="center"/>
        <w:rPr>
          <w:rFonts w:ascii="Calibri" w:hAnsi="Calibri" w:cs="Calibri"/>
        </w:rPr>
      </w:pPr>
      <w:r>
        <w:rPr>
          <w:rFonts w:cs="Calibri"/>
        </w:rPr>
        <w:t>Dyrektor</w:t>
      </w:r>
    </w:p>
    <w:p w14:paraId="36193C81" w14:textId="77777777" w:rsidR="00EE4286" w:rsidRDefault="00EE4286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Szkoły Podstawowej </w:t>
      </w:r>
    </w:p>
    <w:p w14:paraId="0132ED85" w14:textId="77777777" w:rsidR="00EE4286" w:rsidRDefault="00EE4286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Oddziałami Integracyjnymi nr 17</w:t>
      </w:r>
    </w:p>
    <w:p w14:paraId="19CEB3D4" w14:textId="77777777" w:rsidR="00EE4286" w:rsidRDefault="00EE4286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 Częstochowie</w:t>
      </w:r>
    </w:p>
    <w:p w14:paraId="29D57B73" w14:textId="77777777" w:rsidR="00EE4286" w:rsidRDefault="00EE4286">
      <w:pPr>
        <w:pStyle w:val="Akapitzlist"/>
        <w:spacing w:after="20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(-) Marta </w:t>
      </w:r>
      <w:proofErr w:type="spellStart"/>
      <w:r>
        <w:rPr>
          <w:sz w:val="24"/>
          <w:szCs w:val="24"/>
        </w:rPr>
        <w:t>Beszczyńska</w:t>
      </w:r>
      <w:proofErr w:type="spellEnd"/>
    </w:p>
    <w:p w14:paraId="7DEDA8ED" w14:textId="77777777" w:rsidR="00EE4286" w:rsidRDefault="00EE4286">
      <w:pPr>
        <w:rPr>
          <w:rFonts w:ascii="Calibri" w:hAnsi="Calibri"/>
        </w:rPr>
      </w:pPr>
    </w:p>
    <w:p w14:paraId="217692DC" w14:textId="77777777" w:rsidR="00EE4286" w:rsidRDefault="00EE4286">
      <w:pPr>
        <w:rPr>
          <w:rFonts w:ascii="Calibri" w:hAnsi="Calibri"/>
        </w:rPr>
      </w:pPr>
    </w:p>
    <w:sectPr w:rsidR="00EE428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179"/>
    <w:rsid w:val="00117179"/>
    <w:rsid w:val="00792678"/>
    <w:rsid w:val="00AD7EBE"/>
    <w:rsid w:val="00AD7F32"/>
    <w:rsid w:val="00EE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060F93"/>
  <w15:chartTrackingRefBased/>
  <w15:docId w15:val="{F63AAADF-E37C-B141-A304-F6C13795C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1"/>
    <w:rPr>
      <w:rFonts w:ascii="Segoe UI" w:eastAsia="Times New Roman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160" w:line="254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Wicedyrektor</dc:creator>
  <cp:keywords/>
  <cp:lastModifiedBy>Michał Śpiewak</cp:lastModifiedBy>
  <cp:revision>3</cp:revision>
  <cp:lastPrinted>2022-03-29T10:22:00Z</cp:lastPrinted>
  <dcterms:created xsi:type="dcterms:W3CDTF">2022-03-31T09:24:00Z</dcterms:created>
  <dcterms:modified xsi:type="dcterms:W3CDTF">2022-04-05T12:17:00Z</dcterms:modified>
</cp:coreProperties>
</file>