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798" w:rsidRPr="00A50FCC" w:rsidRDefault="0021160C" w:rsidP="0021160C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:rsidR="00C815B0" w:rsidRPr="00297DFE" w:rsidRDefault="00C815B0" w:rsidP="00C815B0">
      <w:pPr>
        <w:jc w:val="center"/>
        <w:rPr>
          <w:b/>
          <w:bCs/>
          <w:color w:val="000000"/>
          <w:sz w:val="36"/>
          <w:szCs w:val="36"/>
        </w:rPr>
      </w:pPr>
      <w:r w:rsidRPr="00297DFE">
        <w:rPr>
          <w:b/>
          <w:bCs/>
          <w:color w:val="000000"/>
          <w:sz w:val="36"/>
          <w:szCs w:val="36"/>
        </w:rPr>
        <w:t xml:space="preserve">ZARZĄDZENIE  NR </w:t>
      </w:r>
      <w:r>
        <w:rPr>
          <w:b/>
          <w:bCs/>
          <w:color w:val="000000"/>
          <w:sz w:val="36"/>
          <w:szCs w:val="36"/>
        </w:rPr>
        <w:t>4</w:t>
      </w:r>
      <w:r w:rsidRPr="00297DFE">
        <w:rPr>
          <w:b/>
          <w:bCs/>
          <w:color w:val="000000"/>
          <w:sz w:val="36"/>
          <w:szCs w:val="36"/>
        </w:rPr>
        <w:t>/202</w:t>
      </w:r>
      <w:r>
        <w:rPr>
          <w:b/>
          <w:bCs/>
          <w:color w:val="000000"/>
          <w:sz w:val="36"/>
          <w:szCs w:val="36"/>
        </w:rPr>
        <w:t>1</w:t>
      </w:r>
    </w:p>
    <w:p w:rsidR="00C815B0" w:rsidRPr="00297DFE" w:rsidRDefault="00C815B0" w:rsidP="00C815B0">
      <w:pPr>
        <w:pStyle w:val="Tekstpodstawowy"/>
        <w:jc w:val="center"/>
        <w:rPr>
          <w:b/>
          <w:color w:val="000000"/>
          <w:sz w:val="36"/>
          <w:szCs w:val="36"/>
        </w:rPr>
      </w:pPr>
      <w:r w:rsidRPr="00297DFE">
        <w:rPr>
          <w:b/>
          <w:color w:val="000000"/>
          <w:sz w:val="36"/>
          <w:szCs w:val="36"/>
        </w:rPr>
        <w:t>DYREKTORA MIEJSKIEGO PRZEDSZKOLA NR 5</w:t>
      </w:r>
    </w:p>
    <w:p w:rsidR="00C815B0" w:rsidRPr="00297DFE" w:rsidRDefault="00C815B0" w:rsidP="00C815B0">
      <w:pPr>
        <w:pStyle w:val="Tekstpodstawowy"/>
        <w:jc w:val="center"/>
        <w:rPr>
          <w:b/>
          <w:color w:val="000000"/>
          <w:sz w:val="36"/>
          <w:szCs w:val="36"/>
        </w:rPr>
      </w:pPr>
      <w:r w:rsidRPr="00297DFE">
        <w:rPr>
          <w:b/>
          <w:color w:val="000000"/>
          <w:sz w:val="36"/>
          <w:szCs w:val="36"/>
        </w:rPr>
        <w:t>IM. JANA KILIŃSKIEGO</w:t>
      </w:r>
      <w:r>
        <w:rPr>
          <w:b/>
          <w:color w:val="000000"/>
          <w:sz w:val="36"/>
          <w:szCs w:val="36"/>
        </w:rPr>
        <w:t xml:space="preserve"> </w:t>
      </w:r>
      <w:r w:rsidRPr="00297DFE">
        <w:rPr>
          <w:b/>
          <w:color w:val="000000"/>
          <w:sz w:val="36"/>
          <w:szCs w:val="36"/>
        </w:rPr>
        <w:t>W CZĘSTOCHOWIE</w:t>
      </w:r>
    </w:p>
    <w:p w:rsidR="0014691B" w:rsidRPr="00C815B0" w:rsidRDefault="009F1107" w:rsidP="0014691B">
      <w:pPr>
        <w:jc w:val="center"/>
        <w:rPr>
          <w:rFonts w:cs="Tahoma"/>
          <w:b/>
          <w:bCs/>
          <w:iCs/>
          <w:sz w:val="36"/>
          <w:szCs w:val="36"/>
        </w:rPr>
      </w:pPr>
      <w:r w:rsidRPr="00C815B0">
        <w:rPr>
          <w:rFonts w:cs="Tahoma"/>
          <w:b/>
          <w:bCs/>
          <w:iCs/>
          <w:sz w:val="36"/>
          <w:szCs w:val="36"/>
        </w:rPr>
        <w:t>Z DNIA 15.02.2021</w:t>
      </w:r>
      <w:r w:rsidR="003B6713" w:rsidRPr="00C815B0">
        <w:rPr>
          <w:rFonts w:cs="Tahoma"/>
          <w:b/>
          <w:bCs/>
          <w:iCs/>
          <w:sz w:val="36"/>
          <w:szCs w:val="36"/>
        </w:rPr>
        <w:t xml:space="preserve"> </w:t>
      </w:r>
      <w:r w:rsidR="00BE1555" w:rsidRPr="00C815B0">
        <w:rPr>
          <w:rFonts w:cs="Tahoma"/>
          <w:b/>
          <w:bCs/>
          <w:iCs/>
          <w:sz w:val="36"/>
          <w:szCs w:val="36"/>
        </w:rPr>
        <w:t>r.</w:t>
      </w:r>
    </w:p>
    <w:p w:rsidR="0014691B" w:rsidRPr="00C815B0" w:rsidRDefault="0014691B" w:rsidP="0014691B">
      <w:pPr>
        <w:jc w:val="center"/>
        <w:rPr>
          <w:rFonts w:cs="Tahoma"/>
          <w:b/>
          <w:bCs/>
          <w:iCs/>
          <w:sz w:val="36"/>
          <w:szCs w:val="36"/>
        </w:rPr>
      </w:pPr>
    </w:p>
    <w:p w:rsidR="008A2798" w:rsidRPr="00C815B0" w:rsidRDefault="0014691B" w:rsidP="0014691B">
      <w:pPr>
        <w:rPr>
          <w:rFonts w:cs="Tahoma"/>
          <w:b/>
          <w:bCs/>
          <w:iCs/>
          <w:sz w:val="28"/>
          <w:szCs w:val="28"/>
        </w:rPr>
      </w:pPr>
      <w:r w:rsidRPr="00C815B0">
        <w:rPr>
          <w:rFonts w:cs="Tahoma"/>
          <w:b/>
          <w:bCs/>
          <w:iCs/>
          <w:sz w:val="28"/>
          <w:szCs w:val="28"/>
        </w:rPr>
        <w:t xml:space="preserve">W sprawie : </w:t>
      </w:r>
      <w:r w:rsidR="008A2798" w:rsidRPr="00C815B0">
        <w:rPr>
          <w:rFonts w:ascii="Times New Roman" w:hAnsi="Times New Roman"/>
          <w:b/>
          <w:sz w:val="28"/>
          <w:szCs w:val="28"/>
        </w:rPr>
        <w:t xml:space="preserve"> powołania Komisji Rekrutacyjnej</w:t>
      </w:r>
    </w:p>
    <w:p w:rsidR="008A2798" w:rsidRDefault="008A2798" w:rsidP="0005778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3B6713">
        <w:rPr>
          <w:rFonts w:ascii="Times New Roman" w:hAnsi="Times New Roman"/>
          <w:sz w:val="28"/>
          <w:szCs w:val="28"/>
        </w:rPr>
        <w:t xml:space="preserve">na podstawie </w:t>
      </w:r>
      <w:r w:rsidRPr="003B6713">
        <w:rPr>
          <w:rFonts w:ascii="Times New Roman" w:hAnsi="Times New Roman"/>
          <w:sz w:val="28"/>
          <w:szCs w:val="28"/>
          <w:lang w:eastAsia="pl-PL"/>
        </w:rPr>
        <w:t>Ustawy z dnia 14 grudnia 2016 r. Prawo ośw</w:t>
      </w:r>
      <w:r w:rsidR="00F462A3">
        <w:rPr>
          <w:rFonts w:ascii="Times New Roman" w:hAnsi="Times New Roman"/>
          <w:sz w:val="28"/>
          <w:szCs w:val="28"/>
          <w:lang w:eastAsia="pl-PL"/>
        </w:rPr>
        <w:t>iatowe</w:t>
      </w:r>
      <w:r w:rsidR="009F1107">
        <w:rPr>
          <w:rFonts w:ascii="Times New Roman" w:hAnsi="Times New Roman"/>
          <w:sz w:val="28"/>
          <w:szCs w:val="28"/>
          <w:lang w:eastAsia="pl-PL"/>
        </w:rPr>
        <w:t xml:space="preserve">             </w:t>
      </w:r>
      <w:r w:rsidR="002A5463">
        <w:rPr>
          <w:rFonts w:ascii="Times New Roman" w:hAnsi="Times New Roman"/>
          <w:sz w:val="28"/>
          <w:szCs w:val="28"/>
          <w:lang w:eastAsia="pl-PL"/>
        </w:rPr>
        <w:t xml:space="preserve"> (Dz. U.2020, poz. 910</w:t>
      </w:r>
      <w:r w:rsidR="00F462A3" w:rsidRPr="009F1107">
        <w:rPr>
          <w:rFonts w:ascii="Times New Roman" w:hAnsi="Times New Roman"/>
          <w:sz w:val="28"/>
          <w:szCs w:val="28"/>
          <w:lang w:eastAsia="pl-PL"/>
        </w:rPr>
        <w:t xml:space="preserve"> z </w:t>
      </w:r>
      <w:proofErr w:type="spellStart"/>
      <w:r w:rsidR="00F462A3" w:rsidRPr="009F1107">
        <w:rPr>
          <w:rFonts w:ascii="Times New Roman" w:hAnsi="Times New Roman"/>
          <w:sz w:val="28"/>
          <w:szCs w:val="28"/>
          <w:lang w:eastAsia="pl-PL"/>
        </w:rPr>
        <w:t>póź</w:t>
      </w:r>
      <w:proofErr w:type="spellEnd"/>
      <w:r w:rsidR="00F462A3" w:rsidRPr="009F1107">
        <w:rPr>
          <w:rFonts w:ascii="Times New Roman" w:hAnsi="Times New Roman"/>
          <w:sz w:val="28"/>
          <w:szCs w:val="28"/>
          <w:lang w:eastAsia="pl-PL"/>
        </w:rPr>
        <w:t>.  zm.</w:t>
      </w:r>
      <w:r w:rsidRPr="009F1107">
        <w:rPr>
          <w:rFonts w:ascii="Times New Roman" w:hAnsi="Times New Roman"/>
          <w:sz w:val="28"/>
          <w:szCs w:val="28"/>
          <w:lang w:eastAsia="pl-PL"/>
        </w:rPr>
        <w:t>)</w:t>
      </w:r>
    </w:p>
    <w:p w:rsidR="00057788" w:rsidRPr="00057788" w:rsidRDefault="00057788" w:rsidP="00057788">
      <w:pPr>
        <w:pStyle w:val="Nagwek1"/>
        <w:numPr>
          <w:ilvl w:val="0"/>
          <w:numId w:val="11"/>
        </w:numPr>
        <w:rPr>
          <w:b w:val="0"/>
          <w:sz w:val="28"/>
          <w:szCs w:val="28"/>
        </w:rPr>
      </w:pPr>
      <w:r w:rsidRPr="00057788">
        <w:rPr>
          <w:b w:val="0"/>
          <w:sz w:val="28"/>
          <w:szCs w:val="28"/>
        </w:rPr>
        <w:t xml:space="preserve"> Zarządzenia Nr 1367.2021 Prezydenta Miasta</w:t>
      </w:r>
      <w:r>
        <w:rPr>
          <w:b w:val="0"/>
          <w:sz w:val="28"/>
          <w:szCs w:val="28"/>
        </w:rPr>
        <w:t xml:space="preserve"> Częstochowy z dnia                  </w:t>
      </w:r>
      <w:r w:rsidRPr="00057788">
        <w:rPr>
          <w:b w:val="0"/>
          <w:sz w:val="28"/>
          <w:szCs w:val="28"/>
        </w:rPr>
        <w:t xml:space="preserve">26 stycznia 2021 r. w sprawie ustalenia terminów przeprowadzania postępowania rekrutacyjnego i postępowania uzupełniającego, w tym terminów składania dokumentów, na rok szkolny 2021/2022 do publicznych przedszkoli i oddziałów przedszkolnych w publicznych szkołach podstawowych oraz do klas pierwszych publicznych szkół podstawowych prowadzonych przez </w:t>
      </w:r>
      <w:r w:rsidRPr="00057788">
        <w:rPr>
          <w:b w:val="0"/>
          <w:color w:val="000000"/>
          <w:sz w:val="28"/>
          <w:szCs w:val="28"/>
        </w:rPr>
        <w:t>Miasto Częstochowa</w:t>
      </w: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</w:t>
      </w:r>
      <w:r w:rsidR="0014691B" w:rsidRPr="0019739D">
        <w:rPr>
          <w:rFonts w:ascii="Times New Roman" w:hAnsi="Times New Roman" w:cs="Times New Roman"/>
          <w:b/>
          <w:sz w:val="28"/>
          <w:szCs w:val="28"/>
        </w:rPr>
        <w:t>,</w:t>
      </w:r>
      <w:r w:rsidRPr="0019739D">
        <w:rPr>
          <w:rFonts w:ascii="Times New Roman" w:hAnsi="Times New Roman" w:cs="Times New Roman"/>
          <w:b/>
          <w:sz w:val="28"/>
          <w:szCs w:val="28"/>
        </w:rPr>
        <w:t xml:space="preserve"> co następuje: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8A2798" w:rsidRPr="0019739D" w:rsidRDefault="003B6713" w:rsidP="003B6713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8A2798" w:rsidRPr="0019739D">
        <w:rPr>
          <w:rFonts w:ascii="Times New Roman" w:hAnsi="Times New Roman" w:cs="Times New Roman"/>
          <w:b/>
          <w:sz w:val="28"/>
          <w:szCs w:val="28"/>
        </w:rPr>
        <w:t>Powołanie Komisji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Powołuję Komisję Rekrutacy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jną w Miejskim Przedszkolu Nr </w:t>
      </w:r>
      <w:r w:rsidR="00C815B0">
        <w:rPr>
          <w:rFonts w:ascii="Times New Roman" w:hAnsi="Times New Roman" w:cs="Times New Roman"/>
          <w:sz w:val="28"/>
          <w:szCs w:val="28"/>
        </w:rPr>
        <w:t>5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 </w:t>
      </w:r>
      <w:r w:rsidR="00C815B0">
        <w:rPr>
          <w:rFonts w:ascii="Times New Roman" w:hAnsi="Times New Roman" w:cs="Times New Roman"/>
          <w:sz w:val="28"/>
          <w:szCs w:val="28"/>
        </w:rPr>
        <w:t>im. Jana  Kilińskiego</w:t>
      </w:r>
      <w:r w:rsidR="00C815B0" w:rsidRPr="0019739D">
        <w:rPr>
          <w:rFonts w:ascii="Times New Roman" w:hAnsi="Times New Roman" w:cs="Times New Roman"/>
          <w:sz w:val="28"/>
          <w:szCs w:val="28"/>
        </w:rPr>
        <w:t xml:space="preserve"> </w:t>
      </w:r>
      <w:r w:rsidR="0014691B" w:rsidRPr="0019739D">
        <w:rPr>
          <w:rFonts w:ascii="Times New Roman" w:hAnsi="Times New Roman" w:cs="Times New Roman"/>
          <w:sz w:val="28"/>
          <w:szCs w:val="28"/>
        </w:rPr>
        <w:t>w Częstochowie .</w:t>
      </w:r>
    </w:p>
    <w:p w:rsidR="008A2798" w:rsidRPr="0019739D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 Celem działania Komisji Rekrutacyjnej jest przeprowadzenie postępowania rekrutacyjnego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 do Miejskiego Przedszkola Nr </w:t>
      </w:r>
      <w:r w:rsidR="00C815B0">
        <w:rPr>
          <w:rFonts w:ascii="Times New Roman" w:hAnsi="Times New Roman" w:cs="Times New Roman"/>
          <w:sz w:val="28"/>
          <w:szCs w:val="28"/>
        </w:rPr>
        <w:t>5 im. Jana  Kilińskiego</w:t>
      </w:r>
      <w:r w:rsidRPr="0019739D">
        <w:rPr>
          <w:rFonts w:ascii="Times New Roman" w:hAnsi="Times New Roman" w:cs="Times New Roman"/>
          <w:sz w:val="28"/>
          <w:szCs w:val="28"/>
        </w:rPr>
        <w:t xml:space="preserve"> w </w:t>
      </w:r>
      <w:r w:rsidR="003B6713">
        <w:rPr>
          <w:rFonts w:ascii="Times New Roman" w:hAnsi="Times New Roman" w:cs="Times New Roman"/>
          <w:sz w:val="28"/>
          <w:szCs w:val="28"/>
        </w:rPr>
        <w:t>Częst</w:t>
      </w:r>
      <w:r w:rsidR="00057788">
        <w:rPr>
          <w:rFonts w:ascii="Times New Roman" w:hAnsi="Times New Roman" w:cs="Times New Roman"/>
          <w:sz w:val="28"/>
          <w:szCs w:val="28"/>
        </w:rPr>
        <w:t>ochowie na rok szkolny 2021/2022</w:t>
      </w:r>
    </w:p>
    <w:p w:rsidR="003B6713" w:rsidRDefault="008A2798" w:rsidP="003B6713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2</w:t>
      </w:r>
    </w:p>
    <w:p w:rsidR="008A2798" w:rsidRPr="0019739D" w:rsidRDefault="008A2798" w:rsidP="00057788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  <w:r w:rsidRPr="003B6713">
        <w:rPr>
          <w:rFonts w:ascii="Times New Roman" w:hAnsi="Times New Roman" w:cs="Times New Roman"/>
          <w:b/>
          <w:sz w:val="28"/>
          <w:szCs w:val="28"/>
        </w:rPr>
        <w:t>Skład Komisji</w:t>
      </w:r>
    </w:p>
    <w:p w:rsidR="008A2798" w:rsidRDefault="00057788" w:rsidP="00057788">
      <w:pPr>
        <w:pStyle w:val="Standard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Nauczyciel </w:t>
      </w:r>
      <w:r w:rsidR="00C815B0">
        <w:rPr>
          <w:rFonts w:ascii="Times New Roman" w:hAnsi="Times New Roman" w:cs="Times New Roman"/>
          <w:sz w:val="28"/>
          <w:szCs w:val="28"/>
        </w:rPr>
        <w:t>Magdalena Kimla</w:t>
      </w:r>
      <w:r>
        <w:rPr>
          <w:rFonts w:ascii="Times New Roman" w:hAnsi="Times New Roman" w:cs="Times New Roman"/>
          <w:sz w:val="28"/>
          <w:szCs w:val="28"/>
        </w:rPr>
        <w:t xml:space="preserve"> - przewodniczący  Komisji </w:t>
      </w:r>
    </w:p>
    <w:p w:rsidR="00057788" w:rsidRDefault="00057788" w:rsidP="00057788">
      <w:pPr>
        <w:pStyle w:val="Standard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Nauczyciel  </w:t>
      </w:r>
      <w:r w:rsidR="00C815B0">
        <w:rPr>
          <w:rFonts w:ascii="Times New Roman" w:hAnsi="Times New Roman" w:cs="Times New Roman"/>
          <w:sz w:val="28"/>
          <w:szCs w:val="28"/>
        </w:rPr>
        <w:t xml:space="preserve">Anna </w:t>
      </w:r>
      <w:proofErr w:type="spellStart"/>
      <w:r w:rsidR="00C815B0">
        <w:rPr>
          <w:rFonts w:ascii="Times New Roman" w:hAnsi="Times New Roman" w:cs="Times New Roman"/>
          <w:sz w:val="28"/>
          <w:szCs w:val="28"/>
        </w:rPr>
        <w:t>Prysak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– członek Komisji </w:t>
      </w:r>
    </w:p>
    <w:p w:rsidR="00057788" w:rsidRDefault="00057788" w:rsidP="00057788">
      <w:pPr>
        <w:pStyle w:val="Standard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Nauczyciel  </w:t>
      </w:r>
      <w:r w:rsidR="00C815B0">
        <w:rPr>
          <w:rFonts w:ascii="Times New Roman" w:hAnsi="Times New Roman" w:cs="Times New Roman"/>
          <w:sz w:val="28"/>
          <w:szCs w:val="28"/>
        </w:rPr>
        <w:t>Teresa Czubek</w:t>
      </w:r>
      <w:r>
        <w:rPr>
          <w:rFonts w:ascii="Times New Roman" w:hAnsi="Times New Roman" w:cs="Times New Roman"/>
          <w:sz w:val="28"/>
          <w:szCs w:val="28"/>
        </w:rPr>
        <w:t>– członek Komisji</w:t>
      </w:r>
    </w:p>
    <w:p w:rsidR="00057788" w:rsidRPr="0019739D" w:rsidRDefault="00057788" w:rsidP="00B35657">
      <w:pPr>
        <w:pStyle w:val="Standard"/>
        <w:ind w:left="720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3</w:t>
      </w:r>
    </w:p>
    <w:p w:rsidR="00B35657" w:rsidRPr="0019739D" w:rsidRDefault="00B35657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Zadania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35340F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lastRenderedPageBreak/>
        <w:t>Do zadań Komisji Rekrutacyjnej należy: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a)ustalenie wyników postępowania rekrutacyjnego, w szczególności z zachowaniem obowiązujących zasad rekrutacji;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b)przygotowanie oraz podanie do publicznej wiadomości listy kandydatów zakwalifikowanych i listy kandydatów niezakwalifikowanych;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c)przygotowanie oraz podanie do publicznej wiadomości listy kandydatów przyjętych i kandydatów nieprzyjętych;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d)sporządzenie protokołu postępowania rekrutacyjnego;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e)weryfikacja danych zawartych w dostarczonych wnioskach;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f)w przypadku wykorzystania w procesie rekrutacji systemu elektronicznego nadzór nad poprawnością jego wykorzystania;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g)sporządzenie w przewidzianym w przepisach prawa terminie uzasadnień odmów przyjęcia kandydatów, których rodzice o to wystąpili;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h)niezwłoczne udzielanie Dyrektorowi przedszkola  wszelkich wyjaśnień, w szczególności w odniesieniu do kandydatów, których rodzice wnieśli odwołanie od rozstrzygnięcia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i)dbanie o przetwarzanie danych osobowych kandydatów w trakcie całego procesu rekrutacji, z poszanowaniem zapisów ustawy o systemie oświaty oraz ustawy o ochronie danych osobowych.</w:t>
      </w:r>
    </w:p>
    <w:p w:rsidR="008A2798" w:rsidRPr="0019739D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Przewodniczącego Komisji Rekrutacyjnej należy w szczególności: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a)określenie szczegółowego trybu terminów pracy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b)organizacja i kierowanie pracami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c)nadzór nad prowadzeniem dokumentacji prac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e)występowanie do Prezydenta Miasta Częstochowy o potwierdzenie wybranych okoliczności wskazanych w przedstawionym wniosku i dokumentach.</w:t>
      </w:r>
    </w:p>
    <w:p w:rsidR="008A2798" w:rsidRPr="0019739D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współpracuje z innymi komórkami przedszkola w zakresie gromadzenia  dokumentów oraz kontaktu z rodzicami i kandydatami.</w:t>
      </w:r>
    </w:p>
    <w:p w:rsidR="008A2798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może przyjąć wewnętrzny regulamin działania. Zapis § 4 stosuje się odpowiednio.</w:t>
      </w:r>
    </w:p>
    <w:p w:rsidR="0019739D" w:rsidRPr="0019739D" w:rsidRDefault="0019739D" w:rsidP="0019739D">
      <w:pPr>
        <w:pStyle w:val="Standard"/>
        <w:ind w:left="360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4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Zasady pracy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podejmuje decyzje większością głosów przy udziale co najmniej 2/3 pełnego składu Komisji.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 gdy Komisja Rekrutacyjna nie jest w stanie wyłonić większości, decydujący głos ma Przewodniczący Komisji.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lastRenderedPageBreak/>
        <w:t>Protokół postępowania rekrutacyjnego, o którym mowa w § 3 ust. 1 lit. e podpisują wszyscy członkowie Komisji Rekrutacyjnej.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Każdemu członkowi Komisji Rekrutacyjnej przysługuje prawo zgłoszenia do protokołu,  o którym mowa w ust. 3 zdania odrębnego wraz z uzasadnieniem lub uwag.</w:t>
      </w: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5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Bezstronność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Członkowie Komisji Rekrutacyjnej pracują w niej z zachowaniem zasad profesjonalizmu, rzetelności i bezstronności, zgodnie z obowiązującym w przedszkolu Kodeksem etyki.</w:t>
      </w:r>
    </w:p>
    <w:p w:rsidR="008A2798" w:rsidRPr="0019739D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8A2798" w:rsidRPr="0019739D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8A2798" w:rsidRPr="0019739D" w:rsidRDefault="008A2798" w:rsidP="00211A85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6</w:t>
      </w:r>
    </w:p>
    <w:p w:rsidR="008A2798" w:rsidRPr="0019739D" w:rsidRDefault="003B6713" w:rsidP="003B6713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8A2798" w:rsidRPr="0019739D">
        <w:rPr>
          <w:rFonts w:ascii="Times New Roman" w:hAnsi="Times New Roman" w:cs="Times New Roman"/>
          <w:b/>
          <w:sz w:val="28"/>
          <w:szCs w:val="28"/>
        </w:rPr>
        <w:t>Postępowanie uzupełniające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w wyniku postępowania rekrutacyjnego nie wszystkie oferowane przez przedszkole miejsca zostały obsadzone Komisja Rekrutacyjna prowadzi także postępowanie uzupełniające.</w:t>
      </w:r>
    </w:p>
    <w:p w:rsidR="008A2798" w:rsidRPr="0019739D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Zadania i zasady pracy Komisji rekrutacyjnej w postępowaniu uzupełniającym są identyczne, jak w przypadku podstawowego postępowania rekrutacyjnego.</w:t>
      </w:r>
    </w:p>
    <w:p w:rsidR="008A2798" w:rsidRPr="0019739D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odniesieniu do zapisów w § 3 ust. 1 lit. e, z postępowania rekrutacyjnego sporządza się odrębny protokół.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7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19739D">
        <w:rPr>
          <w:rFonts w:ascii="Times New Roman" w:hAnsi="Times New Roman"/>
          <w:sz w:val="28"/>
          <w:szCs w:val="28"/>
        </w:rPr>
        <w:t>Zarządzenie wchodzi w życie z dniem podpisania i obowiązuje do czasu zakończenia postępowania re</w:t>
      </w:r>
      <w:r w:rsidR="003B6713">
        <w:rPr>
          <w:rFonts w:ascii="Times New Roman" w:hAnsi="Times New Roman"/>
          <w:sz w:val="28"/>
          <w:szCs w:val="28"/>
        </w:rPr>
        <w:t>kruta</w:t>
      </w:r>
      <w:r w:rsidR="007010BC">
        <w:rPr>
          <w:rFonts w:ascii="Times New Roman" w:hAnsi="Times New Roman"/>
          <w:sz w:val="28"/>
          <w:szCs w:val="28"/>
        </w:rPr>
        <w:t>cyjnego na rok szkolny 2021/2022</w:t>
      </w:r>
    </w:p>
    <w:p w:rsidR="0019739D" w:rsidRDefault="0019739D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C815B0" w:rsidRDefault="00C815B0" w:rsidP="00C815B0">
      <w:pPr>
        <w:pStyle w:val="Tekstpodstawowy21"/>
        <w:jc w:val="center"/>
        <w:rPr>
          <w:sz w:val="24"/>
        </w:rPr>
      </w:pPr>
    </w:p>
    <w:p w:rsidR="00B35657" w:rsidRPr="003325D1" w:rsidRDefault="00B35657" w:rsidP="00C815B0">
      <w:pPr>
        <w:pStyle w:val="Tekstpodstawowy21"/>
        <w:jc w:val="center"/>
        <w:rPr>
          <w:sz w:val="24"/>
        </w:rPr>
      </w:pPr>
      <w:bookmarkStart w:id="0" w:name="_GoBack"/>
      <w:bookmarkEnd w:id="0"/>
    </w:p>
    <w:p w:rsidR="00C815B0" w:rsidRPr="003325D1" w:rsidRDefault="00C815B0" w:rsidP="00C815B0">
      <w:pPr>
        <w:pStyle w:val="Tekstpodstawowy21"/>
        <w:rPr>
          <w:sz w:val="24"/>
        </w:rPr>
      </w:pPr>
      <w:r w:rsidRPr="003325D1">
        <w:rPr>
          <w:sz w:val="24"/>
        </w:rPr>
        <w:lastRenderedPageBreak/>
        <w:tab/>
      </w:r>
      <w:r w:rsidRPr="003325D1">
        <w:rPr>
          <w:sz w:val="24"/>
        </w:rPr>
        <w:tab/>
      </w:r>
      <w:r w:rsidRPr="003325D1">
        <w:rPr>
          <w:sz w:val="24"/>
        </w:rPr>
        <w:tab/>
      </w:r>
      <w:r w:rsidRPr="003325D1">
        <w:rPr>
          <w:sz w:val="24"/>
        </w:rPr>
        <w:tab/>
      </w:r>
      <w:r w:rsidRPr="003325D1">
        <w:rPr>
          <w:sz w:val="24"/>
        </w:rPr>
        <w:tab/>
      </w:r>
      <w:r w:rsidRPr="003325D1">
        <w:rPr>
          <w:sz w:val="24"/>
        </w:rPr>
        <w:tab/>
      </w:r>
      <w:r w:rsidRPr="003325D1">
        <w:rPr>
          <w:sz w:val="24"/>
        </w:rPr>
        <w:tab/>
      </w:r>
      <w:r>
        <w:rPr>
          <w:sz w:val="24"/>
        </w:rPr>
        <w:t>(-) Małgorzata Bajdur</w:t>
      </w:r>
    </w:p>
    <w:p w:rsidR="00C815B0" w:rsidRDefault="00C815B0" w:rsidP="00C815B0">
      <w:pPr>
        <w:pStyle w:val="Tekstpodstawowy21"/>
        <w:rPr>
          <w:szCs w:val="28"/>
        </w:rPr>
      </w:pPr>
      <w:r w:rsidRPr="003325D1">
        <w:rPr>
          <w:sz w:val="24"/>
        </w:rPr>
        <w:t xml:space="preserve">                                   </w:t>
      </w:r>
      <w:r>
        <w:rPr>
          <w:sz w:val="24"/>
        </w:rPr>
        <w:t xml:space="preserve">                                </w:t>
      </w:r>
      <w:r w:rsidRPr="003325D1">
        <w:rPr>
          <w:sz w:val="24"/>
        </w:rPr>
        <w:t xml:space="preserve"> Dyre</w:t>
      </w:r>
      <w:r>
        <w:rPr>
          <w:sz w:val="24"/>
        </w:rPr>
        <w:t xml:space="preserve">ktor Miejskiego Przedszkola Nr </w:t>
      </w:r>
      <w:r>
        <w:rPr>
          <w:szCs w:val="28"/>
        </w:rPr>
        <w:t xml:space="preserve">5 </w:t>
      </w:r>
    </w:p>
    <w:p w:rsidR="00F656E0" w:rsidRPr="0019739D" w:rsidRDefault="00C815B0" w:rsidP="00C815B0">
      <w:pPr>
        <w:pStyle w:val="Tekstpodstawowy21"/>
        <w:rPr>
          <w:szCs w:val="28"/>
        </w:rPr>
      </w:pPr>
      <w:r>
        <w:rPr>
          <w:szCs w:val="28"/>
        </w:rPr>
        <w:t xml:space="preserve">                                                         im. Jana Kilińskiego </w:t>
      </w:r>
      <w:r w:rsidRPr="003325D1">
        <w:rPr>
          <w:sz w:val="24"/>
        </w:rPr>
        <w:t xml:space="preserve"> w Częstochowie</w:t>
      </w:r>
    </w:p>
    <w:sectPr w:rsidR="00F656E0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397A23"/>
    <w:multiLevelType w:val="multilevel"/>
    <w:tmpl w:val="C1FA2574"/>
    <w:styleLink w:val="WWNum1"/>
    <w:lvl w:ilvl="0">
      <w:start w:val="1"/>
      <w:numFmt w:val="decimal"/>
      <w:pStyle w:val="Nagwek1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3" w15:restartNumberingAfterBreak="0">
    <w:nsid w:val="446D456F"/>
    <w:multiLevelType w:val="hybridMultilevel"/>
    <w:tmpl w:val="A4D03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7A1550F"/>
    <w:multiLevelType w:val="hybridMultilevel"/>
    <w:tmpl w:val="DFA43A28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0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751"/>
    <w:rsid w:val="000252DC"/>
    <w:rsid w:val="00057788"/>
    <w:rsid w:val="000911A8"/>
    <w:rsid w:val="000A56B6"/>
    <w:rsid w:val="000C7D28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A5463"/>
    <w:rsid w:val="002C261D"/>
    <w:rsid w:val="00345887"/>
    <w:rsid w:val="0035340F"/>
    <w:rsid w:val="003B6713"/>
    <w:rsid w:val="003E1A6B"/>
    <w:rsid w:val="004051C4"/>
    <w:rsid w:val="0045126B"/>
    <w:rsid w:val="004652C4"/>
    <w:rsid w:val="00487FA0"/>
    <w:rsid w:val="0050355B"/>
    <w:rsid w:val="00541F6C"/>
    <w:rsid w:val="00575CA3"/>
    <w:rsid w:val="005A113E"/>
    <w:rsid w:val="005A709A"/>
    <w:rsid w:val="005E54BD"/>
    <w:rsid w:val="005F4A2E"/>
    <w:rsid w:val="006163C8"/>
    <w:rsid w:val="007010BC"/>
    <w:rsid w:val="00803A07"/>
    <w:rsid w:val="00892A63"/>
    <w:rsid w:val="008A2798"/>
    <w:rsid w:val="008A32A7"/>
    <w:rsid w:val="008F4014"/>
    <w:rsid w:val="009A55CE"/>
    <w:rsid w:val="009B25F2"/>
    <w:rsid w:val="009F1107"/>
    <w:rsid w:val="00A50FCC"/>
    <w:rsid w:val="00A65759"/>
    <w:rsid w:val="00AD4EC2"/>
    <w:rsid w:val="00AF1EBC"/>
    <w:rsid w:val="00B150E8"/>
    <w:rsid w:val="00B35657"/>
    <w:rsid w:val="00B53992"/>
    <w:rsid w:val="00B77C84"/>
    <w:rsid w:val="00BE1555"/>
    <w:rsid w:val="00C2266F"/>
    <w:rsid w:val="00C815B0"/>
    <w:rsid w:val="00DB613B"/>
    <w:rsid w:val="00DD48AA"/>
    <w:rsid w:val="00E02030"/>
    <w:rsid w:val="00E14F24"/>
    <w:rsid w:val="00F462A3"/>
    <w:rsid w:val="00F656E0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5DBCCC"/>
  <w15:docId w15:val="{6D3DAC58-B7A4-417B-AEE6-8980D940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Tekstpodstawowy"/>
    <w:link w:val="Nagwek1Znak"/>
    <w:qFormat/>
    <w:locked/>
    <w:rsid w:val="00057788"/>
    <w:pPr>
      <w:numPr>
        <w:numId w:val="1"/>
      </w:num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057788"/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577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57788"/>
    <w:rPr>
      <w:lang w:eastAsia="en-US"/>
    </w:rPr>
  </w:style>
  <w:style w:type="paragraph" w:customStyle="1" w:styleId="Tekstpodstawowy21">
    <w:name w:val="Tekst podstawowy 21"/>
    <w:basedOn w:val="Normalny"/>
    <w:rsid w:val="00C815B0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Małgorzata Bajdur</cp:lastModifiedBy>
  <cp:revision>3</cp:revision>
  <cp:lastPrinted>2021-02-16T11:15:00Z</cp:lastPrinted>
  <dcterms:created xsi:type="dcterms:W3CDTF">2021-07-06T08:12:00Z</dcterms:created>
  <dcterms:modified xsi:type="dcterms:W3CDTF">2021-07-06T08:45:00Z</dcterms:modified>
</cp:coreProperties>
</file>