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C6E24" w14:textId="2D9D6223" w:rsidR="00610962" w:rsidRDefault="00000000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Zarządzenie nr SP17.023.1</w:t>
      </w:r>
      <w:r w:rsidR="00EB240E">
        <w:rPr>
          <w:rFonts w:cs="Calibri"/>
          <w:b/>
          <w:sz w:val="24"/>
          <w:szCs w:val="24"/>
        </w:rPr>
        <w:t>7</w:t>
      </w:r>
      <w:r>
        <w:rPr>
          <w:rFonts w:cs="Calibri"/>
          <w:b/>
          <w:sz w:val="24"/>
          <w:szCs w:val="24"/>
        </w:rPr>
        <w:t>.2022.2023.DS</w:t>
      </w:r>
    </w:p>
    <w:p w14:paraId="1A7A597C" w14:textId="77777777" w:rsidR="00610962" w:rsidRDefault="00000000">
      <w:pPr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 dnia 17.04.2023r.</w:t>
      </w:r>
    </w:p>
    <w:p w14:paraId="62C7ADEE" w14:textId="77777777" w:rsidR="00610962" w:rsidRDefault="00000000">
      <w:pPr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w sprawie </w:t>
      </w:r>
      <w:r>
        <w:rPr>
          <w:b/>
          <w:bCs/>
          <w:sz w:val="24"/>
          <w:szCs w:val="24"/>
        </w:rPr>
        <w:t xml:space="preserve">wprowadzenia: </w:t>
      </w:r>
    </w:p>
    <w:p w14:paraId="21687308" w14:textId="77777777" w:rsidR="00610962" w:rsidRDefault="00000000">
      <w:pPr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WEWNĘTRZNYCH PROCEDUR BEZPIECZEŃSTWA </w:t>
      </w:r>
      <w:r>
        <w:rPr>
          <w:rFonts w:cs="Calibri"/>
          <w:b/>
          <w:bCs/>
          <w:sz w:val="24"/>
          <w:szCs w:val="24"/>
        </w:rPr>
        <w:br/>
        <w:t>obowiązujących w Szkole Podstawowej z Oddziałami Integracyjnymi nr 17</w:t>
      </w:r>
      <w:r>
        <w:rPr>
          <w:rFonts w:cs="Calibri"/>
          <w:b/>
          <w:bCs/>
          <w:sz w:val="24"/>
          <w:szCs w:val="24"/>
        </w:rPr>
        <w:br/>
        <w:t xml:space="preserve"> im. Stanisława Wyspiańskiego w Częstochowie</w:t>
      </w:r>
    </w:p>
    <w:p w14:paraId="3F11BF24" w14:textId="77777777" w:rsidR="00610962" w:rsidRDefault="00610962">
      <w:pPr>
        <w:pStyle w:val="Akapitzlist"/>
        <w:spacing w:after="0" w:line="240" w:lineRule="auto"/>
        <w:jc w:val="center"/>
        <w:rPr>
          <w:rFonts w:ascii="Calibri" w:hAnsi="Calibri" w:cs="Calibri"/>
          <w:b/>
          <w:bCs/>
          <w:sz w:val="24"/>
        </w:rPr>
      </w:pPr>
    </w:p>
    <w:p w14:paraId="26DE9BA0" w14:textId="77777777" w:rsidR="00610962" w:rsidRDefault="00610962">
      <w:pPr>
        <w:pStyle w:val="Akapitzlist"/>
        <w:spacing w:after="0" w:line="240" w:lineRule="auto"/>
        <w:jc w:val="center"/>
        <w:rPr>
          <w:rFonts w:ascii="Calibri" w:hAnsi="Calibri" w:cs="Calibri"/>
          <w:bCs/>
          <w:sz w:val="24"/>
        </w:rPr>
      </w:pPr>
    </w:p>
    <w:p w14:paraId="450510E8" w14:textId="77777777" w:rsidR="00610962" w:rsidRDefault="00000000">
      <w:pPr>
        <w:spacing w:line="240" w:lineRule="auto"/>
        <w:rPr>
          <w:rFonts w:cs="Calibri"/>
          <w:color w:val="000000"/>
          <w:sz w:val="24"/>
        </w:rPr>
      </w:pPr>
      <w:r>
        <w:rPr>
          <w:rFonts w:cs="Calibri"/>
          <w:color w:val="000000"/>
          <w:sz w:val="20"/>
          <w:szCs w:val="20"/>
        </w:rPr>
        <w:t xml:space="preserve">Podstawa prawna:  </w:t>
      </w:r>
      <w:hyperlink r:id="rId5" w:history="1">
        <w:r>
          <w:rPr>
            <w:rStyle w:val="Hipercze"/>
            <w:rFonts w:cs="Calibri"/>
            <w:color w:val="000000"/>
            <w:sz w:val="20"/>
            <w:szCs w:val="20"/>
            <w:u w:val="none"/>
            <w:shd w:val="clear" w:color="auto" w:fill="FFFFFF"/>
          </w:rPr>
          <w:br/>
        </w:r>
      </w:hyperlink>
      <w:r>
        <w:rPr>
          <w:rFonts w:cs="Calibri"/>
          <w:color w:val="000000"/>
          <w:sz w:val="20"/>
          <w:szCs w:val="20"/>
        </w:rPr>
        <w:t>Ustawa z 7 września 1991 r. o systemie oświaty (tekst jedn.: Dz. U. z 2022 r., poz. 2230)</w:t>
      </w:r>
      <w:r>
        <w:rPr>
          <w:rFonts w:cs="Calibri"/>
          <w:color w:val="000000"/>
          <w:sz w:val="20"/>
          <w:szCs w:val="20"/>
        </w:rPr>
        <w:br/>
        <w:t xml:space="preserve">Ustawa z 26 stycznia 1982 r. - Karta Nauczyciela (tekst jedn.: Dz. U. z 2021 r., poz. 1762) </w:t>
      </w:r>
      <w:r>
        <w:rPr>
          <w:rStyle w:val="Hipercze"/>
          <w:rFonts w:cs="Calibri"/>
          <w:color w:val="000000"/>
          <w:sz w:val="20"/>
          <w:szCs w:val="20"/>
          <w:u w:val="none"/>
        </w:rPr>
        <w:t xml:space="preserve">                                 </w:t>
      </w:r>
      <w:r>
        <w:rPr>
          <w:rFonts w:cs="Calibri"/>
          <w:color w:val="000000"/>
          <w:sz w:val="20"/>
          <w:szCs w:val="20"/>
          <w:shd w:val="clear" w:color="auto" w:fill="FFFFFF"/>
        </w:rPr>
        <w:t xml:space="preserve">Ustawa z 25 lutego 1964 r. Kodeks rodzinny i opiekuńczy (tekst jedn.: Dz. U. z 2020 r., poz. 1359)                                                            </w:t>
      </w:r>
      <w:r>
        <w:rPr>
          <w:rFonts w:cs="Calibri"/>
          <w:color w:val="000000"/>
          <w:sz w:val="20"/>
          <w:szCs w:val="20"/>
        </w:rPr>
        <w:t>Ustawa z dnia 29 lipca 2005 r. o przeciwdziałaniu przemocy w rodzinie (tekst jedn.: Dz. U. z 2021 r., poz. 1249)</w:t>
      </w:r>
    </w:p>
    <w:p w14:paraId="6E666E91" w14:textId="77777777" w:rsidR="00610962" w:rsidRDefault="00610962">
      <w:pPr>
        <w:pStyle w:val="Akapitzlist"/>
        <w:rPr>
          <w:rFonts w:ascii="Calibri" w:hAnsi="Calibri" w:cs="Calibri"/>
          <w:color w:val="000000"/>
          <w:sz w:val="24"/>
        </w:rPr>
      </w:pPr>
    </w:p>
    <w:p w14:paraId="6AACAC28" w14:textId="77777777" w:rsidR="00610962" w:rsidRDefault="00000000">
      <w:pPr>
        <w:pStyle w:val="Akapitzlist"/>
        <w:ind w:left="0"/>
        <w:rPr>
          <w:rFonts w:ascii="Calibri" w:hAnsi="Calibri" w:cs="Calibri"/>
        </w:rPr>
      </w:pPr>
      <w:r>
        <w:rPr>
          <w:rFonts w:ascii="Calibri" w:hAnsi="Calibri" w:cs="Calibri"/>
          <w:sz w:val="24"/>
        </w:rPr>
        <w:t>Dyrektor  Szkoły zarządza co następuje:</w:t>
      </w:r>
    </w:p>
    <w:p w14:paraId="7D55618E" w14:textId="77777777" w:rsidR="00610962" w:rsidRDefault="00000000">
      <w:pPr>
        <w:pStyle w:val="NormalnyWeb"/>
        <w:spacing w:before="0" w:after="0" w:line="360" w:lineRule="auto"/>
        <w:jc w:val="center"/>
        <w:rPr>
          <w:rFonts w:cs="Calibri"/>
        </w:rPr>
      </w:pPr>
      <w:r>
        <w:rPr>
          <w:rFonts w:ascii="Calibri" w:hAnsi="Calibri" w:cs="Calibri"/>
        </w:rPr>
        <w:t>§ 1.</w:t>
      </w:r>
    </w:p>
    <w:p w14:paraId="4F8C7B6C" w14:textId="77777777" w:rsidR="00610962" w:rsidRDefault="00000000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celu zapewnienie właściwego i skutecznego funkcjonowania szkoły wprowadzam WEWNĘTRZNE PROCEDURY BEZPIECZEŃSTWA  obowiązujące w Szkole Podstawowej </w:t>
      </w:r>
      <w:r>
        <w:rPr>
          <w:rFonts w:cs="Calibri"/>
          <w:sz w:val="24"/>
          <w:szCs w:val="24"/>
        </w:rPr>
        <w:br/>
        <w:t xml:space="preserve">z Oddziałami Integracyjnymi nr 17  im. Stanisława Wyspiańskiego w Częstochowie </w:t>
      </w:r>
    </w:p>
    <w:p w14:paraId="5B67BB5E" w14:textId="77777777" w:rsidR="00610962" w:rsidRDefault="00000000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które stanowią załączniki do niniejszego Zarządzenia.</w:t>
      </w:r>
    </w:p>
    <w:p w14:paraId="358BFCE3" w14:textId="77777777" w:rsidR="00610962" w:rsidRDefault="00610962">
      <w:pPr>
        <w:spacing w:after="0" w:line="240" w:lineRule="auto"/>
        <w:rPr>
          <w:rFonts w:cs="Calibri"/>
          <w:sz w:val="24"/>
          <w:szCs w:val="24"/>
        </w:rPr>
      </w:pPr>
    </w:p>
    <w:p w14:paraId="56714DFB" w14:textId="77777777" w:rsidR="00610962" w:rsidRDefault="00000000">
      <w:pPr>
        <w:spacing w:after="0" w:line="240" w:lineRule="auto"/>
        <w:jc w:val="center"/>
        <w:rPr>
          <w:rFonts w:cs="Calibri"/>
        </w:rPr>
      </w:pPr>
      <w:r>
        <w:rPr>
          <w:rFonts w:cs="Calibri"/>
          <w:sz w:val="24"/>
          <w:szCs w:val="24"/>
        </w:rPr>
        <w:t>§ 2.</w:t>
      </w:r>
    </w:p>
    <w:p w14:paraId="53C974E4" w14:textId="77777777" w:rsidR="00610962" w:rsidRDefault="00000000">
      <w:pPr>
        <w:pStyle w:val="NormalnyWeb"/>
        <w:spacing w:after="0"/>
        <w:ind w:left="-38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Zarządzenie wchodzi w życie z dniem podpisania poprzez podanie do wiadomości </w:t>
      </w:r>
      <w:r>
        <w:rPr>
          <w:rFonts w:ascii="Calibri" w:hAnsi="Calibri" w:cs="Calibri"/>
        </w:rPr>
        <w:br/>
        <w:t xml:space="preserve">       pracownikom poprzez dziennik elektroniczny i Księgę Zarządzeń.</w:t>
      </w:r>
    </w:p>
    <w:p w14:paraId="72963F71" w14:textId="77777777" w:rsidR="00610962" w:rsidRDefault="00610962">
      <w:pPr>
        <w:pStyle w:val="NormalnyWeb"/>
        <w:spacing w:before="0" w:after="0" w:line="360" w:lineRule="auto"/>
        <w:rPr>
          <w:rFonts w:ascii="Calibri" w:hAnsi="Calibri" w:cs="Calibri"/>
        </w:rPr>
      </w:pPr>
    </w:p>
    <w:p w14:paraId="090CD27B" w14:textId="77777777" w:rsidR="00610962" w:rsidRDefault="00610962">
      <w:pPr>
        <w:pStyle w:val="Akapitzlist"/>
        <w:spacing w:line="240" w:lineRule="auto"/>
        <w:ind w:hanging="720"/>
        <w:jc w:val="right"/>
        <w:rPr>
          <w:rFonts w:ascii="Calibri" w:hAnsi="Calibri" w:cs="Calibri"/>
          <w:sz w:val="24"/>
        </w:rPr>
      </w:pPr>
    </w:p>
    <w:p w14:paraId="4BF3790C" w14:textId="77777777" w:rsidR="00610962" w:rsidRDefault="00000000">
      <w:pPr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</w:p>
    <w:p w14:paraId="56779C52" w14:textId="77777777" w:rsidR="00610962" w:rsidRDefault="00000000">
      <w:pPr>
        <w:spacing w:after="0" w:line="240" w:lineRule="auto"/>
        <w:ind w:left="4513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Dyrektor</w:t>
      </w:r>
    </w:p>
    <w:p w14:paraId="45B4E342" w14:textId="77777777" w:rsidR="00610962" w:rsidRDefault="00000000">
      <w:pPr>
        <w:spacing w:after="0"/>
        <w:ind w:left="4513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Szkoły Podstawowej </w:t>
      </w:r>
    </w:p>
    <w:p w14:paraId="477F4347" w14:textId="77777777" w:rsidR="00610962" w:rsidRDefault="00000000">
      <w:pPr>
        <w:spacing w:after="0"/>
        <w:ind w:left="4513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 Oddziałami Integracyjnymi nr 17</w:t>
      </w:r>
    </w:p>
    <w:p w14:paraId="7844CEA2" w14:textId="419B7952" w:rsidR="00610962" w:rsidRDefault="00000000">
      <w:pPr>
        <w:spacing w:after="0"/>
        <w:ind w:left="4513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Częstochowie</w:t>
      </w:r>
    </w:p>
    <w:p w14:paraId="3EFF9FC2" w14:textId="3DC75052" w:rsidR="00280DD5" w:rsidRDefault="00280DD5" w:rsidP="00280DD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(-) Marta </w:t>
      </w:r>
      <w:proofErr w:type="spellStart"/>
      <w:r>
        <w:rPr>
          <w:sz w:val="24"/>
          <w:szCs w:val="24"/>
        </w:rPr>
        <w:t>Beszczyńska</w:t>
      </w:r>
      <w:proofErr w:type="spellEnd"/>
    </w:p>
    <w:p w14:paraId="048A0C1E" w14:textId="77777777" w:rsidR="00280DD5" w:rsidRDefault="00280DD5">
      <w:pPr>
        <w:spacing w:after="0"/>
        <w:ind w:left="4513"/>
        <w:jc w:val="center"/>
        <w:rPr>
          <w:rFonts w:cs="Calibri"/>
          <w:sz w:val="24"/>
          <w:szCs w:val="24"/>
        </w:rPr>
      </w:pPr>
    </w:p>
    <w:p w14:paraId="02B826E0" w14:textId="09CAA8D1" w:rsidR="00CD2991" w:rsidRDefault="00CD2991" w:rsidP="00EB240E"/>
    <w:sectPr w:rsidR="00CD2991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panose1 w:val="020B0604020202020204"/>
    <w:charset w:val="00"/>
    <w:family w:val="moder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 w:hint="default"/>
        <w:color w:val="E6007E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punkty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E6007E"/>
        <w:sz w:val="28"/>
        <w:szCs w:val="28"/>
      </w:rPr>
    </w:lvl>
  </w:abstractNum>
  <w:num w:numId="1" w16cid:durableId="1022781597">
    <w:abstractNumId w:val="0"/>
  </w:num>
  <w:num w:numId="2" w16cid:durableId="269748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DD5"/>
    <w:rsid w:val="001B5EC4"/>
    <w:rsid w:val="00280DD5"/>
    <w:rsid w:val="00610962"/>
    <w:rsid w:val="00CD2991"/>
    <w:rsid w:val="00EB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56A249"/>
  <w15:chartTrackingRefBased/>
  <w15:docId w15:val="{BCD45169-F02F-9940-BC89-ED727C6D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pPr>
      <w:numPr>
        <w:numId w:val="1"/>
      </w:num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 w:hint="default"/>
      <w:color w:val="E6007E"/>
      <w:sz w:val="28"/>
      <w:szCs w:val="28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hAnsi="Wingdings" w:cs="Wingdings" w:hint="default"/>
      <w:color w:val="E6007E"/>
      <w:sz w:val="28"/>
      <w:szCs w:val="28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1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punktyZnak">
    <w:name w:val="punkty Znak"/>
    <w:basedOn w:val="Domylnaczcionkaakapitu1"/>
    <w:rPr>
      <w:rFonts w:ascii="Proxima Nova" w:eastAsia="Times New Roman" w:hAnsi="Proxima Nova" w:cs="Arial"/>
      <w:sz w:val="24"/>
      <w:szCs w:val="24"/>
    </w:rPr>
  </w:style>
  <w:style w:type="character" w:customStyle="1" w:styleId="AkapitzlistZnak">
    <w:name w:val="Akapit z listą Znak"/>
    <w:rPr>
      <w:rFonts w:ascii="Times New Roman" w:hAnsi="Times New Roman" w:cs="Times New Roman"/>
      <w:sz w:val="28"/>
      <w:szCs w:val="24"/>
    </w:rPr>
  </w:style>
  <w:style w:type="character" w:customStyle="1" w:styleId="Nagwek3Znak">
    <w:name w:val="Nagłówek 3 Znak"/>
    <w:basedOn w:val="Domylnaczcionkaakapitu1"/>
    <w:rPr>
      <w:rFonts w:ascii="Cambria" w:eastAsia="Times New Roman" w:hAnsi="Cambria" w:cs="Times New Roman"/>
      <w:b/>
      <w:bCs/>
      <w:sz w:val="26"/>
      <w:szCs w:val="26"/>
    </w:rPr>
  </w:style>
  <w:style w:type="character" w:styleId="Hipercze">
    <w:name w:val="Hyperlink"/>
    <w:basedOn w:val="Domylnaczcionkaakapitu1"/>
    <w:rPr>
      <w:color w:val="0000FF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  <w:rPr>
      <w:rFonts w:ascii="Times New Roman" w:hAnsi="Times New Roman"/>
      <w:sz w:val="28"/>
      <w:szCs w:val="24"/>
      <w:lang w:val="x-none"/>
    </w:rPr>
  </w:style>
  <w:style w:type="paragraph" w:customStyle="1" w:styleId="punkty">
    <w:name w:val="punkty"/>
    <w:basedOn w:val="Normalny"/>
    <w:pPr>
      <w:numPr>
        <w:numId w:val="2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</w:rPr>
  </w:style>
  <w:style w:type="paragraph" w:customStyle="1" w:styleId="western">
    <w:name w:val="western"/>
    <w:basedOn w:val="Normalny"/>
    <w:pPr>
      <w:spacing w:before="280" w:after="280" w:line="240" w:lineRule="auto"/>
      <w:jc w:val="both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bezpieczenstwo-w-szkole/ustawa-z-26-stycznia-1982-r.-karta-nauczyciela-tekst-jedn.-dz.u.-z-2021-r.-poz.-1762-10459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Links>
    <vt:vector size="6" baseType="variant">
      <vt:variant>
        <vt:i4>3670135</vt:i4>
      </vt:variant>
      <vt:variant>
        <vt:i4>0</vt:i4>
      </vt:variant>
      <vt:variant>
        <vt:i4>0</vt:i4>
      </vt:variant>
      <vt:variant>
        <vt:i4>5</vt:i4>
      </vt:variant>
      <vt:variant>
        <vt:lpwstr>https://www.portaloswiatowy.pl/bezpieczenstwo-w-szkole/ustawa-z-26-stycznia-1982-r.-karta-nauczyciela-tekst-jedn.-dz.u.-z-2021-r.-poz.-1762-10459.html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2022-12-20T10:18:00Z</cp:lastPrinted>
  <dcterms:created xsi:type="dcterms:W3CDTF">2023-05-04T12:06:00Z</dcterms:created>
  <dcterms:modified xsi:type="dcterms:W3CDTF">2023-05-24T08:58:00Z</dcterms:modified>
</cp:coreProperties>
</file>