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8B5" w:rsidRDefault="00107C0C" w:rsidP="006858B5">
      <w:pPr>
        <w:pStyle w:val="Nagwek2"/>
        <w:keepNext/>
        <w:keepLines/>
        <w:shd w:val="clear" w:color="auto" w:fill="auto"/>
        <w:spacing w:line="360" w:lineRule="auto"/>
        <w:ind w:firstLine="0"/>
        <w:rPr>
          <w:rFonts w:ascii="Arial" w:eastAsia="Verdana" w:hAnsi="Arial" w:cs="Arial"/>
          <w:bCs w:val="0"/>
        </w:rPr>
      </w:pPr>
      <w:bookmarkStart w:id="0" w:name="bookmark0"/>
      <w:r>
        <w:rPr>
          <w:rFonts w:ascii="Arial" w:eastAsia="Verdana" w:hAnsi="Arial" w:cs="Arial"/>
          <w:bCs w:val="0"/>
        </w:rPr>
        <w:t>Zarządzenie nr BFO/</w:t>
      </w:r>
      <w:r w:rsidR="004E1E26">
        <w:rPr>
          <w:rFonts w:ascii="Arial" w:eastAsia="Verdana" w:hAnsi="Arial" w:cs="Arial"/>
          <w:bCs w:val="0"/>
        </w:rPr>
        <w:t>4</w:t>
      </w:r>
      <w:r w:rsidR="006858B5">
        <w:rPr>
          <w:rFonts w:ascii="Arial" w:eastAsia="Verdana" w:hAnsi="Arial" w:cs="Arial"/>
          <w:bCs w:val="0"/>
        </w:rPr>
        <w:t>/20</w:t>
      </w:r>
      <w:bookmarkEnd w:id="0"/>
      <w:r>
        <w:rPr>
          <w:rFonts w:ascii="Arial" w:eastAsia="Verdana" w:hAnsi="Arial" w:cs="Arial"/>
          <w:bCs w:val="0"/>
        </w:rPr>
        <w:t>2</w:t>
      </w:r>
      <w:r w:rsidR="004E1E26">
        <w:rPr>
          <w:rFonts w:ascii="Arial" w:eastAsia="Verdana" w:hAnsi="Arial" w:cs="Arial"/>
          <w:bCs w:val="0"/>
        </w:rPr>
        <w:t>3</w:t>
      </w:r>
    </w:p>
    <w:p w:rsidR="006858B5" w:rsidRDefault="006858B5" w:rsidP="006858B5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Cs w:val="0"/>
          <w:i w:val="0"/>
          <w:iCs w:val="0"/>
        </w:rPr>
      </w:pPr>
      <w:r>
        <w:rPr>
          <w:rFonts w:ascii="Arial" w:eastAsia="Verdana" w:hAnsi="Arial" w:cs="Arial"/>
          <w:bCs w:val="0"/>
          <w:i w:val="0"/>
          <w:iCs w:val="0"/>
        </w:rPr>
        <w:t>D</w:t>
      </w:r>
      <w:r>
        <w:rPr>
          <w:rFonts w:ascii="Arial" w:eastAsia="Arial" w:hAnsi="Arial" w:cs="Arial"/>
          <w:bCs w:val="0"/>
          <w:i w:val="0"/>
          <w:iCs w:val="0"/>
        </w:rPr>
        <w:t>YREKTORA BIURA FINANSÓW OŚWIATY</w:t>
      </w:r>
    </w:p>
    <w:p w:rsidR="006858B5" w:rsidRDefault="006858B5" w:rsidP="006858B5">
      <w:pPr>
        <w:pStyle w:val="Teksttreci2"/>
        <w:shd w:val="clear" w:color="auto" w:fill="auto"/>
        <w:spacing w:after="0" w:line="360" w:lineRule="auto"/>
        <w:rPr>
          <w:rFonts w:ascii="Arial" w:eastAsia="Arial" w:hAnsi="Arial" w:cs="Arial"/>
          <w:bCs w:val="0"/>
          <w:i w:val="0"/>
          <w:iCs w:val="0"/>
        </w:rPr>
      </w:pPr>
      <w:r>
        <w:rPr>
          <w:rFonts w:ascii="Arial" w:eastAsia="Verdana" w:hAnsi="Arial" w:cs="Arial"/>
          <w:bCs w:val="0"/>
          <w:i w:val="0"/>
          <w:iCs w:val="0"/>
        </w:rPr>
        <w:t xml:space="preserve">z dnia </w:t>
      </w:r>
      <w:r w:rsidR="004E1E26">
        <w:rPr>
          <w:rFonts w:ascii="Arial" w:eastAsia="Verdana" w:hAnsi="Arial" w:cs="Arial"/>
          <w:bCs w:val="0"/>
          <w:i w:val="0"/>
          <w:iCs w:val="0"/>
        </w:rPr>
        <w:t>20</w:t>
      </w:r>
      <w:r>
        <w:rPr>
          <w:rFonts w:ascii="Arial" w:eastAsia="Verdana" w:hAnsi="Arial" w:cs="Arial"/>
          <w:bCs w:val="0"/>
          <w:i w:val="0"/>
          <w:iCs w:val="0"/>
        </w:rPr>
        <w:t xml:space="preserve"> </w:t>
      </w:r>
      <w:r w:rsidR="00E179C0">
        <w:rPr>
          <w:rFonts w:ascii="Arial" w:eastAsia="Verdana" w:hAnsi="Arial" w:cs="Arial"/>
          <w:bCs w:val="0"/>
          <w:i w:val="0"/>
          <w:iCs w:val="0"/>
        </w:rPr>
        <w:t>listopada</w:t>
      </w:r>
      <w:r>
        <w:rPr>
          <w:rFonts w:ascii="Arial" w:eastAsia="Verdana" w:hAnsi="Arial" w:cs="Arial"/>
          <w:bCs w:val="0"/>
          <w:i w:val="0"/>
          <w:iCs w:val="0"/>
        </w:rPr>
        <w:t xml:space="preserve"> 20</w:t>
      </w:r>
      <w:r w:rsidR="00107C0C">
        <w:rPr>
          <w:rFonts w:ascii="Arial" w:eastAsia="Verdana" w:hAnsi="Arial" w:cs="Arial"/>
          <w:bCs w:val="0"/>
          <w:i w:val="0"/>
          <w:iCs w:val="0"/>
        </w:rPr>
        <w:t>2</w:t>
      </w:r>
      <w:r w:rsidR="004E1E26">
        <w:rPr>
          <w:rFonts w:ascii="Arial" w:eastAsia="Verdana" w:hAnsi="Arial" w:cs="Arial"/>
          <w:bCs w:val="0"/>
          <w:i w:val="0"/>
          <w:iCs w:val="0"/>
        </w:rPr>
        <w:t>3</w:t>
      </w:r>
      <w:r>
        <w:rPr>
          <w:rFonts w:ascii="Arial" w:eastAsia="Verdana" w:hAnsi="Arial" w:cs="Arial"/>
          <w:bCs w:val="0"/>
          <w:i w:val="0"/>
          <w:iCs w:val="0"/>
        </w:rPr>
        <w:t xml:space="preserve"> r.</w:t>
      </w: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w sprawie przeprowadzenia inwentaryzacji maj</w:t>
      </w:r>
      <w:r>
        <w:rPr>
          <w:rFonts w:ascii="Arial" w:hAnsi="Arial" w:cs="Arial"/>
          <w:b/>
          <w:bCs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tku </w:t>
      </w:r>
      <w:r w:rsidRPr="009C0BF5">
        <w:rPr>
          <w:rFonts w:ascii="Arial" w:eastAsia="Verdana" w:hAnsi="Arial" w:cs="Arial"/>
          <w:bCs/>
          <w:color w:val="000000"/>
          <w:sz w:val="20"/>
          <w:szCs w:val="20"/>
        </w:rPr>
        <w:t>w</w:t>
      </w:r>
      <w:r>
        <w:rPr>
          <w:rFonts w:ascii="Arial" w:eastAsia="Verdana" w:hAnsi="Arial" w:cs="Arial"/>
          <w:bCs/>
          <w:color w:val="000000"/>
          <w:sz w:val="20"/>
          <w:szCs w:val="20"/>
        </w:rPr>
        <w:t xml:space="preserve"> Biurze Finansów Oświaty i jednostkach obsługiwanych</w:t>
      </w:r>
    </w:p>
    <w:p w:rsidR="00E179C0" w:rsidRDefault="00E179C0" w:rsidP="006858B5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6858B5" w:rsidRPr="00C70A65" w:rsidRDefault="006858B5" w:rsidP="00C70A65">
      <w:pPr>
        <w:pStyle w:val="Domylnie"/>
        <w:ind w:left="284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Na podstawie </w:t>
      </w:r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26 i 27 ustawy z 29 września 1994 r. o rachunkowości (</w:t>
      </w:r>
      <w:proofErr w:type="spellStart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t.j</w:t>
      </w:r>
      <w:proofErr w:type="spellEnd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 xml:space="preserve">. </w:t>
      </w:r>
      <w:proofErr w:type="spellStart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Dz.U</w:t>
      </w:r>
      <w:proofErr w:type="spellEnd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. z 20</w:t>
      </w:r>
      <w:r w:rsidR="00EC07DC">
        <w:rPr>
          <w:rFonts w:ascii="Arial" w:eastAsia="Verdana" w:hAnsi="Arial" w:cs="Arial"/>
          <w:color w:val="000000"/>
          <w:sz w:val="20"/>
          <w:szCs w:val="20"/>
        </w:rPr>
        <w:t>2</w:t>
      </w:r>
      <w:r w:rsidR="004E1E26">
        <w:rPr>
          <w:rFonts w:ascii="Arial" w:eastAsia="Verdana" w:hAnsi="Arial" w:cs="Arial"/>
          <w:color w:val="000000"/>
          <w:sz w:val="20"/>
          <w:szCs w:val="20"/>
        </w:rPr>
        <w:t>3</w:t>
      </w:r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 xml:space="preserve"> r. poz. </w:t>
      </w:r>
      <w:r w:rsidR="004E1E26">
        <w:rPr>
          <w:rFonts w:ascii="Arial" w:eastAsia="Verdana" w:hAnsi="Arial" w:cs="Arial"/>
          <w:color w:val="000000"/>
          <w:sz w:val="20"/>
          <w:szCs w:val="20"/>
        </w:rPr>
        <w:t>120</w:t>
      </w:r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 xml:space="preserve"> z </w:t>
      </w:r>
      <w:proofErr w:type="spellStart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późn</w:t>
      </w:r>
      <w:proofErr w:type="spellEnd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. zm.)</w:t>
      </w:r>
    </w:p>
    <w:p w:rsidR="006858B5" w:rsidRDefault="006858B5" w:rsidP="00E179C0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Dyrektor Biura Finansów Oświaty</w:t>
      </w:r>
      <w:r w:rsidR="00E179C0">
        <w:rPr>
          <w:rFonts w:eastAsia="Verdana"/>
          <w:color w:val="000000"/>
          <w:sz w:val="20"/>
          <w:szCs w:val="20"/>
        </w:rPr>
        <w:t xml:space="preserve"> </w:t>
      </w:r>
      <w:r>
        <w:rPr>
          <w:rFonts w:eastAsia="Verdana"/>
          <w:color w:val="000000"/>
          <w:sz w:val="20"/>
          <w:szCs w:val="20"/>
        </w:rPr>
        <w:t>zarządza:</w:t>
      </w:r>
    </w:p>
    <w:p w:rsidR="006858B5" w:rsidRDefault="006858B5" w:rsidP="006858B5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Przeprowadza się inwentaryzację okresową wg stanu na dzie</w:t>
      </w:r>
      <w:r>
        <w:rPr>
          <w:rFonts w:ascii="Arial" w:hAnsi="Arial" w:cs="Arial"/>
          <w:color w:val="000000"/>
          <w:sz w:val="20"/>
          <w:szCs w:val="20"/>
        </w:rPr>
        <w:t>ń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31 grudnia 20</w:t>
      </w:r>
      <w:r w:rsidR="00EC07DC">
        <w:rPr>
          <w:rFonts w:ascii="Arial" w:eastAsia="Verdana" w:hAnsi="Arial" w:cs="Arial"/>
          <w:color w:val="000000"/>
          <w:sz w:val="20"/>
          <w:szCs w:val="20"/>
        </w:rPr>
        <w:t>2</w:t>
      </w:r>
      <w:r w:rsidR="004E1E26">
        <w:rPr>
          <w:rFonts w:ascii="Arial" w:eastAsia="Verdana" w:hAnsi="Arial" w:cs="Arial"/>
          <w:color w:val="000000"/>
          <w:sz w:val="20"/>
          <w:szCs w:val="20"/>
        </w:rPr>
        <w:t>3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r.</w:t>
      </w:r>
    </w:p>
    <w:p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Wprowadza się rodzaje inwentaryzowanego składnika majątku oraz formy przeprowadzenia inwentaryzacji:</w:t>
      </w:r>
    </w:p>
    <w:p w:rsidR="006858B5" w:rsidRDefault="006858B5" w:rsidP="006858B5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 drodze uzgodnienia i potwierdzenia stanu księgowego:</w:t>
      </w:r>
    </w:p>
    <w:p w:rsidR="006858B5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rodków pieni</w:t>
      </w:r>
      <w:r>
        <w:rPr>
          <w:rFonts w:ascii="Arial" w:hAnsi="Arial" w:cs="Arial"/>
          <w:color w:val="000000"/>
          <w:sz w:val="18"/>
          <w:szCs w:val="20"/>
        </w:rPr>
        <w:t>ęż</w:t>
      </w:r>
      <w:r>
        <w:rPr>
          <w:rFonts w:ascii="Arial" w:eastAsia="Verdana" w:hAnsi="Arial" w:cs="Arial"/>
          <w:color w:val="000000"/>
          <w:sz w:val="18"/>
          <w:szCs w:val="20"/>
        </w:rPr>
        <w:t>nych na rachunkach bankowych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</w:p>
    <w:p w:rsidR="00191313" w:rsidRP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nale</w:t>
      </w:r>
      <w:r>
        <w:rPr>
          <w:rFonts w:ascii="Arial" w:hAnsi="Arial" w:cs="Arial"/>
          <w:color w:val="000000"/>
          <w:sz w:val="18"/>
          <w:szCs w:val="20"/>
        </w:rPr>
        <w:t>ż</w:t>
      </w:r>
      <w:r>
        <w:rPr>
          <w:rFonts w:ascii="Arial" w:eastAsia="Verdana" w:hAnsi="Arial" w:cs="Arial"/>
          <w:color w:val="000000"/>
          <w:sz w:val="18"/>
          <w:szCs w:val="20"/>
        </w:rPr>
        <w:t>no</w:t>
      </w: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ci z tytu</w:t>
      </w:r>
      <w:r>
        <w:rPr>
          <w:rFonts w:ascii="Arial" w:hAnsi="Arial" w:cs="Arial"/>
          <w:color w:val="000000"/>
          <w:sz w:val="18"/>
          <w:szCs w:val="20"/>
        </w:rPr>
        <w:t>ł</w:t>
      </w:r>
      <w:r>
        <w:rPr>
          <w:rFonts w:ascii="Arial" w:eastAsia="Verdana" w:hAnsi="Arial" w:cs="Arial"/>
          <w:color w:val="000000"/>
          <w:sz w:val="18"/>
          <w:szCs w:val="20"/>
        </w:rPr>
        <w:t>u dostaw, robót i us</w:t>
      </w:r>
      <w:r>
        <w:rPr>
          <w:rFonts w:ascii="Arial" w:hAnsi="Arial" w:cs="Arial"/>
          <w:color w:val="000000"/>
          <w:sz w:val="18"/>
          <w:szCs w:val="20"/>
        </w:rPr>
        <w:t>ł</w:t>
      </w:r>
      <w:r>
        <w:rPr>
          <w:rFonts w:ascii="Arial" w:eastAsia="Verdana" w:hAnsi="Arial" w:cs="Arial"/>
          <w:color w:val="000000"/>
          <w:sz w:val="18"/>
          <w:szCs w:val="20"/>
        </w:rPr>
        <w:t>ug</w:t>
      </w:r>
    </w:p>
    <w:p w:rsid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powierzonych innym podmiotom składników aktywów</w:t>
      </w:r>
    </w:p>
    <w:p w:rsidR="006858B5" w:rsidRDefault="006858B5" w:rsidP="006858B5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 drodze porównania danych z ksiąg rachunkowych z odpowiednimi dokumentami i weryfikacji realnej wartości:</w:t>
      </w:r>
    </w:p>
    <w:p w:rsidR="00191313" w:rsidRP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191313">
        <w:rPr>
          <w:rFonts w:ascii="Arial" w:eastAsia="Verdana" w:hAnsi="Arial" w:cs="Arial"/>
          <w:color w:val="000000"/>
          <w:sz w:val="18"/>
          <w:szCs w:val="20"/>
        </w:rPr>
        <w:t>nale</w:t>
      </w:r>
      <w:r w:rsidRPr="00191313">
        <w:rPr>
          <w:rFonts w:ascii="Arial" w:hAnsi="Arial" w:cs="Arial"/>
          <w:color w:val="000000"/>
          <w:sz w:val="18"/>
          <w:szCs w:val="20"/>
        </w:rPr>
        <w:t>ż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no</w:t>
      </w:r>
      <w:r w:rsidRPr="00191313">
        <w:rPr>
          <w:rFonts w:ascii="Arial" w:hAnsi="Arial" w:cs="Arial"/>
          <w:color w:val="000000"/>
          <w:sz w:val="18"/>
          <w:szCs w:val="20"/>
        </w:rPr>
        <w:t>ś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ci spornych, w</w:t>
      </w:r>
      <w:r w:rsidRPr="00191313">
        <w:rPr>
          <w:rFonts w:ascii="Arial" w:hAnsi="Arial" w:cs="Arial"/>
          <w:color w:val="000000"/>
          <w:sz w:val="18"/>
          <w:szCs w:val="20"/>
        </w:rPr>
        <w:t>ą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tpliwych, d</w:t>
      </w:r>
      <w:r w:rsidRPr="00191313">
        <w:rPr>
          <w:rFonts w:ascii="Arial" w:hAnsi="Arial" w:cs="Arial"/>
          <w:color w:val="000000"/>
          <w:sz w:val="18"/>
          <w:szCs w:val="20"/>
        </w:rPr>
        <w:t>ł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ugoterminowych (w tym obj</w:t>
      </w:r>
      <w:r w:rsidRPr="00191313">
        <w:rPr>
          <w:rFonts w:ascii="Arial" w:hAnsi="Arial" w:cs="Arial"/>
          <w:color w:val="000000"/>
          <w:sz w:val="18"/>
          <w:szCs w:val="20"/>
        </w:rPr>
        <w:t>ę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te hipotek</w:t>
      </w:r>
      <w:r w:rsidRPr="00191313">
        <w:rPr>
          <w:rFonts w:ascii="Arial" w:hAnsi="Arial" w:cs="Arial"/>
          <w:color w:val="000000"/>
          <w:sz w:val="18"/>
          <w:szCs w:val="20"/>
        </w:rPr>
        <w:t>ą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)</w:t>
      </w:r>
    </w:p>
    <w:p w:rsidR="00191313" w:rsidRP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nale</w:t>
      </w:r>
      <w:r>
        <w:rPr>
          <w:rFonts w:ascii="Arial" w:hAnsi="Arial" w:cs="Arial"/>
          <w:color w:val="000000"/>
          <w:sz w:val="18"/>
          <w:szCs w:val="20"/>
        </w:rPr>
        <w:t>ż</w:t>
      </w:r>
      <w:r>
        <w:rPr>
          <w:rFonts w:ascii="Arial" w:eastAsia="Verdana" w:hAnsi="Arial" w:cs="Arial"/>
          <w:color w:val="000000"/>
          <w:sz w:val="18"/>
          <w:szCs w:val="20"/>
        </w:rPr>
        <w:t>no</w:t>
      </w: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ci i zobowi</w:t>
      </w:r>
      <w:r>
        <w:rPr>
          <w:rFonts w:ascii="Arial" w:hAnsi="Arial" w:cs="Arial"/>
          <w:color w:val="000000"/>
          <w:sz w:val="18"/>
          <w:szCs w:val="20"/>
        </w:rPr>
        <w:t>ą</w:t>
      </w:r>
      <w:r w:rsidR="00E179C0">
        <w:rPr>
          <w:rFonts w:ascii="Arial" w:eastAsia="Verdana" w:hAnsi="Arial" w:cs="Arial"/>
          <w:color w:val="000000"/>
          <w:sz w:val="18"/>
          <w:szCs w:val="20"/>
        </w:rPr>
        <w:t>zań</w:t>
      </w:r>
      <w:r>
        <w:rPr>
          <w:rFonts w:ascii="Arial" w:eastAsia="Verdana" w:hAnsi="Arial" w:cs="Arial"/>
          <w:color w:val="000000"/>
          <w:sz w:val="18"/>
          <w:szCs w:val="20"/>
        </w:rPr>
        <w:t xml:space="preserve"> wobec pracowników oraz wobec osób nieprowadzących ksiąg rachunkowych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 w:rsidRPr="00191313">
        <w:rPr>
          <w:rFonts w:ascii="Arial" w:eastAsia="Verdana" w:hAnsi="Arial" w:cs="Arial"/>
          <w:color w:val="000000"/>
          <w:sz w:val="18"/>
          <w:szCs w:val="20"/>
        </w:rPr>
        <w:t>nale</w:t>
      </w:r>
      <w:r w:rsidRPr="00191313">
        <w:rPr>
          <w:rFonts w:ascii="Arial" w:hAnsi="Arial" w:cs="Arial"/>
          <w:color w:val="000000"/>
          <w:sz w:val="18"/>
          <w:szCs w:val="20"/>
        </w:rPr>
        <w:t>ż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no</w:t>
      </w:r>
      <w:r w:rsidRPr="00191313">
        <w:rPr>
          <w:rFonts w:ascii="Arial" w:hAnsi="Arial" w:cs="Arial"/>
          <w:color w:val="000000"/>
          <w:sz w:val="18"/>
          <w:szCs w:val="20"/>
        </w:rPr>
        <w:t>ś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ci i zobowi</w:t>
      </w:r>
      <w:r w:rsidRPr="00191313">
        <w:rPr>
          <w:rFonts w:ascii="Arial" w:hAnsi="Arial" w:cs="Arial"/>
          <w:color w:val="000000"/>
          <w:sz w:val="18"/>
          <w:szCs w:val="20"/>
        </w:rPr>
        <w:t>ą</w:t>
      </w:r>
      <w:r w:rsidR="00E179C0">
        <w:rPr>
          <w:rFonts w:ascii="Arial" w:eastAsia="Verdana" w:hAnsi="Arial" w:cs="Arial"/>
          <w:color w:val="000000"/>
          <w:sz w:val="18"/>
          <w:szCs w:val="20"/>
        </w:rPr>
        <w:t>zań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 xml:space="preserve"> z tytu</w:t>
      </w:r>
      <w:r w:rsidRPr="00191313">
        <w:rPr>
          <w:rFonts w:ascii="Arial" w:hAnsi="Arial" w:cs="Arial"/>
          <w:color w:val="000000"/>
          <w:sz w:val="18"/>
          <w:szCs w:val="20"/>
        </w:rPr>
        <w:t>ł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ów publicznoprawnych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 w:rsidRPr="00191313">
        <w:rPr>
          <w:rFonts w:ascii="Arial" w:eastAsia="Verdana" w:hAnsi="Arial" w:cs="Arial"/>
          <w:color w:val="000000"/>
          <w:sz w:val="18"/>
          <w:szCs w:val="20"/>
        </w:rPr>
        <w:t>należności z tytułu podatków i opłat lokalnych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 w:rsidRPr="00191313">
        <w:rPr>
          <w:rFonts w:ascii="Arial" w:hAnsi="Arial" w:cs="Arial"/>
          <w:color w:val="000000"/>
          <w:sz w:val="18"/>
          <w:szCs w:val="20"/>
        </w:rPr>
        <w:t>ś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rodk</w:t>
      </w:r>
      <w:r>
        <w:rPr>
          <w:rFonts w:ascii="Arial" w:eastAsia="Verdana" w:hAnsi="Arial" w:cs="Arial"/>
          <w:color w:val="000000"/>
          <w:sz w:val="18"/>
          <w:szCs w:val="20"/>
        </w:rPr>
        <w:t>ów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 xml:space="preserve"> pieni</w:t>
      </w:r>
      <w:r w:rsidRPr="00191313">
        <w:rPr>
          <w:rFonts w:ascii="Arial" w:hAnsi="Arial" w:cs="Arial"/>
          <w:color w:val="000000"/>
          <w:sz w:val="18"/>
          <w:szCs w:val="20"/>
        </w:rPr>
        <w:t>ęż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n</w:t>
      </w:r>
      <w:r>
        <w:rPr>
          <w:rFonts w:ascii="Arial" w:eastAsia="Verdana" w:hAnsi="Arial" w:cs="Arial"/>
          <w:color w:val="000000"/>
          <w:sz w:val="18"/>
          <w:szCs w:val="20"/>
        </w:rPr>
        <w:t>ych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 xml:space="preserve"> w drodze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warto</w:t>
      </w: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ci niematerialnych i prawnych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rozliczeń mi</w:t>
      </w:r>
      <w:r>
        <w:rPr>
          <w:rFonts w:ascii="Arial" w:hAnsi="Arial" w:cs="Arial"/>
          <w:color w:val="000000"/>
          <w:sz w:val="18"/>
          <w:szCs w:val="20"/>
        </w:rPr>
        <w:t>ę</w:t>
      </w:r>
      <w:r>
        <w:rPr>
          <w:rFonts w:ascii="Arial" w:eastAsia="Verdana" w:hAnsi="Arial" w:cs="Arial"/>
          <w:color w:val="000000"/>
          <w:sz w:val="18"/>
          <w:szCs w:val="20"/>
        </w:rPr>
        <w:t>dzyokresowych, rezerw, funduszy w</w:t>
      </w:r>
      <w:r>
        <w:rPr>
          <w:rFonts w:ascii="Arial" w:hAnsi="Arial" w:cs="Arial"/>
          <w:color w:val="000000"/>
          <w:sz w:val="18"/>
          <w:szCs w:val="20"/>
        </w:rPr>
        <w:t>ł</w:t>
      </w:r>
      <w:r>
        <w:rPr>
          <w:rFonts w:ascii="Arial" w:eastAsia="Verdana" w:hAnsi="Arial" w:cs="Arial"/>
          <w:color w:val="000000"/>
          <w:sz w:val="18"/>
          <w:szCs w:val="20"/>
        </w:rPr>
        <w:t>asnych i specjalnych</w:t>
      </w:r>
    </w:p>
    <w:p w:rsidR="00191313" w:rsidRP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Innych aktywów i pasywów jednostek niepodlegające spisowi z natury i uzgodnieniu sald lub podlegające tym metodom ale przeprowadzenie z przyczyn uzasadnionych nie było możliwe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 xml:space="preserve"> </w:t>
      </w:r>
    </w:p>
    <w:p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Termin rozpoczęcia inwentaryzacji: </w:t>
      </w:r>
      <w:r w:rsidR="004E1E26" w:rsidRPr="004E1E26">
        <w:rPr>
          <w:rFonts w:ascii="Arial" w:eastAsia="Verdana" w:hAnsi="Arial" w:cs="Arial"/>
          <w:b/>
          <w:color w:val="000000"/>
          <w:sz w:val="20"/>
          <w:szCs w:val="20"/>
        </w:rPr>
        <w:t>20</w:t>
      </w:r>
      <w:r w:rsidRPr="00107C0C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 w:rsidR="00EC07DC">
        <w:rPr>
          <w:rFonts w:ascii="Arial" w:eastAsia="Verdana" w:hAnsi="Arial" w:cs="Arial"/>
          <w:b/>
          <w:bCs/>
          <w:color w:val="000000"/>
          <w:sz w:val="20"/>
          <w:szCs w:val="20"/>
        </w:rPr>
        <w:t>listopada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20</w:t>
      </w:r>
      <w:r w:rsidR="00107C0C">
        <w:rPr>
          <w:rFonts w:ascii="Arial" w:eastAsia="Verdana" w:hAnsi="Arial" w:cs="Arial"/>
          <w:b/>
          <w:bCs/>
          <w:color w:val="000000"/>
          <w:sz w:val="20"/>
          <w:szCs w:val="20"/>
        </w:rPr>
        <w:t>2</w:t>
      </w:r>
      <w:r w:rsidR="004E1E26">
        <w:rPr>
          <w:rFonts w:ascii="Arial" w:eastAsia="Verdana" w:hAnsi="Arial" w:cs="Arial"/>
          <w:b/>
          <w:bCs/>
          <w:color w:val="000000"/>
          <w:sz w:val="20"/>
          <w:szCs w:val="20"/>
        </w:rPr>
        <w:t>3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, zakończenia: </w:t>
      </w:r>
      <w:r w:rsidRPr="006858B5">
        <w:rPr>
          <w:rFonts w:ascii="Arial" w:eastAsia="Verdana" w:hAnsi="Arial" w:cs="Arial"/>
          <w:b/>
          <w:color w:val="000000"/>
          <w:sz w:val="20"/>
          <w:szCs w:val="20"/>
        </w:rPr>
        <w:t>15 stycznia 202</w:t>
      </w:r>
      <w:r w:rsidR="004E1E26">
        <w:rPr>
          <w:rFonts w:ascii="Arial" w:eastAsia="Verdana" w:hAnsi="Arial" w:cs="Arial"/>
          <w:b/>
          <w:color w:val="000000"/>
          <w:sz w:val="20"/>
          <w:szCs w:val="20"/>
        </w:rPr>
        <w:t>4</w:t>
      </w:r>
      <w:r>
        <w:rPr>
          <w:rFonts w:ascii="Arial" w:eastAsia="Verdana" w:hAnsi="Arial" w:cs="Arial"/>
          <w:color w:val="000000"/>
          <w:sz w:val="20"/>
          <w:szCs w:val="20"/>
        </w:rPr>
        <w:t>.</w:t>
      </w:r>
    </w:p>
    <w:p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Do przeprowadzenia inwentaryzacji wymienionych składników majątku, powołuję Komisję Inwentaryzacyjną w składzie:</w:t>
      </w:r>
    </w:p>
    <w:p w:rsidR="006858B5" w:rsidRDefault="006858B5" w:rsidP="006858B5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3"/>
        <w:gridCol w:w="2293"/>
        <w:gridCol w:w="2729"/>
        <w:gridCol w:w="2232"/>
        <w:gridCol w:w="1345"/>
      </w:tblGrid>
      <w:tr w:rsidR="006858B5" w:rsidTr="00DE4479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Sekcja</w:t>
            </w:r>
          </w:p>
        </w:tc>
      </w:tr>
      <w:tr w:rsidR="006858B5" w:rsidTr="00DE447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7B5312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  <w:t>Elżbieta Sztabińska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E179C0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</w:t>
            </w:r>
            <w:r w:rsidR="006858B5"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amodzielny referent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58B5" w:rsidRDefault="007B5312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Sekretariat</w:t>
            </w:r>
          </w:p>
        </w:tc>
      </w:tr>
      <w:tr w:rsidR="006858B5" w:rsidTr="00DE447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Pr="007B5312" w:rsidRDefault="007B5312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</w:pPr>
            <w:r w:rsidRPr="007B5312"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  <w:t>Iwona Szymczyk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7B5312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Kierownik Sekcji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Płac</w:t>
            </w:r>
          </w:p>
        </w:tc>
      </w:tr>
      <w:tr w:rsidR="006858B5" w:rsidTr="00DE447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4E1E26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3</w:t>
            </w:r>
            <w:r w:rsidR="006858B5">
              <w:rPr>
                <w:rFonts w:ascii="Arial" w:eastAsia="Verdana" w:hAnsi="Arial" w:cs="Arial"/>
                <w:color w:val="000000"/>
                <w:sz w:val="18"/>
                <w:szCs w:val="20"/>
              </w:rPr>
              <w:t>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Pr="007B5312" w:rsidRDefault="007B5312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</w:pPr>
            <w:r w:rsidRPr="007B5312"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  <w:t>Magdalena Błaszak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7B5312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Główny Specjalista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58B5" w:rsidRDefault="007B5312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Kadry/</w:t>
            </w:r>
            <w:r w:rsidR="006858B5"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Płac</w:t>
            </w: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e</w:t>
            </w:r>
          </w:p>
        </w:tc>
      </w:tr>
    </w:tbl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:rsidR="006858B5" w:rsidRDefault="006858B5" w:rsidP="006858B5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zki Przewodnicz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cego Komisji Inwentaryzacyjnej, Zespo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 Spisowych okre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la Instrukcja inwentaryzacyjna wprowadzona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dzeniem Nr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BFO/4/2019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Dyrektora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 xml:space="preserve">Biura Finansów Oświaty </w:t>
      </w:r>
      <w:r>
        <w:rPr>
          <w:rFonts w:ascii="Arial" w:eastAsia="Verdana" w:hAnsi="Arial" w:cs="Arial"/>
          <w:color w:val="000000"/>
          <w:sz w:val="20"/>
          <w:szCs w:val="20"/>
        </w:rPr>
        <w:t>z dnia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 xml:space="preserve"> 25 października 2019 r.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 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sprawie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wprowadzenia instrukcji inwentaryzacyjnej</w:t>
      </w:r>
      <w:r>
        <w:rPr>
          <w:rFonts w:ascii="Arial" w:eastAsia="Verdana" w:hAnsi="Arial" w:cs="Arial"/>
          <w:color w:val="000000"/>
          <w:sz w:val="20"/>
          <w:szCs w:val="20"/>
        </w:rPr>
        <w:t>.</w:t>
      </w:r>
    </w:p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3.</w:t>
      </w:r>
    </w:p>
    <w:p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G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ównemu Ksi</w:t>
      </w:r>
      <w:r>
        <w:rPr>
          <w:rFonts w:ascii="Arial" w:hAnsi="Arial" w:cs="Arial"/>
          <w:color w:val="000000"/>
          <w:sz w:val="20"/>
          <w:szCs w:val="20"/>
        </w:rPr>
        <w:t>ę</w:t>
      </w:r>
      <w:r>
        <w:rPr>
          <w:rFonts w:ascii="Arial" w:eastAsia="Verdana" w:hAnsi="Arial" w:cs="Arial"/>
          <w:color w:val="000000"/>
          <w:sz w:val="20"/>
          <w:szCs w:val="20"/>
        </w:rPr>
        <w:t>gowemu.</w:t>
      </w:r>
    </w:p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5.</w:t>
      </w:r>
    </w:p>
    <w:p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Niniejsze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sporz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dzono w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2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jednobrzmi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cych egzemplarzach.</w:t>
      </w:r>
    </w:p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6.</w:t>
      </w:r>
    </w:p>
    <w:p w:rsidR="006858B5" w:rsidRDefault="006858B5" w:rsidP="006858B5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:rsidR="007B5312" w:rsidRDefault="007B5312" w:rsidP="00837D64">
      <w:pPr>
        <w:ind w:left="4248" w:firstLine="708"/>
        <w:rPr>
          <w:rFonts w:ascii="Arial" w:hAnsi="Arial" w:cs="Arial"/>
          <w:sz w:val="20"/>
        </w:rPr>
      </w:pPr>
    </w:p>
    <w:p w:rsidR="00837D64" w:rsidRDefault="00837D64" w:rsidP="00837D64">
      <w:pPr>
        <w:ind w:left="4248" w:firstLine="70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(-) Katarzyna </w:t>
      </w:r>
      <w:proofErr w:type="spellStart"/>
      <w:r>
        <w:rPr>
          <w:rFonts w:ascii="Arial" w:hAnsi="Arial" w:cs="Arial"/>
          <w:sz w:val="20"/>
        </w:rPr>
        <w:t>Rembisz</w:t>
      </w:r>
      <w:proofErr w:type="spellEnd"/>
    </w:p>
    <w:p w:rsidR="00AE1D22" w:rsidRDefault="00837D64"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7B5312">
        <w:rPr>
          <w:rFonts w:ascii="Arial" w:hAnsi="Arial" w:cs="Arial"/>
          <w:sz w:val="20"/>
        </w:rPr>
        <w:t xml:space="preserve">    </w:t>
      </w:r>
      <w:r>
        <w:rPr>
          <w:rFonts w:ascii="Arial" w:hAnsi="Arial" w:cs="Arial"/>
          <w:sz w:val="20"/>
        </w:rPr>
        <w:t>Dyrektor Biura Finansów Oświaty</w:t>
      </w:r>
    </w:p>
    <w:sectPr w:rsidR="00AE1D22" w:rsidSect="00E179C0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6F72751"/>
    <w:multiLevelType w:val="hybridMultilevel"/>
    <w:tmpl w:val="F042CC0C"/>
    <w:name w:val="WW8Num122"/>
    <w:lvl w:ilvl="0" w:tplc="783C0CE0">
      <w:start w:val="1"/>
      <w:numFmt w:val="decimal"/>
      <w:lvlText w:val="%1."/>
      <w:lvlJc w:val="left"/>
      <w:pPr>
        <w:tabs>
          <w:tab w:val="num" w:pos="502"/>
        </w:tabs>
        <w:ind w:left="482" w:hanging="340"/>
      </w:pPr>
      <w:rPr>
        <w:rFonts w:ascii="Arial" w:hAnsi="Arial" w:cs="StarSymbo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A12C11"/>
    <w:multiLevelType w:val="multilevel"/>
    <w:tmpl w:val="13F2A3A0"/>
    <w:name w:val="WW8Num102"/>
    <w:lvl w:ilvl="0">
      <w:start w:val="1"/>
      <w:numFmt w:val="lowerLetter"/>
      <w:lvlText w:val="%1)"/>
      <w:lvlJc w:val="left"/>
      <w:pPr>
        <w:tabs>
          <w:tab w:val="num" w:pos="700"/>
        </w:tabs>
        <w:ind w:left="680" w:hanging="34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858B5"/>
    <w:rsid w:val="00062A62"/>
    <w:rsid w:val="000C421D"/>
    <w:rsid w:val="00107C0C"/>
    <w:rsid w:val="00191313"/>
    <w:rsid w:val="00262CFE"/>
    <w:rsid w:val="0036679B"/>
    <w:rsid w:val="00484D71"/>
    <w:rsid w:val="004B608B"/>
    <w:rsid w:val="004E1E26"/>
    <w:rsid w:val="006858B5"/>
    <w:rsid w:val="007B5312"/>
    <w:rsid w:val="00837D64"/>
    <w:rsid w:val="00A96593"/>
    <w:rsid w:val="00AB0C52"/>
    <w:rsid w:val="00AE1D22"/>
    <w:rsid w:val="00C0509B"/>
    <w:rsid w:val="00C70A65"/>
    <w:rsid w:val="00E179C0"/>
    <w:rsid w:val="00EC07DC"/>
    <w:rsid w:val="00FA1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58B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6858B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6858B5"/>
    <w:pPr>
      <w:jc w:val="both"/>
    </w:pPr>
    <w:rPr>
      <w:rFonts w:ascii="Arial" w:hAnsi="Arial" w:cs="Arial"/>
      <w:b/>
      <w:bCs/>
    </w:rPr>
  </w:style>
  <w:style w:type="paragraph" w:customStyle="1" w:styleId="Nagwek2">
    <w:name w:val="Nagłówek #2"/>
    <w:basedOn w:val="Normalny"/>
    <w:rsid w:val="006858B5"/>
    <w:pPr>
      <w:widowControl/>
      <w:shd w:val="clear" w:color="auto" w:fill="FFFFFF"/>
      <w:spacing w:line="360" w:lineRule="exact"/>
      <w:ind w:hanging="380"/>
      <w:jc w:val="center"/>
    </w:pPr>
    <w:rPr>
      <w:rFonts w:eastAsia="Times New Roman"/>
      <w:b/>
      <w:bCs/>
      <w:color w:val="000000"/>
      <w:sz w:val="20"/>
      <w:szCs w:val="20"/>
    </w:rPr>
  </w:style>
  <w:style w:type="paragraph" w:customStyle="1" w:styleId="Teksttreci2">
    <w:name w:val="Tekst treści (2)"/>
    <w:basedOn w:val="Normalny"/>
    <w:rsid w:val="006858B5"/>
    <w:pPr>
      <w:widowControl/>
      <w:shd w:val="clear" w:color="auto" w:fill="FFFFFF"/>
      <w:spacing w:after="300" w:line="360" w:lineRule="exact"/>
      <w:jc w:val="center"/>
    </w:pPr>
    <w:rPr>
      <w:rFonts w:eastAsia="Times New Roman"/>
      <w:b/>
      <w:bCs/>
      <w:i/>
      <w:iCs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krembisz</dc:creator>
  <cp:lastModifiedBy>krembisz</cp:lastModifiedBy>
  <cp:revision>4</cp:revision>
  <cp:lastPrinted>2022-11-04T11:35:00Z</cp:lastPrinted>
  <dcterms:created xsi:type="dcterms:W3CDTF">2023-11-20T08:49:00Z</dcterms:created>
  <dcterms:modified xsi:type="dcterms:W3CDTF">2023-11-20T12:25:00Z</dcterms:modified>
</cp:coreProperties>
</file>