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C57" w:rsidRPr="007E65C0" w:rsidRDefault="005265BE" w:rsidP="00746C57">
      <w:pPr>
        <w:pStyle w:val="Nagwek1"/>
        <w:jc w:val="center"/>
        <w:rPr>
          <w:bCs/>
          <w:szCs w:val="28"/>
        </w:rPr>
      </w:pPr>
      <w:r>
        <w:rPr>
          <w:b/>
          <w:bCs/>
          <w:sz w:val="32"/>
        </w:rPr>
        <w:t xml:space="preserve"> </w:t>
      </w:r>
      <w:r w:rsidR="007D5B5C" w:rsidRPr="007E65C0">
        <w:rPr>
          <w:bCs/>
          <w:szCs w:val="28"/>
        </w:rPr>
        <w:t xml:space="preserve">Zarządzenie nr </w:t>
      </w:r>
      <w:r w:rsidR="00CD4DF7" w:rsidRPr="007E65C0">
        <w:rPr>
          <w:bCs/>
          <w:szCs w:val="28"/>
        </w:rPr>
        <w:t>5/24</w:t>
      </w:r>
    </w:p>
    <w:p w:rsidR="00746C57" w:rsidRPr="007E65C0" w:rsidRDefault="00746C57" w:rsidP="00746C57">
      <w:pPr>
        <w:jc w:val="center"/>
        <w:rPr>
          <w:bCs/>
          <w:sz w:val="28"/>
          <w:szCs w:val="28"/>
        </w:rPr>
      </w:pPr>
      <w:r w:rsidRPr="007E65C0">
        <w:rPr>
          <w:bCs/>
          <w:sz w:val="28"/>
          <w:szCs w:val="28"/>
        </w:rPr>
        <w:t>Dyrek</w:t>
      </w:r>
      <w:r w:rsidR="007F6A32" w:rsidRPr="007E65C0">
        <w:rPr>
          <w:bCs/>
          <w:sz w:val="28"/>
          <w:szCs w:val="28"/>
        </w:rPr>
        <w:t>t</w:t>
      </w:r>
      <w:r w:rsidR="002500EF" w:rsidRPr="007E65C0">
        <w:rPr>
          <w:bCs/>
          <w:sz w:val="28"/>
          <w:szCs w:val="28"/>
        </w:rPr>
        <w:t>ora Miejskiego Przedszkola nr 20</w:t>
      </w:r>
      <w:r w:rsidR="00FD0104" w:rsidRPr="007E65C0">
        <w:rPr>
          <w:bCs/>
          <w:sz w:val="28"/>
          <w:szCs w:val="28"/>
        </w:rPr>
        <w:t xml:space="preserve"> im. Króla Maciusia Pierwszego </w:t>
      </w:r>
      <w:r w:rsidRPr="007E65C0">
        <w:rPr>
          <w:bCs/>
          <w:sz w:val="28"/>
          <w:szCs w:val="28"/>
        </w:rPr>
        <w:t xml:space="preserve"> w Częstochowie</w:t>
      </w:r>
    </w:p>
    <w:p w:rsidR="00746C57" w:rsidRPr="007E65C0" w:rsidRDefault="00760298" w:rsidP="00746C57">
      <w:pPr>
        <w:jc w:val="center"/>
        <w:rPr>
          <w:bCs/>
          <w:sz w:val="28"/>
          <w:szCs w:val="28"/>
        </w:rPr>
      </w:pPr>
      <w:r w:rsidRPr="007E65C0">
        <w:rPr>
          <w:bCs/>
          <w:sz w:val="28"/>
          <w:szCs w:val="28"/>
        </w:rPr>
        <w:t>z dnia 16</w:t>
      </w:r>
      <w:r w:rsidR="007D5B5C" w:rsidRPr="007E65C0">
        <w:rPr>
          <w:bCs/>
          <w:sz w:val="28"/>
          <w:szCs w:val="28"/>
        </w:rPr>
        <w:t>.0</w:t>
      </w:r>
      <w:r w:rsidR="007F6A32" w:rsidRPr="007E65C0">
        <w:rPr>
          <w:bCs/>
          <w:sz w:val="28"/>
          <w:szCs w:val="28"/>
        </w:rPr>
        <w:t>2</w:t>
      </w:r>
      <w:r w:rsidR="00CD4DF7" w:rsidRPr="007E65C0">
        <w:rPr>
          <w:bCs/>
          <w:sz w:val="28"/>
          <w:szCs w:val="28"/>
        </w:rPr>
        <w:t>.2024</w:t>
      </w:r>
      <w:r w:rsidR="00746C57" w:rsidRPr="007E65C0">
        <w:rPr>
          <w:bCs/>
          <w:sz w:val="28"/>
          <w:szCs w:val="28"/>
        </w:rPr>
        <w:t>r.</w:t>
      </w:r>
    </w:p>
    <w:p w:rsidR="00746C57" w:rsidRPr="007E65C0" w:rsidRDefault="00746C57" w:rsidP="00F32B1C">
      <w:pPr>
        <w:jc w:val="both"/>
        <w:rPr>
          <w:color w:val="FF0000"/>
          <w:sz w:val="28"/>
          <w:szCs w:val="28"/>
        </w:rPr>
      </w:pPr>
    </w:p>
    <w:p w:rsidR="00746C57" w:rsidRPr="007E65C0" w:rsidRDefault="00746C57" w:rsidP="00F32B1C">
      <w:pPr>
        <w:jc w:val="center"/>
        <w:rPr>
          <w:sz w:val="28"/>
          <w:szCs w:val="28"/>
        </w:rPr>
      </w:pPr>
      <w:r w:rsidRPr="007E65C0">
        <w:rPr>
          <w:sz w:val="28"/>
          <w:szCs w:val="28"/>
        </w:rPr>
        <w:t>w spra</w:t>
      </w:r>
      <w:r w:rsidR="003F07DF" w:rsidRPr="007E65C0">
        <w:rPr>
          <w:sz w:val="28"/>
          <w:szCs w:val="28"/>
        </w:rPr>
        <w:t xml:space="preserve">wie </w:t>
      </w:r>
      <w:r w:rsidR="00722F02" w:rsidRPr="007E65C0">
        <w:rPr>
          <w:sz w:val="28"/>
          <w:szCs w:val="28"/>
        </w:rPr>
        <w:t>powołania Komisji R</w:t>
      </w:r>
      <w:r w:rsidR="00F32B1C" w:rsidRPr="007E65C0">
        <w:rPr>
          <w:sz w:val="28"/>
          <w:szCs w:val="28"/>
        </w:rPr>
        <w:t>ekrutacyjnej</w:t>
      </w:r>
    </w:p>
    <w:p w:rsidR="006D05FF" w:rsidRDefault="006D05FF" w:rsidP="00F32B1C">
      <w:pPr>
        <w:jc w:val="center"/>
        <w:rPr>
          <w:b/>
          <w:sz w:val="28"/>
        </w:rPr>
      </w:pPr>
    </w:p>
    <w:p w:rsidR="006D05FF" w:rsidRDefault="006D05FF" w:rsidP="006D05FF">
      <w:pPr>
        <w:rPr>
          <w:sz w:val="28"/>
        </w:rPr>
      </w:pPr>
      <w:r>
        <w:rPr>
          <w:sz w:val="28"/>
        </w:rPr>
        <w:t>Na podstawie:</w:t>
      </w:r>
    </w:p>
    <w:p w:rsidR="006D05FF" w:rsidRDefault="00121B92" w:rsidP="006D05FF">
      <w:pPr>
        <w:jc w:val="both"/>
        <w:rPr>
          <w:sz w:val="28"/>
          <w:szCs w:val="28"/>
        </w:rPr>
      </w:pPr>
      <w:r>
        <w:rPr>
          <w:sz w:val="28"/>
          <w:szCs w:val="28"/>
        </w:rPr>
        <w:t>- art. 157</w:t>
      </w:r>
      <w:r w:rsidR="006D05FF">
        <w:rPr>
          <w:sz w:val="28"/>
          <w:szCs w:val="28"/>
        </w:rPr>
        <w:t xml:space="preserve"> ustawy Prawo Oświatowe z dnia</w:t>
      </w:r>
      <w:r>
        <w:rPr>
          <w:sz w:val="28"/>
          <w:szCs w:val="28"/>
        </w:rPr>
        <w:t xml:space="preserve"> 14 grudnia 2016 roku (Dz. U.  </w:t>
      </w:r>
      <w:r w:rsidR="00CD4DF7">
        <w:rPr>
          <w:sz w:val="28"/>
          <w:szCs w:val="28"/>
        </w:rPr>
        <w:t xml:space="preserve">z 2019 </w:t>
      </w:r>
      <w:proofErr w:type="spellStart"/>
      <w:r w:rsidR="00CD4DF7">
        <w:rPr>
          <w:sz w:val="28"/>
          <w:szCs w:val="28"/>
        </w:rPr>
        <w:t>r</w:t>
      </w:r>
      <w:proofErr w:type="spellEnd"/>
      <w:r w:rsidR="00CD4DF7">
        <w:rPr>
          <w:sz w:val="28"/>
          <w:szCs w:val="28"/>
        </w:rPr>
        <w:t>. poz. 1148,1078,1287,1680,1681</w:t>
      </w:r>
      <w:r w:rsidR="006D05FF">
        <w:rPr>
          <w:sz w:val="28"/>
          <w:szCs w:val="28"/>
        </w:rPr>
        <w:t>);</w:t>
      </w:r>
      <w:r w:rsidR="00CD4DF7">
        <w:rPr>
          <w:sz w:val="28"/>
          <w:szCs w:val="28"/>
        </w:rPr>
        <w:t xml:space="preserve">i art. 95ust11 ustawy z dnia 22listopada2018r. o zmianie ustawy Prawo Oświatowe, ustawy o systemie </w:t>
      </w:r>
      <w:proofErr w:type="spellStart"/>
      <w:r w:rsidR="00CD4DF7">
        <w:rPr>
          <w:sz w:val="28"/>
          <w:szCs w:val="28"/>
        </w:rPr>
        <w:t>oświaty</w:t>
      </w:r>
      <w:proofErr w:type="spellEnd"/>
      <w:r w:rsidR="00CD4DF7">
        <w:rPr>
          <w:sz w:val="28"/>
          <w:szCs w:val="28"/>
        </w:rPr>
        <w:t xml:space="preserve"> oraz niektórych innych ustaw(</w:t>
      </w:r>
      <w:proofErr w:type="spellStart"/>
      <w:r w:rsidR="00CD4DF7">
        <w:rPr>
          <w:sz w:val="28"/>
          <w:szCs w:val="28"/>
        </w:rPr>
        <w:t>Dz</w:t>
      </w:r>
      <w:r w:rsidR="00CA03EB">
        <w:rPr>
          <w:sz w:val="28"/>
          <w:szCs w:val="28"/>
        </w:rPr>
        <w:t>.</w:t>
      </w:r>
      <w:r w:rsidR="00CD4DF7">
        <w:rPr>
          <w:sz w:val="28"/>
          <w:szCs w:val="28"/>
        </w:rPr>
        <w:t>U.poz</w:t>
      </w:r>
      <w:proofErr w:type="spellEnd"/>
      <w:r w:rsidR="00CD4DF7">
        <w:rPr>
          <w:sz w:val="28"/>
          <w:szCs w:val="28"/>
        </w:rPr>
        <w:t xml:space="preserve"> 2245 i 2432 oraz z 2019r.poz.534 i1287)</w:t>
      </w:r>
    </w:p>
    <w:p w:rsidR="00121B92" w:rsidRDefault="00121B92" w:rsidP="006D05FF">
      <w:pPr>
        <w:jc w:val="both"/>
        <w:rPr>
          <w:sz w:val="28"/>
          <w:szCs w:val="28"/>
        </w:rPr>
      </w:pPr>
    </w:p>
    <w:p w:rsidR="00A163D6" w:rsidRPr="006D05FF" w:rsidRDefault="00121B92" w:rsidP="00A163D6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="00A163D6">
        <w:rPr>
          <w:sz w:val="28"/>
          <w:szCs w:val="28"/>
          <w:lang w:eastAsia="en-US"/>
        </w:rPr>
        <w:t>§ 9 ust. 1 rozporządzenia</w:t>
      </w:r>
      <w:r w:rsidR="00A163D6" w:rsidRPr="00A163D6">
        <w:rPr>
          <w:sz w:val="28"/>
          <w:szCs w:val="28"/>
          <w:lang w:eastAsia="en-US"/>
        </w:rPr>
        <w:t xml:space="preserve"> M</w:t>
      </w:r>
      <w:r>
        <w:rPr>
          <w:sz w:val="28"/>
          <w:szCs w:val="28"/>
          <w:lang w:eastAsia="en-US"/>
        </w:rPr>
        <w:t xml:space="preserve">inistra </w:t>
      </w:r>
      <w:r w:rsidR="00A163D6" w:rsidRPr="00A163D6">
        <w:rPr>
          <w:sz w:val="28"/>
          <w:szCs w:val="28"/>
          <w:lang w:eastAsia="en-US"/>
        </w:rPr>
        <w:t>E</w:t>
      </w:r>
      <w:r>
        <w:rPr>
          <w:sz w:val="28"/>
          <w:szCs w:val="28"/>
          <w:lang w:eastAsia="en-US"/>
        </w:rPr>
        <w:t xml:space="preserve">dukacji </w:t>
      </w:r>
      <w:r w:rsidR="00A163D6" w:rsidRPr="00A163D6">
        <w:rPr>
          <w:sz w:val="28"/>
          <w:szCs w:val="28"/>
          <w:lang w:eastAsia="en-US"/>
        </w:rPr>
        <w:t>N</w:t>
      </w:r>
      <w:r>
        <w:rPr>
          <w:sz w:val="28"/>
          <w:szCs w:val="28"/>
          <w:lang w:eastAsia="en-US"/>
        </w:rPr>
        <w:t>arodowej</w:t>
      </w:r>
      <w:r w:rsidR="00A163D6" w:rsidRPr="00A163D6">
        <w:rPr>
          <w:sz w:val="28"/>
          <w:szCs w:val="28"/>
          <w:lang w:eastAsia="en-US"/>
        </w:rPr>
        <w:t xml:space="preserve"> z </w:t>
      </w:r>
      <w:r w:rsidR="00CA03EB">
        <w:rPr>
          <w:sz w:val="28"/>
          <w:szCs w:val="28"/>
          <w:lang w:eastAsia="en-US"/>
        </w:rPr>
        <w:t>dnia 11.09.2019</w:t>
      </w:r>
      <w:r w:rsidR="00A163D6" w:rsidRPr="006D05FF">
        <w:rPr>
          <w:sz w:val="28"/>
          <w:szCs w:val="28"/>
          <w:lang w:eastAsia="en-US"/>
        </w:rPr>
        <w:t xml:space="preserve">r. </w:t>
      </w:r>
      <w:r>
        <w:rPr>
          <w:sz w:val="28"/>
          <w:szCs w:val="28"/>
          <w:lang w:eastAsia="en-US"/>
        </w:rPr>
        <w:t xml:space="preserve">           </w:t>
      </w:r>
      <w:r>
        <w:rPr>
          <w:iCs/>
          <w:sz w:val="28"/>
          <w:szCs w:val="28"/>
          <w:lang w:eastAsia="en-US"/>
        </w:rPr>
        <w:t xml:space="preserve">w sprawie </w:t>
      </w:r>
      <w:r w:rsidR="00A163D6" w:rsidRPr="006D05FF">
        <w:rPr>
          <w:iCs/>
          <w:sz w:val="28"/>
          <w:szCs w:val="28"/>
          <w:lang w:eastAsia="en-US"/>
        </w:rPr>
        <w:t xml:space="preserve">przeprowadzania postępowania rekrutacyjnego oraz postępowania uzupełniającego do publicznych przedszkoli, </w:t>
      </w:r>
      <w:proofErr w:type="spellStart"/>
      <w:r w:rsidR="00A163D6" w:rsidRPr="006D05FF">
        <w:rPr>
          <w:iCs/>
          <w:sz w:val="28"/>
          <w:szCs w:val="28"/>
          <w:lang w:eastAsia="en-US"/>
        </w:rPr>
        <w:t>szkół</w:t>
      </w:r>
      <w:proofErr w:type="spellEnd"/>
      <w:r w:rsidR="00A163D6" w:rsidRPr="006D05FF">
        <w:rPr>
          <w:iCs/>
          <w:sz w:val="28"/>
          <w:szCs w:val="28"/>
          <w:lang w:eastAsia="en-US"/>
        </w:rPr>
        <w:t xml:space="preserve"> i placówek (</w:t>
      </w:r>
      <w:r w:rsidR="00A163D6" w:rsidRPr="006D05FF">
        <w:rPr>
          <w:sz w:val="28"/>
          <w:szCs w:val="28"/>
          <w:lang w:eastAsia="en-US"/>
        </w:rPr>
        <w:t xml:space="preserve">Dz. </w:t>
      </w:r>
      <w:r w:rsidR="00CA03EB">
        <w:rPr>
          <w:sz w:val="28"/>
          <w:szCs w:val="28"/>
          <w:lang w:eastAsia="en-US"/>
        </w:rPr>
        <w:t>U. z 2019</w:t>
      </w:r>
      <w:r>
        <w:rPr>
          <w:sz w:val="28"/>
          <w:szCs w:val="28"/>
          <w:lang w:eastAsia="en-US"/>
        </w:rPr>
        <w:t>r</w:t>
      </w:r>
      <w:r w:rsidR="00CA03EB">
        <w:rPr>
          <w:sz w:val="28"/>
          <w:szCs w:val="28"/>
          <w:lang w:eastAsia="en-US"/>
        </w:rPr>
        <w:t>. poz. 1737</w:t>
      </w:r>
      <w:r>
        <w:rPr>
          <w:sz w:val="28"/>
          <w:szCs w:val="28"/>
          <w:lang w:eastAsia="en-US"/>
        </w:rPr>
        <w:t>)</w:t>
      </w:r>
    </w:p>
    <w:p w:rsidR="00722F02" w:rsidRDefault="00121B92" w:rsidP="000C6C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zarządzam</w:t>
      </w:r>
    </w:p>
    <w:p w:rsidR="002405C7" w:rsidRPr="002405C7" w:rsidRDefault="002405C7" w:rsidP="002405C7">
      <w:pPr>
        <w:jc w:val="center"/>
        <w:rPr>
          <w:b/>
          <w:sz w:val="28"/>
          <w:szCs w:val="28"/>
        </w:rPr>
      </w:pPr>
    </w:p>
    <w:p w:rsidR="00722F02" w:rsidRPr="00722F02" w:rsidRDefault="00722F02" w:rsidP="00722F02">
      <w:pPr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§1</w:t>
      </w:r>
    </w:p>
    <w:p w:rsidR="00722F02" w:rsidRPr="00722F02" w:rsidRDefault="00722F02" w:rsidP="00722F02">
      <w:pPr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Powołanie Komisji</w:t>
      </w:r>
    </w:p>
    <w:p w:rsidR="00722F0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722F02">
        <w:rPr>
          <w:rFonts w:ascii="Times New Roman" w:hAnsi="Times New Roman"/>
          <w:sz w:val="28"/>
          <w:szCs w:val="28"/>
        </w:rPr>
        <w:t>Powołuję Komisję Rekrutacyjną.</w:t>
      </w:r>
    </w:p>
    <w:p w:rsidR="00DB4970" w:rsidRPr="00722F02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22F02">
        <w:rPr>
          <w:rFonts w:ascii="Times New Roman" w:hAnsi="Times New Roman"/>
          <w:sz w:val="28"/>
          <w:szCs w:val="28"/>
        </w:rPr>
        <w:t xml:space="preserve">Celem działania Komisji Rekrutacyjnej jest przeprowadzenie postępowania </w:t>
      </w:r>
    </w:p>
    <w:p w:rsidR="00722F0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722F02">
        <w:rPr>
          <w:rFonts w:ascii="Times New Roman" w:hAnsi="Times New Roman"/>
          <w:sz w:val="28"/>
          <w:szCs w:val="28"/>
        </w:rPr>
        <w:t>rekrutacyjnego do</w:t>
      </w:r>
      <w:r w:rsidR="002405C7">
        <w:rPr>
          <w:rFonts w:ascii="Times New Roman" w:hAnsi="Times New Roman"/>
          <w:sz w:val="28"/>
          <w:szCs w:val="28"/>
        </w:rPr>
        <w:t xml:space="preserve"> M</w:t>
      </w:r>
      <w:r w:rsidR="002500EF">
        <w:rPr>
          <w:rFonts w:ascii="Times New Roman" w:hAnsi="Times New Roman"/>
          <w:sz w:val="28"/>
          <w:szCs w:val="28"/>
        </w:rPr>
        <w:t>iejskiego Przedszkola nr 20</w:t>
      </w:r>
      <w:r>
        <w:rPr>
          <w:rFonts w:ascii="Times New Roman" w:hAnsi="Times New Roman"/>
          <w:sz w:val="28"/>
          <w:szCs w:val="28"/>
        </w:rPr>
        <w:t xml:space="preserve"> w Częstochowie </w:t>
      </w:r>
      <w:r w:rsidRPr="00722F02">
        <w:rPr>
          <w:rFonts w:ascii="Times New Roman" w:hAnsi="Times New Roman"/>
          <w:sz w:val="28"/>
          <w:szCs w:val="28"/>
        </w:rPr>
        <w:t xml:space="preserve">na rok </w:t>
      </w:r>
    </w:p>
    <w:p w:rsidR="00722F0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D4DF7">
        <w:rPr>
          <w:rFonts w:ascii="Times New Roman" w:hAnsi="Times New Roman"/>
          <w:sz w:val="28"/>
          <w:szCs w:val="28"/>
        </w:rPr>
        <w:t>szkolny 2024</w:t>
      </w:r>
      <w:r w:rsidRPr="00722F02">
        <w:rPr>
          <w:rFonts w:ascii="Times New Roman" w:hAnsi="Times New Roman"/>
          <w:sz w:val="28"/>
          <w:szCs w:val="28"/>
        </w:rPr>
        <w:t>/</w:t>
      </w:r>
      <w:r w:rsidR="00CD4DF7">
        <w:rPr>
          <w:rFonts w:ascii="Times New Roman" w:hAnsi="Times New Roman"/>
          <w:sz w:val="28"/>
          <w:szCs w:val="28"/>
        </w:rPr>
        <w:t>2025</w:t>
      </w:r>
      <w:r w:rsidRPr="00722F02">
        <w:rPr>
          <w:rFonts w:ascii="Times New Roman" w:hAnsi="Times New Roman"/>
          <w:sz w:val="28"/>
          <w:szCs w:val="28"/>
        </w:rPr>
        <w:t>.</w:t>
      </w:r>
    </w:p>
    <w:p w:rsidR="00722F02" w:rsidRPr="00722F02" w:rsidRDefault="00722F02" w:rsidP="007E65C0">
      <w:pPr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§2</w:t>
      </w:r>
    </w:p>
    <w:p w:rsidR="00722F02" w:rsidRPr="00722F02" w:rsidRDefault="00722F02" w:rsidP="00722F02">
      <w:pPr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Skład Komisji</w:t>
      </w:r>
    </w:p>
    <w:p w:rsidR="00722F02" w:rsidRDefault="00722F02" w:rsidP="007F6A32">
      <w:pPr>
        <w:pStyle w:val="Akapitzlist"/>
        <w:numPr>
          <w:ilvl w:val="0"/>
          <w:numId w:val="14"/>
        </w:numPr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2F02">
        <w:rPr>
          <w:rFonts w:ascii="Times New Roman" w:hAnsi="Times New Roman"/>
          <w:sz w:val="28"/>
          <w:szCs w:val="28"/>
        </w:rPr>
        <w:t>Na członków Komisji Rekrutacyjnej, o której mowa w §1 powołuję:</w:t>
      </w:r>
    </w:p>
    <w:p w:rsidR="007F6A32" w:rsidRPr="00722F02" w:rsidRDefault="007F6A32" w:rsidP="007F6A32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E91055" w:rsidRPr="00722F02" w:rsidRDefault="000C487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1) </w:t>
      </w:r>
      <w:r w:rsidR="00CD4DF7">
        <w:rPr>
          <w:rFonts w:ascii="Times New Roman" w:hAnsi="Times New Roman"/>
          <w:sz w:val="28"/>
          <w:szCs w:val="28"/>
        </w:rPr>
        <w:t>Iwonę Kwaśniewską</w:t>
      </w:r>
    </w:p>
    <w:p w:rsidR="00722F02" w:rsidRPr="00722F02" w:rsidRDefault="000C487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2) </w:t>
      </w:r>
      <w:r w:rsidR="00E91055">
        <w:rPr>
          <w:rFonts w:ascii="Times New Roman" w:hAnsi="Times New Roman"/>
          <w:sz w:val="28"/>
          <w:szCs w:val="28"/>
        </w:rPr>
        <w:t>Wiolettę Glińską</w:t>
      </w:r>
    </w:p>
    <w:p w:rsidR="00722F02" w:rsidRDefault="000C487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3) </w:t>
      </w:r>
      <w:r w:rsidR="00E91055">
        <w:rPr>
          <w:rFonts w:ascii="Times New Roman" w:hAnsi="Times New Roman"/>
          <w:sz w:val="28"/>
          <w:szCs w:val="28"/>
        </w:rPr>
        <w:t>Justynę Plutę</w:t>
      </w:r>
    </w:p>
    <w:p w:rsidR="00DB4970" w:rsidRPr="00722F02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22F02">
        <w:rPr>
          <w:rFonts w:ascii="Times New Roman" w:hAnsi="Times New Roman"/>
          <w:sz w:val="28"/>
          <w:szCs w:val="28"/>
        </w:rPr>
        <w:t>Przewodniczącym Komisji Rekrutacyjnej wyznaczam</w:t>
      </w:r>
      <w:r w:rsidR="002500EF">
        <w:rPr>
          <w:rFonts w:ascii="Times New Roman" w:hAnsi="Times New Roman"/>
          <w:sz w:val="28"/>
          <w:szCs w:val="28"/>
        </w:rPr>
        <w:t xml:space="preserve"> p.</w:t>
      </w:r>
      <w:r w:rsidRPr="00722F02">
        <w:rPr>
          <w:rFonts w:ascii="Times New Roman" w:hAnsi="Times New Roman"/>
          <w:sz w:val="28"/>
          <w:szCs w:val="28"/>
        </w:rPr>
        <w:t xml:space="preserve"> </w:t>
      </w:r>
      <w:r w:rsidR="00CD4DF7">
        <w:rPr>
          <w:rFonts w:ascii="Times New Roman" w:hAnsi="Times New Roman"/>
          <w:sz w:val="28"/>
          <w:szCs w:val="28"/>
        </w:rPr>
        <w:t>Iwonę Kwaśniewską</w:t>
      </w:r>
    </w:p>
    <w:p w:rsidR="00722F02" w:rsidRPr="00722F02" w:rsidRDefault="00722F02" w:rsidP="00722F02">
      <w:pPr>
        <w:jc w:val="center"/>
        <w:rPr>
          <w:sz w:val="28"/>
          <w:szCs w:val="28"/>
        </w:rPr>
      </w:pPr>
    </w:p>
    <w:p w:rsidR="00722F02" w:rsidRPr="00495CE2" w:rsidRDefault="00722F02" w:rsidP="00722F02">
      <w:pPr>
        <w:ind w:left="360"/>
        <w:jc w:val="center"/>
        <w:rPr>
          <w:sz w:val="28"/>
          <w:szCs w:val="28"/>
        </w:rPr>
      </w:pPr>
      <w:r w:rsidRPr="00495CE2">
        <w:rPr>
          <w:sz w:val="28"/>
          <w:szCs w:val="28"/>
        </w:rPr>
        <w:t>§3</w:t>
      </w:r>
    </w:p>
    <w:p w:rsidR="00722F02" w:rsidRPr="00495CE2" w:rsidRDefault="00722F02" w:rsidP="00722F02">
      <w:pPr>
        <w:ind w:left="360"/>
        <w:jc w:val="center"/>
        <w:rPr>
          <w:sz w:val="28"/>
          <w:szCs w:val="28"/>
        </w:rPr>
      </w:pPr>
      <w:r w:rsidRPr="00495CE2">
        <w:rPr>
          <w:sz w:val="28"/>
          <w:szCs w:val="28"/>
        </w:rPr>
        <w:t>Zadania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>1. Do zadań Komisji Rekrutacyjnej należy: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1) ustalenie wyników postępowania rekrutacyjnego, w szczególności  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z zachowaniem obowiązujących zasad rekrutacji,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2) przygotowanie oraz podanie do publicznej wiadomości listy kandydatów 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lastRenderedPageBreak/>
        <w:t xml:space="preserve">        zakwalifikowanych i listy kandydatów niezakwalifikowanych,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3) przygotowanie oraz podanie od publicznej wiadomości listy kandydatów 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przyjętych i kandydatów nieprzyjętych,</w:t>
      </w:r>
    </w:p>
    <w:p w:rsidR="00722F02" w:rsidRPr="00495CE2" w:rsidRDefault="00722F0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4) sporządzenie protokołu postępowania rekrutacyjnego,</w:t>
      </w:r>
    </w:p>
    <w:p w:rsidR="00722F02" w:rsidRPr="00495CE2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</w:t>
      </w:r>
      <w:r w:rsidR="00495CE2" w:rsidRPr="00495CE2">
        <w:rPr>
          <w:rFonts w:ascii="Times New Roman" w:hAnsi="Times New Roman"/>
          <w:sz w:val="28"/>
          <w:szCs w:val="28"/>
        </w:rPr>
        <w:t>5</w:t>
      </w:r>
      <w:r w:rsidR="00722F02" w:rsidRPr="00495CE2">
        <w:rPr>
          <w:rFonts w:ascii="Times New Roman" w:hAnsi="Times New Roman"/>
          <w:sz w:val="28"/>
          <w:szCs w:val="28"/>
        </w:rPr>
        <w:t>)</w:t>
      </w:r>
      <w:r w:rsidRPr="00495CE2">
        <w:rPr>
          <w:rFonts w:ascii="Times New Roman" w:hAnsi="Times New Roman"/>
          <w:sz w:val="28"/>
          <w:szCs w:val="28"/>
        </w:rPr>
        <w:t xml:space="preserve"> </w:t>
      </w:r>
      <w:r w:rsidR="00722F02" w:rsidRPr="00495CE2">
        <w:rPr>
          <w:rFonts w:ascii="Times New Roman" w:hAnsi="Times New Roman"/>
          <w:sz w:val="28"/>
          <w:szCs w:val="28"/>
        </w:rPr>
        <w:t>weryfikacja danych zawartych w dostarczonych wnioskach,</w:t>
      </w:r>
    </w:p>
    <w:p w:rsidR="00121B92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</w:t>
      </w:r>
      <w:r w:rsidR="00495CE2" w:rsidRPr="00495CE2">
        <w:rPr>
          <w:rFonts w:ascii="Times New Roman" w:hAnsi="Times New Roman"/>
          <w:sz w:val="28"/>
          <w:szCs w:val="28"/>
        </w:rPr>
        <w:t>6</w:t>
      </w:r>
      <w:r w:rsidR="00722F02" w:rsidRPr="00495CE2">
        <w:rPr>
          <w:rFonts w:ascii="Times New Roman" w:hAnsi="Times New Roman"/>
          <w:sz w:val="28"/>
          <w:szCs w:val="28"/>
        </w:rPr>
        <w:t>)</w:t>
      </w:r>
      <w:r w:rsidRPr="00495CE2">
        <w:rPr>
          <w:rFonts w:ascii="Times New Roman" w:hAnsi="Times New Roman"/>
          <w:sz w:val="28"/>
          <w:szCs w:val="28"/>
        </w:rPr>
        <w:t xml:space="preserve"> </w:t>
      </w:r>
      <w:r w:rsidR="00121B92" w:rsidRPr="00495CE2">
        <w:rPr>
          <w:rFonts w:ascii="Times New Roman" w:hAnsi="Times New Roman"/>
          <w:sz w:val="28"/>
          <w:szCs w:val="28"/>
        </w:rPr>
        <w:t xml:space="preserve">nadzór nad poprawnością jego wykorzystania </w:t>
      </w:r>
      <w:r w:rsidR="00121B92">
        <w:rPr>
          <w:rFonts w:ascii="Times New Roman" w:hAnsi="Times New Roman"/>
          <w:sz w:val="28"/>
          <w:szCs w:val="28"/>
        </w:rPr>
        <w:t>w</w:t>
      </w:r>
      <w:r w:rsidR="00722F02" w:rsidRPr="00495CE2">
        <w:rPr>
          <w:rFonts w:ascii="Times New Roman" w:hAnsi="Times New Roman"/>
          <w:sz w:val="28"/>
          <w:szCs w:val="28"/>
        </w:rPr>
        <w:t xml:space="preserve"> procesie rekrutacji </w:t>
      </w:r>
    </w:p>
    <w:p w:rsidR="00722F02" w:rsidRPr="00495CE2" w:rsidRDefault="00121B92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systemu elektronicznego</w:t>
      </w:r>
      <w:r w:rsidR="00722F02" w:rsidRPr="00495CE2">
        <w:rPr>
          <w:rFonts w:ascii="Times New Roman" w:hAnsi="Times New Roman"/>
          <w:sz w:val="28"/>
          <w:szCs w:val="28"/>
        </w:rPr>
        <w:t>,</w:t>
      </w:r>
    </w:p>
    <w:p w:rsidR="002405C7" w:rsidRPr="00495CE2" w:rsidRDefault="001030D5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</w:t>
      </w:r>
      <w:r w:rsidR="00495CE2" w:rsidRPr="00495CE2">
        <w:rPr>
          <w:rFonts w:ascii="Times New Roman" w:hAnsi="Times New Roman"/>
          <w:sz w:val="28"/>
          <w:szCs w:val="28"/>
        </w:rPr>
        <w:t>7</w:t>
      </w:r>
      <w:r w:rsidR="00722F02" w:rsidRPr="00495CE2">
        <w:rPr>
          <w:rFonts w:ascii="Times New Roman" w:hAnsi="Times New Roman"/>
          <w:sz w:val="28"/>
          <w:szCs w:val="28"/>
        </w:rPr>
        <w:t>)</w:t>
      </w:r>
      <w:r w:rsidRPr="00495CE2">
        <w:rPr>
          <w:rFonts w:ascii="Times New Roman" w:hAnsi="Times New Roman"/>
          <w:sz w:val="28"/>
          <w:szCs w:val="28"/>
        </w:rPr>
        <w:t xml:space="preserve"> </w:t>
      </w:r>
      <w:r w:rsidR="00722F02" w:rsidRPr="00495CE2">
        <w:rPr>
          <w:rFonts w:ascii="Times New Roman" w:hAnsi="Times New Roman"/>
          <w:sz w:val="28"/>
          <w:szCs w:val="28"/>
        </w:rPr>
        <w:t xml:space="preserve">sporządzanie w przewidzianym w przepisach prawa terminie uzasadnień </w:t>
      </w:r>
    </w:p>
    <w:p w:rsidR="00722F02" w:rsidRPr="00495CE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</w:t>
      </w:r>
      <w:r w:rsidR="00722F02" w:rsidRPr="00495CE2">
        <w:rPr>
          <w:rFonts w:ascii="Times New Roman" w:hAnsi="Times New Roman"/>
          <w:sz w:val="28"/>
          <w:szCs w:val="28"/>
        </w:rPr>
        <w:t>odmów przyjęcia kandydatów, których rodzice o to wystąpili,</w:t>
      </w:r>
    </w:p>
    <w:p w:rsidR="002405C7" w:rsidRPr="00495CE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</w:t>
      </w:r>
      <w:r w:rsidR="00495CE2" w:rsidRPr="00495CE2">
        <w:rPr>
          <w:rFonts w:ascii="Times New Roman" w:hAnsi="Times New Roman"/>
          <w:sz w:val="28"/>
          <w:szCs w:val="28"/>
        </w:rPr>
        <w:t>8</w:t>
      </w:r>
      <w:r w:rsidR="00722F02" w:rsidRPr="00495CE2">
        <w:rPr>
          <w:rFonts w:ascii="Times New Roman" w:hAnsi="Times New Roman"/>
          <w:sz w:val="28"/>
          <w:szCs w:val="28"/>
        </w:rPr>
        <w:t>)</w:t>
      </w:r>
      <w:r w:rsidRPr="00495CE2">
        <w:rPr>
          <w:rFonts w:ascii="Times New Roman" w:hAnsi="Times New Roman"/>
          <w:sz w:val="28"/>
          <w:szCs w:val="28"/>
        </w:rPr>
        <w:t xml:space="preserve"> </w:t>
      </w:r>
      <w:r w:rsidR="00722F02" w:rsidRPr="00495CE2">
        <w:rPr>
          <w:rFonts w:ascii="Times New Roman" w:hAnsi="Times New Roman"/>
          <w:sz w:val="28"/>
          <w:szCs w:val="28"/>
        </w:rPr>
        <w:t xml:space="preserve">niezwłoczne udzielanie Dyrektorowi szkoły wszelkich wyjaśnień, </w:t>
      </w:r>
      <w:r w:rsidRPr="00495CE2">
        <w:rPr>
          <w:rFonts w:ascii="Times New Roman" w:hAnsi="Times New Roman"/>
          <w:sz w:val="28"/>
          <w:szCs w:val="28"/>
        </w:rPr>
        <w:t xml:space="preserve"> </w:t>
      </w:r>
    </w:p>
    <w:p w:rsidR="002405C7" w:rsidRPr="00495CE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</w:t>
      </w:r>
      <w:r w:rsidR="00722F02" w:rsidRPr="00495CE2">
        <w:rPr>
          <w:rFonts w:ascii="Times New Roman" w:hAnsi="Times New Roman"/>
          <w:sz w:val="28"/>
          <w:szCs w:val="28"/>
        </w:rPr>
        <w:t xml:space="preserve">w szczególności w odniesieniu do kandydatów, których rodzice wnieśli </w:t>
      </w:r>
    </w:p>
    <w:p w:rsidR="00722F02" w:rsidRPr="00495CE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</w:t>
      </w:r>
      <w:r w:rsidR="00722F02" w:rsidRPr="00495CE2">
        <w:rPr>
          <w:rFonts w:ascii="Times New Roman" w:hAnsi="Times New Roman"/>
          <w:sz w:val="28"/>
          <w:szCs w:val="28"/>
        </w:rPr>
        <w:t>odwołanie od rozstrzygnięcia Komisji Rekrutacyjnej,</w:t>
      </w:r>
    </w:p>
    <w:p w:rsidR="002405C7" w:rsidRPr="00495CE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</w:t>
      </w:r>
      <w:r w:rsidR="00495CE2" w:rsidRPr="00495CE2">
        <w:rPr>
          <w:rFonts w:ascii="Times New Roman" w:hAnsi="Times New Roman"/>
          <w:sz w:val="28"/>
          <w:szCs w:val="28"/>
        </w:rPr>
        <w:t>9</w:t>
      </w:r>
      <w:r w:rsidR="00722F02" w:rsidRPr="00495CE2">
        <w:rPr>
          <w:rFonts w:ascii="Times New Roman" w:hAnsi="Times New Roman"/>
          <w:sz w:val="28"/>
          <w:szCs w:val="28"/>
        </w:rPr>
        <w:t>)</w:t>
      </w:r>
      <w:r w:rsidR="00495CE2" w:rsidRPr="00495CE2">
        <w:rPr>
          <w:rFonts w:ascii="Times New Roman" w:hAnsi="Times New Roman"/>
          <w:sz w:val="28"/>
          <w:szCs w:val="28"/>
        </w:rPr>
        <w:t xml:space="preserve"> </w:t>
      </w:r>
      <w:r w:rsidR="00722F02" w:rsidRPr="00495CE2">
        <w:rPr>
          <w:rFonts w:ascii="Times New Roman" w:hAnsi="Times New Roman"/>
          <w:sz w:val="28"/>
          <w:szCs w:val="28"/>
        </w:rPr>
        <w:t xml:space="preserve">dbanie o przetwarzanie danych osobowych kandydatów w trakcie całego </w:t>
      </w:r>
    </w:p>
    <w:p w:rsidR="002405C7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95CE2">
        <w:rPr>
          <w:rFonts w:ascii="Times New Roman" w:hAnsi="Times New Roman"/>
          <w:sz w:val="28"/>
          <w:szCs w:val="28"/>
        </w:rPr>
        <w:t xml:space="preserve">        </w:t>
      </w:r>
      <w:r w:rsidR="00722F02" w:rsidRPr="00495CE2">
        <w:rPr>
          <w:rFonts w:ascii="Times New Roman" w:hAnsi="Times New Roman"/>
          <w:sz w:val="28"/>
          <w:szCs w:val="28"/>
        </w:rPr>
        <w:t>procesu rekrutacji, z poszanowaniem zapisów ustawy o systemie</w:t>
      </w:r>
      <w:r w:rsidR="00722F02" w:rsidRPr="00722F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22F02" w:rsidRPr="00722F02">
        <w:rPr>
          <w:rFonts w:ascii="Times New Roman" w:hAnsi="Times New Roman"/>
          <w:sz w:val="28"/>
          <w:szCs w:val="28"/>
        </w:rPr>
        <w:t>oświaty</w:t>
      </w:r>
      <w:proofErr w:type="spellEnd"/>
      <w:r w:rsidR="00722F02" w:rsidRPr="00722F02">
        <w:rPr>
          <w:rFonts w:ascii="Times New Roman" w:hAnsi="Times New Roman"/>
          <w:sz w:val="28"/>
          <w:szCs w:val="28"/>
        </w:rPr>
        <w:t xml:space="preserve"> </w:t>
      </w:r>
    </w:p>
    <w:p w:rsidR="00722F02" w:rsidRDefault="002405C7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722F02" w:rsidRPr="00722F02">
        <w:rPr>
          <w:rFonts w:ascii="Times New Roman" w:hAnsi="Times New Roman"/>
          <w:sz w:val="28"/>
          <w:szCs w:val="28"/>
        </w:rPr>
        <w:t>oraz ustawy o ochronie danych osobowych.</w:t>
      </w:r>
    </w:p>
    <w:p w:rsidR="00DB4970" w:rsidRPr="00722F02" w:rsidRDefault="00DB4970" w:rsidP="00722F02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22F02" w:rsidRPr="00722F02">
        <w:rPr>
          <w:rFonts w:ascii="Times New Roman" w:hAnsi="Times New Roman"/>
          <w:sz w:val="28"/>
          <w:szCs w:val="28"/>
        </w:rPr>
        <w:t>Do zadań Przewodniczącego Komisji Rekrutacyjnej należy w szczególności:</w:t>
      </w:r>
    </w:p>
    <w:p w:rsidR="00722F02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1) </w:t>
      </w:r>
      <w:r w:rsidR="00722F02" w:rsidRPr="00722F02">
        <w:rPr>
          <w:rFonts w:ascii="Times New Roman" w:hAnsi="Times New Roman"/>
          <w:sz w:val="28"/>
          <w:szCs w:val="28"/>
        </w:rPr>
        <w:t>określenie szczegółowego trybu i terminów pracy Komisji Rekrutacyjnej,</w:t>
      </w:r>
    </w:p>
    <w:p w:rsidR="00722F02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2) </w:t>
      </w:r>
      <w:r w:rsidR="00722F02" w:rsidRPr="00722F02">
        <w:rPr>
          <w:rFonts w:ascii="Times New Roman" w:hAnsi="Times New Roman"/>
          <w:sz w:val="28"/>
          <w:szCs w:val="28"/>
        </w:rPr>
        <w:t>organizacja i kierowanie pracami Komisji Rekrutacyjnej,</w:t>
      </w:r>
    </w:p>
    <w:p w:rsidR="00722F02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3) </w:t>
      </w:r>
      <w:r w:rsidR="00722F02" w:rsidRPr="00722F02">
        <w:rPr>
          <w:rFonts w:ascii="Times New Roman" w:hAnsi="Times New Roman"/>
          <w:sz w:val="28"/>
          <w:szCs w:val="28"/>
        </w:rPr>
        <w:t>nadzór nad prowadzeniem dokumentacji prac Komisji Rekrutacyjnej,</w:t>
      </w:r>
    </w:p>
    <w:p w:rsidR="00722F02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4) </w:t>
      </w:r>
      <w:r w:rsidR="00722F02" w:rsidRPr="00722F02">
        <w:rPr>
          <w:rFonts w:ascii="Times New Roman" w:hAnsi="Times New Roman"/>
          <w:sz w:val="28"/>
          <w:szCs w:val="28"/>
        </w:rPr>
        <w:t>współ</w:t>
      </w:r>
      <w:r w:rsidR="00495CE2">
        <w:rPr>
          <w:rFonts w:ascii="Times New Roman" w:hAnsi="Times New Roman"/>
          <w:sz w:val="28"/>
          <w:szCs w:val="28"/>
        </w:rPr>
        <w:t xml:space="preserve">praca z innymi komórkami </w:t>
      </w:r>
      <w:r w:rsidR="00722F02" w:rsidRPr="00722F02">
        <w:rPr>
          <w:rFonts w:ascii="Times New Roman" w:hAnsi="Times New Roman"/>
          <w:sz w:val="28"/>
          <w:szCs w:val="28"/>
        </w:rPr>
        <w:t>przedszkola,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5) </w:t>
      </w:r>
      <w:r w:rsidR="00722F02" w:rsidRPr="00722F02">
        <w:rPr>
          <w:rFonts w:ascii="Times New Roman" w:hAnsi="Times New Roman"/>
          <w:sz w:val="28"/>
          <w:szCs w:val="28"/>
        </w:rPr>
        <w:t xml:space="preserve">kierowanie żądań przedstawienia przez rodziców dokumentów </w:t>
      </w:r>
    </w:p>
    <w:p w:rsidR="00121B9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722F02" w:rsidRPr="00722F02">
        <w:rPr>
          <w:rFonts w:ascii="Times New Roman" w:hAnsi="Times New Roman"/>
          <w:sz w:val="28"/>
          <w:szCs w:val="28"/>
        </w:rPr>
        <w:t xml:space="preserve">potwierdzających okoliczności zawarte w dostarczonych wnioskach </w:t>
      </w:r>
      <w:r w:rsidR="00121B92">
        <w:rPr>
          <w:rFonts w:ascii="Times New Roman" w:hAnsi="Times New Roman"/>
          <w:sz w:val="28"/>
          <w:szCs w:val="28"/>
        </w:rPr>
        <w:t xml:space="preserve">             </w:t>
      </w:r>
    </w:p>
    <w:p w:rsidR="00722F02" w:rsidRPr="00722F02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722F02" w:rsidRPr="00722F02">
        <w:rPr>
          <w:rFonts w:ascii="Times New Roman" w:hAnsi="Times New Roman"/>
          <w:sz w:val="28"/>
          <w:szCs w:val="28"/>
        </w:rPr>
        <w:t>oraz określanie wiążących ich terminów dostarczenia tych dokumentów,</w:t>
      </w:r>
    </w:p>
    <w:p w:rsidR="00121B9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6) </w:t>
      </w:r>
      <w:r w:rsidR="00722F02" w:rsidRPr="00722F02">
        <w:rPr>
          <w:rFonts w:ascii="Times New Roman" w:hAnsi="Times New Roman"/>
          <w:sz w:val="28"/>
          <w:szCs w:val="28"/>
        </w:rPr>
        <w:t>w</w:t>
      </w:r>
      <w:r>
        <w:rPr>
          <w:rFonts w:ascii="Times New Roman" w:hAnsi="Times New Roman"/>
          <w:sz w:val="28"/>
          <w:szCs w:val="28"/>
        </w:rPr>
        <w:t xml:space="preserve">ystępowanie do </w:t>
      </w:r>
      <w:r w:rsidR="00121B92">
        <w:rPr>
          <w:rFonts w:ascii="Times New Roman" w:hAnsi="Times New Roman"/>
          <w:sz w:val="28"/>
          <w:szCs w:val="28"/>
        </w:rPr>
        <w:t>P</w:t>
      </w:r>
      <w:r w:rsidR="00722F02" w:rsidRPr="00722F02">
        <w:rPr>
          <w:rFonts w:ascii="Times New Roman" w:hAnsi="Times New Roman"/>
          <w:sz w:val="28"/>
          <w:szCs w:val="28"/>
        </w:rPr>
        <w:t xml:space="preserve">rezydenta </w:t>
      </w:r>
      <w:r w:rsidR="00121B92">
        <w:rPr>
          <w:rFonts w:ascii="Times New Roman" w:hAnsi="Times New Roman"/>
          <w:sz w:val="28"/>
          <w:szCs w:val="28"/>
        </w:rPr>
        <w:t>M</w:t>
      </w:r>
      <w:r w:rsidR="00722F02" w:rsidRPr="00722F02">
        <w:rPr>
          <w:rFonts w:ascii="Times New Roman" w:hAnsi="Times New Roman"/>
          <w:sz w:val="28"/>
          <w:szCs w:val="28"/>
        </w:rPr>
        <w:t xml:space="preserve">iasta </w:t>
      </w:r>
      <w:r w:rsidR="00121B92">
        <w:rPr>
          <w:rFonts w:ascii="Times New Roman" w:hAnsi="Times New Roman"/>
          <w:sz w:val="28"/>
          <w:szCs w:val="28"/>
        </w:rPr>
        <w:t>Częstochowy</w:t>
      </w:r>
      <w:r w:rsidR="00722F02" w:rsidRPr="00722F02">
        <w:rPr>
          <w:rFonts w:ascii="Times New Roman" w:hAnsi="Times New Roman"/>
          <w:sz w:val="28"/>
          <w:szCs w:val="28"/>
        </w:rPr>
        <w:t xml:space="preserve"> o potwierdzenie </w:t>
      </w:r>
    </w:p>
    <w:p w:rsidR="00121B92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wybranych okoliczności </w:t>
      </w:r>
      <w:r w:rsidR="00722F02" w:rsidRPr="00722F02">
        <w:rPr>
          <w:rFonts w:ascii="Times New Roman" w:hAnsi="Times New Roman"/>
          <w:sz w:val="28"/>
          <w:szCs w:val="28"/>
        </w:rPr>
        <w:t xml:space="preserve">wskazanych w przedstawionym wniosku </w:t>
      </w:r>
    </w:p>
    <w:p w:rsidR="00722F02" w:rsidRDefault="00121B9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22F02" w:rsidRPr="00722F02">
        <w:rPr>
          <w:rFonts w:ascii="Times New Roman" w:hAnsi="Times New Roman"/>
          <w:sz w:val="28"/>
          <w:szCs w:val="28"/>
        </w:rPr>
        <w:t>i dokumentach.</w:t>
      </w:r>
    </w:p>
    <w:p w:rsidR="00722F02" w:rsidRDefault="00722F0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§4</w:t>
      </w: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Zasady pracy</w:t>
      </w:r>
    </w:p>
    <w:p w:rsidR="00495CE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22F02" w:rsidRPr="00722F02">
        <w:rPr>
          <w:rFonts w:ascii="Times New Roman" w:hAnsi="Times New Roman"/>
          <w:sz w:val="28"/>
          <w:szCs w:val="28"/>
        </w:rPr>
        <w:t xml:space="preserve">Komisja Rekrutacyjna podejmuje decyzje większością głosów przy udziale </w:t>
      </w:r>
      <w:r w:rsidR="00495CE2">
        <w:rPr>
          <w:rFonts w:ascii="Times New Roman" w:hAnsi="Times New Roman"/>
          <w:sz w:val="28"/>
          <w:szCs w:val="28"/>
        </w:rPr>
        <w:t xml:space="preserve">               </w:t>
      </w:r>
    </w:p>
    <w:p w:rsidR="00722F02" w:rsidRDefault="00495CE2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co najmniej 2/3 pełnego składu Komisji.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22F02" w:rsidRPr="00722F02">
        <w:rPr>
          <w:rFonts w:ascii="Times New Roman" w:hAnsi="Times New Roman"/>
          <w:sz w:val="28"/>
          <w:szCs w:val="28"/>
        </w:rPr>
        <w:t xml:space="preserve">W przypadku, gdy Komisja nie jest w stanie wyłonić większości decydujący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głos ma Przewodniczący Komisji Rekrutacyjnej.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722F02" w:rsidRPr="00722F02">
        <w:rPr>
          <w:rFonts w:ascii="Times New Roman" w:hAnsi="Times New Roman"/>
          <w:sz w:val="28"/>
          <w:szCs w:val="28"/>
        </w:rPr>
        <w:t xml:space="preserve">Protokół postępowania rekrutacyjnego, o którym mowa w §3 ust. 1 </w:t>
      </w:r>
      <w:r>
        <w:rPr>
          <w:rFonts w:ascii="Times New Roman" w:hAnsi="Times New Roman"/>
          <w:sz w:val="28"/>
          <w:szCs w:val="28"/>
        </w:rPr>
        <w:t>pkt. 5</w:t>
      </w:r>
      <w:r w:rsidR="00722F02" w:rsidRPr="00722F02">
        <w:rPr>
          <w:rFonts w:ascii="Times New Roman" w:hAnsi="Times New Roman"/>
          <w:sz w:val="28"/>
          <w:szCs w:val="28"/>
        </w:rPr>
        <w:t xml:space="preserve">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podpisują wszyscy członkowie Komisji Rekrutacyjnej.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722F02" w:rsidRPr="00722F02">
        <w:rPr>
          <w:rFonts w:ascii="Times New Roman" w:hAnsi="Times New Roman"/>
          <w:sz w:val="28"/>
          <w:szCs w:val="28"/>
        </w:rPr>
        <w:t xml:space="preserve">Każdemu członkowi Komisji Rekrutacyjnej przysługuje prawo zgłoszenia do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protokołu, o którym mowa w ust. 3 zdania odrębnego wraz z uzasadnieniem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lub uwag.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§5</w:t>
      </w: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Bezstronność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22F02" w:rsidRPr="00722F02">
        <w:rPr>
          <w:rFonts w:ascii="Times New Roman" w:hAnsi="Times New Roman"/>
          <w:sz w:val="28"/>
          <w:szCs w:val="28"/>
        </w:rPr>
        <w:t xml:space="preserve">Członkowie Komisji Rekrutacyjnej pracują w niej z zachowaniem zasad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profesjonalizmu, rzetelności i bezstronności, zgodnie z obowiązującym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w </w:t>
      </w:r>
      <w:r w:rsidR="00722F02" w:rsidRPr="00722F02">
        <w:rPr>
          <w:rFonts w:ascii="Times New Roman" w:hAnsi="Times New Roman"/>
          <w:sz w:val="28"/>
          <w:szCs w:val="28"/>
        </w:rPr>
        <w:t>przedszkolu Kodeksem etyki.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22F02" w:rsidRPr="00722F02">
        <w:rPr>
          <w:rFonts w:ascii="Times New Roman" w:hAnsi="Times New Roman"/>
          <w:sz w:val="28"/>
          <w:szCs w:val="28"/>
        </w:rPr>
        <w:t xml:space="preserve">W przypadku, gdy praca w Komisji Rekrutacyjnej rodzi lub może rodzić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ryzyko niezachowania zasad, o których mowa w ust. 1 lub powodować dla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członka Komisji konflikt interesów (w szczególności w sytuacji, gdy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postępowaniem rekrutacyjnym objęte jest dziecko członka Komisji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Rekrutacyjnej lub dziecko członka jego bliskiej rodziny) osoba taka jest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zobowiązana do zawieszenia swojej pracy w Komisji i niezwłocznego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poinformowani</w:t>
      </w:r>
      <w:r>
        <w:rPr>
          <w:rFonts w:ascii="Times New Roman" w:hAnsi="Times New Roman"/>
          <w:sz w:val="28"/>
          <w:szCs w:val="28"/>
        </w:rPr>
        <w:t xml:space="preserve">a o tym fakcie Dyrektora </w:t>
      </w:r>
      <w:r w:rsidR="00722F02" w:rsidRPr="00722F02">
        <w:rPr>
          <w:rFonts w:ascii="Times New Roman" w:hAnsi="Times New Roman"/>
          <w:sz w:val="28"/>
          <w:szCs w:val="28"/>
        </w:rPr>
        <w:t>przedszkola.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722F02" w:rsidRPr="00722F02">
        <w:rPr>
          <w:rFonts w:ascii="Times New Roman" w:hAnsi="Times New Roman"/>
          <w:sz w:val="28"/>
          <w:szCs w:val="28"/>
        </w:rPr>
        <w:t>W przypadku, o który</w:t>
      </w:r>
      <w:r>
        <w:rPr>
          <w:rFonts w:ascii="Times New Roman" w:hAnsi="Times New Roman"/>
          <w:sz w:val="28"/>
          <w:szCs w:val="28"/>
        </w:rPr>
        <w:t xml:space="preserve">m mowa w ust. 2, Dyrektor </w:t>
      </w:r>
      <w:r w:rsidR="00722F02" w:rsidRPr="00722F02">
        <w:rPr>
          <w:rFonts w:ascii="Times New Roman" w:hAnsi="Times New Roman"/>
          <w:sz w:val="28"/>
          <w:szCs w:val="28"/>
        </w:rPr>
        <w:t xml:space="preserve">przedszkola niezwłocznie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w trybie zarządzenia zmie</w:t>
      </w:r>
      <w:r>
        <w:rPr>
          <w:rFonts w:ascii="Times New Roman" w:hAnsi="Times New Roman"/>
          <w:sz w:val="28"/>
          <w:szCs w:val="28"/>
        </w:rPr>
        <w:t xml:space="preserve">nia skład Komisji Rekrutacyjnej </w:t>
      </w:r>
      <w:r w:rsidR="00722F02" w:rsidRPr="00722F02">
        <w:rPr>
          <w:rFonts w:ascii="Times New Roman" w:hAnsi="Times New Roman"/>
          <w:sz w:val="28"/>
          <w:szCs w:val="28"/>
        </w:rPr>
        <w:t xml:space="preserve">usuwając z niej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członków, o których mowa w ust. 2, zastępując ich innymi osobami lub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zmniejszając skład Komisji.</w:t>
      </w:r>
    </w:p>
    <w:p w:rsidR="002405C7" w:rsidRP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§6</w:t>
      </w: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Postępowanie uzupełniające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722F02" w:rsidRPr="00722F02">
        <w:rPr>
          <w:rFonts w:ascii="Times New Roman" w:hAnsi="Times New Roman"/>
          <w:sz w:val="28"/>
          <w:szCs w:val="28"/>
        </w:rPr>
        <w:t xml:space="preserve">W przypadku, gdy w wyniku postępowania rekrutacyjnego nie wszystkie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C1123F">
        <w:rPr>
          <w:rFonts w:ascii="Times New Roman" w:hAnsi="Times New Roman"/>
          <w:sz w:val="28"/>
          <w:szCs w:val="28"/>
        </w:rPr>
        <w:t xml:space="preserve">oferowane przez </w:t>
      </w:r>
      <w:proofErr w:type="spellStart"/>
      <w:r w:rsidR="00722F02" w:rsidRPr="00722F02">
        <w:rPr>
          <w:rFonts w:ascii="Times New Roman" w:hAnsi="Times New Roman"/>
          <w:sz w:val="28"/>
          <w:szCs w:val="28"/>
        </w:rPr>
        <w:t>przedszkole</w:t>
      </w:r>
      <w:proofErr w:type="spellEnd"/>
      <w:r w:rsidR="00722F02" w:rsidRPr="00722F02">
        <w:rPr>
          <w:rFonts w:ascii="Times New Roman" w:hAnsi="Times New Roman"/>
          <w:sz w:val="28"/>
          <w:szCs w:val="28"/>
        </w:rPr>
        <w:t xml:space="preserve"> miejsca zostały obsadzone Komisja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Rekrutacyjna prowadzi także postępowanie uzupełniające.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22F02" w:rsidRPr="00722F02">
        <w:rPr>
          <w:rFonts w:ascii="Times New Roman" w:hAnsi="Times New Roman"/>
          <w:sz w:val="28"/>
          <w:szCs w:val="28"/>
        </w:rPr>
        <w:t xml:space="preserve">Zadania i zasady pracy Komisji Rekrutacyjnej w postępowaniu </w:t>
      </w: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 xml:space="preserve">uzupełniającym są identyczne, jak w przypadku podstawowego postępowania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rekrutacyjnego.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2405C7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722F02" w:rsidRPr="00722F02">
        <w:rPr>
          <w:rFonts w:ascii="Times New Roman" w:hAnsi="Times New Roman"/>
          <w:sz w:val="28"/>
          <w:szCs w:val="28"/>
        </w:rPr>
        <w:t xml:space="preserve">W odniesieniu do zapisów w §3 ust. </w:t>
      </w:r>
      <w:proofErr w:type="spellStart"/>
      <w:r>
        <w:rPr>
          <w:rFonts w:ascii="Times New Roman" w:hAnsi="Times New Roman"/>
          <w:sz w:val="28"/>
          <w:szCs w:val="28"/>
        </w:rPr>
        <w:t>pkt</w:t>
      </w:r>
      <w:proofErr w:type="spellEnd"/>
      <w:r>
        <w:rPr>
          <w:rFonts w:ascii="Times New Roman" w:hAnsi="Times New Roman"/>
          <w:sz w:val="28"/>
          <w:szCs w:val="28"/>
        </w:rPr>
        <w:t xml:space="preserve"> 5</w:t>
      </w:r>
      <w:r w:rsidR="00722F02" w:rsidRPr="00722F02">
        <w:rPr>
          <w:rFonts w:ascii="Times New Roman" w:hAnsi="Times New Roman"/>
          <w:sz w:val="28"/>
          <w:szCs w:val="28"/>
        </w:rPr>
        <w:t xml:space="preserve">, z postępowania uzupełniającego </w:t>
      </w:r>
    </w:p>
    <w:p w:rsidR="00722F02" w:rsidRDefault="002405C7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22F02" w:rsidRPr="00722F02">
        <w:rPr>
          <w:rFonts w:ascii="Times New Roman" w:hAnsi="Times New Roman"/>
          <w:sz w:val="28"/>
          <w:szCs w:val="28"/>
        </w:rPr>
        <w:t>sporządza się odrębny protokół.</w:t>
      </w:r>
    </w:p>
    <w:p w:rsidR="00DB4970" w:rsidRPr="00722F02" w:rsidRDefault="00DB4970" w:rsidP="002405C7">
      <w:pPr>
        <w:pStyle w:val="Akapitzlist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§7</w:t>
      </w:r>
    </w:p>
    <w:p w:rsidR="00722F02" w:rsidRPr="00722F02" w:rsidRDefault="00722F02" w:rsidP="00722F02">
      <w:pPr>
        <w:ind w:left="360"/>
        <w:jc w:val="center"/>
        <w:rPr>
          <w:sz w:val="28"/>
          <w:szCs w:val="28"/>
        </w:rPr>
      </w:pPr>
      <w:r w:rsidRPr="00722F02">
        <w:rPr>
          <w:sz w:val="28"/>
          <w:szCs w:val="28"/>
        </w:rPr>
        <w:t>Postanowienia końcowe</w:t>
      </w:r>
    </w:p>
    <w:p w:rsidR="00722F02" w:rsidRPr="00722F02" w:rsidRDefault="00722F02" w:rsidP="00722F02">
      <w:pPr>
        <w:rPr>
          <w:sz w:val="28"/>
          <w:szCs w:val="28"/>
        </w:rPr>
      </w:pPr>
      <w:r w:rsidRPr="00722F02">
        <w:rPr>
          <w:sz w:val="28"/>
          <w:szCs w:val="28"/>
        </w:rPr>
        <w:t>Zarządzenie wchodzi w życie z dniem podpisania.</w:t>
      </w:r>
    </w:p>
    <w:p w:rsidR="003C44C1" w:rsidRDefault="003C44C1" w:rsidP="00722F02">
      <w:pPr>
        <w:ind w:left="5103"/>
        <w:jc w:val="center"/>
        <w:rPr>
          <w:sz w:val="28"/>
          <w:szCs w:val="28"/>
        </w:rPr>
      </w:pPr>
    </w:p>
    <w:p w:rsidR="0023185B" w:rsidRDefault="0023185B" w:rsidP="00722F02">
      <w:pPr>
        <w:ind w:left="5103"/>
        <w:jc w:val="center"/>
        <w:rPr>
          <w:sz w:val="28"/>
          <w:szCs w:val="28"/>
        </w:rPr>
      </w:pPr>
    </w:p>
    <w:p w:rsidR="000C6C13" w:rsidRDefault="000C6C13" w:rsidP="000C6C13">
      <w:pPr>
        <w:ind w:left="5103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(-) Dyrektor MP20 </w:t>
      </w:r>
    </w:p>
    <w:p w:rsidR="000C6C13" w:rsidRDefault="000C6C13" w:rsidP="000C6C13">
      <w:pPr>
        <w:ind w:left="5103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mgr Małgorzata Jagiełło</w:t>
      </w:r>
    </w:p>
    <w:p w:rsidR="00F90680" w:rsidRPr="00722F02" w:rsidRDefault="00F90680" w:rsidP="00722F02">
      <w:pPr>
        <w:rPr>
          <w:sz w:val="28"/>
          <w:szCs w:val="28"/>
        </w:rPr>
      </w:pPr>
    </w:p>
    <w:sectPr w:rsidR="00F90680" w:rsidRPr="00722F02" w:rsidSect="00FB6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81E99"/>
    <w:multiLevelType w:val="hybridMultilevel"/>
    <w:tmpl w:val="7E90F49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CA0B07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62BD1"/>
    <w:multiLevelType w:val="hybridMultilevel"/>
    <w:tmpl w:val="1C44C6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8D5AA6"/>
    <w:multiLevelType w:val="hybridMultilevel"/>
    <w:tmpl w:val="4C060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B51E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D72467"/>
    <w:multiLevelType w:val="hybridMultilevel"/>
    <w:tmpl w:val="3692D2EE"/>
    <w:lvl w:ilvl="0" w:tplc="0415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7C133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04F8A"/>
    <w:multiLevelType w:val="hybridMultilevel"/>
    <w:tmpl w:val="7B82CF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0A85A8B"/>
    <w:multiLevelType w:val="hybridMultilevel"/>
    <w:tmpl w:val="ADC4D85A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172C84"/>
    <w:multiLevelType w:val="hybridMultilevel"/>
    <w:tmpl w:val="9E8CE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A7EA3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14730F"/>
    <w:multiLevelType w:val="hybridMultilevel"/>
    <w:tmpl w:val="CDE41B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0"/>
  </w:num>
  <w:num w:numId="7">
    <w:abstractNumId w:val="8"/>
  </w:num>
  <w:num w:numId="8">
    <w:abstractNumId w:val="2"/>
  </w:num>
  <w:num w:numId="9">
    <w:abstractNumId w:val="6"/>
  </w:num>
  <w:num w:numId="10">
    <w:abstractNumId w:val="12"/>
  </w:num>
  <w:num w:numId="11">
    <w:abstractNumId w:val="5"/>
  </w:num>
  <w:num w:numId="12">
    <w:abstractNumId w:val="1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746C57"/>
    <w:rsid w:val="000C4877"/>
    <w:rsid w:val="000C6C13"/>
    <w:rsid w:val="001030D5"/>
    <w:rsid w:val="00103D43"/>
    <w:rsid w:val="00121B92"/>
    <w:rsid w:val="00132D14"/>
    <w:rsid w:val="00193ECB"/>
    <w:rsid w:val="001C3F47"/>
    <w:rsid w:val="0023185B"/>
    <w:rsid w:val="002405C7"/>
    <w:rsid w:val="002500EF"/>
    <w:rsid w:val="0026577B"/>
    <w:rsid w:val="00271391"/>
    <w:rsid w:val="0033076E"/>
    <w:rsid w:val="003508C9"/>
    <w:rsid w:val="00360D9F"/>
    <w:rsid w:val="00391CF5"/>
    <w:rsid w:val="003C0E3C"/>
    <w:rsid w:val="003C44C1"/>
    <w:rsid w:val="003F07DF"/>
    <w:rsid w:val="00472C01"/>
    <w:rsid w:val="00486191"/>
    <w:rsid w:val="00495CE2"/>
    <w:rsid w:val="005265BE"/>
    <w:rsid w:val="00533785"/>
    <w:rsid w:val="006A2921"/>
    <w:rsid w:val="006B6FAE"/>
    <w:rsid w:val="006C1224"/>
    <w:rsid w:val="006D05FF"/>
    <w:rsid w:val="00722F02"/>
    <w:rsid w:val="007266BA"/>
    <w:rsid w:val="00746C57"/>
    <w:rsid w:val="00760298"/>
    <w:rsid w:val="0079248A"/>
    <w:rsid w:val="007B0536"/>
    <w:rsid w:val="007C5979"/>
    <w:rsid w:val="007D5B5C"/>
    <w:rsid w:val="007E65C0"/>
    <w:rsid w:val="007F6A32"/>
    <w:rsid w:val="00882041"/>
    <w:rsid w:val="008C4A1E"/>
    <w:rsid w:val="00905D5C"/>
    <w:rsid w:val="00955CCA"/>
    <w:rsid w:val="009712CF"/>
    <w:rsid w:val="009F200E"/>
    <w:rsid w:val="00A158B2"/>
    <w:rsid w:val="00A15D3B"/>
    <w:rsid w:val="00A163D6"/>
    <w:rsid w:val="00A2556F"/>
    <w:rsid w:val="00A602EB"/>
    <w:rsid w:val="00A84270"/>
    <w:rsid w:val="00B06466"/>
    <w:rsid w:val="00B75CEB"/>
    <w:rsid w:val="00BA5EB9"/>
    <w:rsid w:val="00BB5898"/>
    <w:rsid w:val="00BD7088"/>
    <w:rsid w:val="00BF7226"/>
    <w:rsid w:val="00C1123F"/>
    <w:rsid w:val="00C75801"/>
    <w:rsid w:val="00CA03EB"/>
    <w:rsid w:val="00CB6642"/>
    <w:rsid w:val="00CD4DF7"/>
    <w:rsid w:val="00D13E33"/>
    <w:rsid w:val="00D336FF"/>
    <w:rsid w:val="00DB4970"/>
    <w:rsid w:val="00DF4C53"/>
    <w:rsid w:val="00E7573C"/>
    <w:rsid w:val="00E91055"/>
    <w:rsid w:val="00F12ABB"/>
    <w:rsid w:val="00F32B1C"/>
    <w:rsid w:val="00F76BEF"/>
    <w:rsid w:val="00F8418B"/>
    <w:rsid w:val="00F90680"/>
    <w:rsid w:val="00FB6810"/>
    <w:rsid w:val="00FC54F3"/>
    <w:rsid w:val="00FD0104"/>
    <w:rsid w:val="00FE3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6C5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46C57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22F0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solistparagraph0">
    <w:name w:val="msolistparagraph"/>
    <w:basedOn w:val="Normalny"/>
    <w:rsid w:val="00A163D6"/>
    <w:pPr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8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8/08</vt:lpstr>
    </vt:vector>
  </TitlesOfParts>
  <Company>Oem</Company>
  <LinksUpToDate>false</LinksUpToDate>
  <CharactersWithSpaces>5307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8/08</dc:title>
  <dc:creator>Oem</dc:creator>
  <cp:lastModifiedBy>referent</cp:lastModifiedBy>
  <cp:revision>6</cp:revision>
  <cp:lastPrinted>2024-02-19T10:28:00Z</cp:lastPrinted>
  <dcterms:created xsi:type="dcterms:W3CDTF">2024-02-20T08:45:00Z</dcterms:created>
  <dcterms:modified xsi:type="dcterms:W3CDTF">2024-02-20T09:00:00Z</dcterms:modified>
</cp:coreProperties>
</file>