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B5659F" w14:textId="77777777" w:rsidR="005E058C" w:rsidRDefault="005E058C" w:rsidP="005E058C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WEWNĘTRZNE NR 8  /2024</w:t>
      </w:r>
    </w:p>
    <w:p w14:paraId="7C085FA5" w14:textId="77777777" w:rsidR="005E058C" w:rsidRDefault="005E058C" w:rsidP="005E058C">
      <w:pPr>
        <w:jc w:val="center"/>
        <w:rPr>
          <w:sz w:val="28"/>
          <w:szCs w:val="28"/>
        </w:rPr>
      </w:pPr>
    </w:p>
    <w:p w14:paraId="684A49CE" w14:textId="77777777" w:rsidR="005E058C" w:rsidRDefault="005E058C" w:rsidP="005E058C">
      <w:pPr>
        <w:rPr>
          <w:sz w:val="28"/>
          <w:szCs w:val="28"/>
        </w:rPr>
      </w:pPr>
    </w:p>
    <w:p w14:paraId="04FE5043" w14:textId="77777777" w:rsidR="005E058C" w:rsidRDefault="00974730" w:rsidP="005E058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DYREKTORA MIEJSKIEGO PRZEDSZKOLA NR 26 IM. KRASNALA HAŁABAŁY W CZĘSTOCHOWIE W SPRAWIE USTALENIA STAWKI ŻYWIENIOWEJ Z DNIA 26.08.2024</w:t>
      </w:r>
    </w:p>
    <w:p w14:paraId="2B59C773" w14:textId="77777777" w:rsidR="005E058C" w:rsidRDefault="005E058C" w:rsidP="005E058C">
      <w:pPr>
        <w:rPr>
          <w:sz w:val="28"/>
          <w:szCs w:val="28"/>
        </w:rPr>
      </w:pPr>
    </w:p>
    <w:p w14:paraId="2E454797" w14:textId="77777777" w:rsidR="005E058C" w:rsidRDefault="005E058C" w:rsidP="005E058C">
      <w:pPr>
        <w:rPr>
          <w:sz w:val="28"/>
          <w:szCs w:val="28"/>
        </w:rPr>
      </w:pPr>
    </w:p>
    <w:p w14:paraId="32D84A44" w14:textId="77777777" w:rsidR="005E058C" w:rsidRDefault="005E058C" w:rsidP="005E058C">
      <w:pPr>
        <w:rPr>
          <w:sz w:val="28"/>
          <w:szCs w:val="28"/>
        </w:rPr>
      </w:pPr>
      <w:r>
        <w:rPr>
          <w:sz w:val="28"/>
          <w:szCs w:val="28"/>
        </w:rPr>
        <w:t>Na podstawie Zarządzenia Nr  136.2024r. Prezydenta Miasta Częstochowy z dnia 21.08.2024 w sprawie ustalenia zasad korzystania ze stołówek przedszkolnych w prowadzonych przez Miasto Częstochowa przedszkolach i oddziałach przedszkolnych  dyrektor ustala co następuje:</w:t>
      </w:r>
    </w:p>
    <w:p w14:paraId="2EA5E773" w14:textId="77777777" w:rsidR="005E058C" w:rsidRDefault="005E058C" w:rsidP="005E058C">
      <w:pPr>
        <w:rPr>
          <w:sz w:val="28"/>
          <w:szCs w:val="28"/>
        </w:rPr>
      </w:pPr>
    </w:p>
    <w:p w14:paraId="2DACEAF7" w14:textId="77777777" w:rsidR="005E058C" w:rsidRDefault="005E058C" w:rsidP="005E058C">
      <w:pPr>
        <w:jc w:val="center"/>
        <w:rPr>
          <w:sz w:val="28"/>
          <w:szCs w:val="28"/>
        </w:rPr>
      </w:pPr>
      <w:r>
        <w:rPr>
          <w:sz w:val="28"/>
          <w:szCs w:val="28"/>
        </w:rPr>
        <w:t>§1</w:t>
      </w:r>
    </w:p>
    <w:p w14:paraId="5DBEC472" w14:textId="77777777" w:rsidR="005E058C" w:rsidRDefault="005E058C" w:rsidP="005E058C">
      <w:pPr>
        <w:rPr>
          <w:sz w:val="28"/>
          <w:szCs w:val="28"/>
        </w:rPr>
      </w:pPr>
      <w:r>
        <w:rPr>
          <w:sz w:val="28"/>
          <w:szCs w:val="28"/>
        </w:rPr>
        <w:t>Stawka całodniowa za korzystanie z wyżywienia w przedszkolu wynosi 12,50zł  w tym :</w:t>
      </w:r>
    </w:p>
    <w:p w14:paraId="7A832486" w14:textId="77777777" w:rsidR="005E058C" w:rsidRDefault="005E058C" w:rsidP="005E058C">
      <w:pPr>
        <w:rPr>
          <w:sz w:val="28"/>
          <w:szCs w:val="28"/>
        </w:rPr>
      </w:pPr>
    </w:p>
    <w:p w14:paraId="141D2417" w14:textId="77777777" w:rsidR="005E058C" w:rsidRDefault="005E058C" w:rsidP="005E058C">
      <w:pPr>
        <w:rPr>
          <w:sz w:val="28"/>
          <w:szCs w:val="28"/>
        </w:rPr>
      </w:pPr>
      <w:r>
        <w:rPr>
          <w:sz w:val="28"/>
          <w:szCs w:val="28"/>
        </w:rPr>
        <w:t>Stawka za  śniadanie wynosi -2,50 zł</w:t>
      </w:r>
    </w:p>
    <w:p w14:paraId="3CFE4020" w14:textId="77777777" w:rsidR="005E058C" w:rsidRDefault="005E058C" w:rsidP="005E058C">
      <w:pPr>
        <w:rPr>
          <w:sz w:val="28"/>
          <w:szCs w:val="28"/>
        </w:rPr>
      </w:pPr>
      <w:r>
        <w:rPr>
          <w:sz w:val="28"/>
          <w:szCs w:val="28"/>
        </w:rPr>
        <w:t>Stawka za obiad wynosi- 8 zł</w:t>
      </w:r>
    </w:p>
    <w:p w14:paraId="00EEE731" w14:textId="77777777" w:rsidR="005E058C" w:rsidRDefault="005E058C" w:rsidP="005E058C">
      <w:pPr>
        <w:rPr>
          <w:sz w:val="28"/>
          <w:szCs w:val="28"/>
        </w:rPr>
      </w:pPr>
      <w:r>
        <w:rPr>
          <w:sz w:val="28"/>
          <w:szCs w:val="28"/>
        </w:rPr>
        <w:t>Stawka za podwieczorek wynosi 2 zł</w:t>
      </w:r>
    </w:p>
    <w:p w14:paraId="6827F4ED" w14:textId="77777777" w:rsidR="005E058C" w:rsidRDefault="005E058C" w:rsidP="005E058C">
      <w:pPr>
        <w:rPr>
          <w:sz w:val="28"/>
          <w:szCs w:val="28"/>
        </w:rPr>
      </w:pPr>
    </w:p>
    <w:p w14:paraId="5FEC15CB" w14:textId="77777777" w:rsidR="005E058C" w:rsidRDefault="005E058C" w:rsidP="005E058C">
      <w:pPr>
        <w:jc w:val="center"/>
        <w:rPr>
          <w:sz w:val="28"/>
          <w:szCs w:val="28"/>
        </w:rPr>
      </w:pPr>
      <w:r>
        <w:rPr>
          <w:sz w:val="28"/>
          <w:szCs w:val="28"/>
        </w:rPr>
        <w:t>§2</w:t>
      </w:r>
    </w:p>
    <w:p w14:paraId="7F0CEF0C" w14:textId="77777777" w:rsidR="005E058C" w:rsidRDefault="005E058C" w:rsidP="005E058C">
      <w:pPr>
        <w:rPr>
          <w:sz w:val="28"/>
          <w:szCs w:val="28"/>
        </w:rPr>
      </w:pPr>
    </w:p>
    <w:p w14:paraId="2E3BAB8D" w14:textId="77777777" w:rsidR="005E058C" w:rsidRDefault="005E058C" w:rsidP="005E058C">
      <w:pPr>
        <w:rPr>
          <w:sz w:val="28"/>
          <w:szCs w:val="28"/>
        </w:rPr>
      </w:pPr>
      <w:r>
        <w:rPr>
          <w:sz w:val="28"/>
          <w:szCs w:val="28"/>
        </w:rPr>
        <w:t>Zarządzenie wchodzi w życie od 1 września 2024r.</w:t>
      </w:r>
    </w:p>
    <w:p w14:paraId="4231145E" w14:textId="77777777" w:rsidR="005E058C" w:rsidRDefault="005E058C" w:rsidP="005E058C">
      <w:pPr>
        <w:rPr>
          <w:sz w:val="28"/>
          <w:szCs w:val="28"/>
        </w:rPr>
      </w:pPr>
    </w:p>
    <w:p w14:paraId="6FE7334F" w14:textId="77777777" w:rsidR="005E058C" w:rsidRDefault="005E058C" w:rsidP="005E058C">
      <w:pPr>
        <w:rPr>
          <w:sz w:val="28"/>
          <w:szCs w:val="28"/>
        </w:rPr>
      </w:pPr>
    </w:p>
    <w:p w14:paraId="13A863C0" w14:textId="77777777" w:rsidR="005E058C" w:rsidRDefault="005E058C" w:rsidP="005E058C">
      <w:pPr>
        <w:ind w:firstLine="5670"/>
        <w:rPr>
          <w:sz w:val="28"/>
          <w:szCs w:val="28"/>
        </w:rPr>
      </w:pPr>
      <w:r>
        <w:rPr>
          <w:sz w:val="28"/>
          <w:szCs w:val="28"/>
        </w:rPr>
        <w:t>Dyrektor Lidia Bednarek</w:t>
      </w:r>
    </w:p>
    <w:p w14:paraId="3E076E94" w14:textId="77777777" w:rsidR="005E058C" w:rsidRDefault="005E058C" w:rsidP="005E058C">
      <w:pPr>
        <w:rPr>
          <w:sz w:val="28"/>
          <w:szCs w:val="28"/>
        </w:rPr>
      </w:pPr>
    </w:p>
    <w:p w14:paraId="3E29F596" w14:textId="77777777" w:rsidR="00CE013F" w:rsidRDefault="00CE013F"/>
    <w:sectPr w:rsidR="00CE0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58C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2715"/>
    <w:rsid w:val="002B2EF5"/>
    <w:rsid w:val="002B4EAC"/>
    <w:rsid w:val="002B515A"/>
    <w:rsid w:val="002B5517"/>
    <w:rsid w:val="002B5982"/>
    <w:rsid w:val="002B7C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4F7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5D6"/>
    <w:rsid w:val="004274BF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27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58C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730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1FE9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0B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1A4B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BC1EE"/>
  <w15:docId w15:val="{69CDD978-AEC2-4AA2-A51F-020CF7298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0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44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Edyta Minkina</cp:lastModifiedBy>
  <cp:revision>2</cp:revision>
  <dcterms:created xsi:type="dcterms:W3CDTF">2025-01-30T19:45:00Z</dcterms:created>
  <dcterms:modified xsi:type="dcterms:W3CDTF">2025-01-30T19:45:00Z</dcterms:modified>
</cp:coreProperties>
</file>