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40504" w14:textId="7856D775" w:rsidR="0010020E" w:rsidRPr="0010020E" w:rsidRDefault="0010020E" w:rsidP="001002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10020E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ZARZĄDZENIE NR 0</w:t>
      </w:r>
      <w:r w:rsidR="00B12F8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7</w:t>
      </w:r>
      <w:r w:rsidRPr="0010020E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/2022</w:t>
      </w:r>
    </w:p>
    <w:p w14:paraId="3A014185" w14:textId="77777777" w:rsidR="0010020E" w:rsidRPr="0010020E" w:rsidRDefault="0010020E" w:rsidP="001002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02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DYREKTORA </w:t>
      </w:r>
    </w:p>
    <w:p w14:paraId="5D3B67B4" w14:textId="77777777" w:rsidR="0010020E" w:rsidRPr="0010020E" w:rsidRDefault="0010020E" w:rsidP="001002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02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ZESPOŁU SZKOLNO-PRZEDSZKOLNEGO  NR 2</w:t>
      </w:r>
    </w:p>
    <w:p w14:paraId="0092F12F" w14:textId="77777777" w:rsidR="00F66F40" w:rsidRDefault="00F66F40" w:rsidP="00F66F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10.10.2022r.</w:t>
      </w:r>
    </w:p>
    <w:p w14:paraId="203B3A9E" w14:textId="77777777" w:rsidR="00F66F40" w:rsidRDefault="00F66F40" w:rsidP="00F66F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B448F20" w14:textId="687912A4" w:rsidR="00F66F40" w:rsidRDefault="00F66F40" w:rsidP="00F66F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powołania Komisji I, II i III etapu Konkursów Przedmiot</w:t>
      </w:r>
      <w:r w:rsidR="0010020E">
        <w:rPr>
          <w:rFonts w:ascii="Times New Roman" w:hAnsi="Times New Roman" w:cs="Times New Roman"/>
          <w:b/>
          <w:sz w:val="24"/>
          <w:szCs w:val="24"/>
        </w:rPr>
        <w:t>owych w Szkole Podstawowej nr 10 im. św. St. Kostki</w:t>
      </w:r>
      <w:r>
        <w:rPr>
          <w:rFonts w:ascii="Times New Roman" w:hAnsi="Times New Roman" w:cs="Times New Roman"/>
          <w:b/>
          <w:sz w:val="24"/>
          <w:szCs w:val="24"/>
        </w:rPr>
        <w:t xml:space="preserve"> w</w:t>
      </w:r>
      <w:r w:rsidR="0010020E">
        <w:rPr>
          <w:rFonts w:ascii="Times New Roman" w:hAnsi="Times New Roman" w:cs="Times New Roman"/>
          <w:b/>
          <w:sz w:val="24"/>
          <w:szCs w:val="24"/>
        </w:rPr>
        <w:t xml:space="preserve"> ZSP2</w:t>
      </w:r>
      <w:r>
        <w:rPr>
          <w:rFonts w:ascii="Times New Roman" w:hAnsi="Times New Roman" w:cs="Times New Roman"/>
          <w:b/>
          <w:sz w:val="24"/>
          <w:szCs w:val="24"/>
        </w:rPr>
        <w:t xml:space="preserve"> Częstochowie.                                                                                                                                                                                 </w:t>
      </w:r>
    </w:p>
    <w:p w14:paraId="303387CB" w14:textId="77777777" w:rsidR="00F66F40" w:rsidRDefault="00F66F40" w:rsidP="00F66F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podstawie:</w:t>
      </w:r>
    </w:p>
    <w:p w14:paraId="43ED4BAD" w14:textId="77777777" w:rsidR="00F66F40" w:rsidRDefault="00F66F40" w:rsidP="00F66F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art. 51 ust. 1 pkt 7 ustawy z dnia 14 grudnia 2016 roku Prawo oświatowe (Dz. U. z 2021 r. poz. 1082 ze zm.)</w:t>
      </w:r>
    </w:p>
    <w:p w14:paraId="017D14A4" w14:textId="77777777" w:rsidR="00F66F40" w:rsidRDefault="00F66F40" w:rsidP="00F66F4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Rozporządzenia Ministra Edukacji Narodowej i Sportu z dnia 29 stycznia 2002 roku w sprawie organizacji oraz sposobu przeprowadzania konkursów, turniejów i olimpiad (Dz. U. z 2020 r. poz.1036) </w:t>
      </w:r>
    </w:p>
    <w:p w14:paraId="368D78D9" w14:textId="77777777" w:rsidR="00F66F40" w:rsidRDefault="00F66F40" w:rsidP="00F66F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zarządzam, co następuje:</w:t>
      </w:r>
    </w:p>
    <w:p w14:paraId="6C61E92F" w14:textId="77777777" w:rsidR="00F66F40" w:rsidRDefault="00F66F40" w:rsidP="00F66F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14:paraId="033B98E7" w14:textId="77777777" w:rsidR="00F66F40" w:rsidRDefault="00F66F40" w:rsidP="00F66F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szkolne komisje konkursowe, które będą odpowiadały za:</w:t>
      </w:r>
    </w:p>
    <w:p w14:paraId="20658DE4" w14:textId="77777777" w:rsidR="00F66F40" w:rsidRDefault="00F66F40" w:rsidP="00F66F4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przeprowadzenie konkursów przedmiotowych </w:t>
      </w:r>
    </w:p>
    <w:p w14:paraId="7301319A" w14:textId="77777777" w:rsidR="00F66F40" w:rsidRDefault="00F66F40" w:rsidP="00F66F4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opracowanie  szczegółowego zakresu wiedzy i umiejętności wymaganego na pierwszym stopniu konkursu, który obejmuje określone treści podstawy programowej </w:t>
      </w:r>
    </w:p>
    <w:p w14:paraId="0FD8E69F" w14:textId="77777777" w:rsidR="00F66F40" w:rsidRDefault="00F66F40" w:rsidP="00F66F4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opracowanie arkuszy konkursowych/zestawów pytań (w przypadku kwalifikacji pisemnych i / lub ustnych)</w:t>
      </w:r>
    </w:p>
    <w:p w14:paraId="0F14170A" w14:textId="77777777" w:rsidR="00F66F40" w:rsidRDefault="00F66F40" w:rsidP="00F66F4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ustalenia zasad przeprowadzania konkursu, w tym liczby punktów, które kwalifikują do drugiego stopnia konkursu </w:t>
      </w:r>
    </w:p>
    <w:p w14:paraId="10C493BB" w14:textId="77777777" w:rsidR="00F66F40" w:rsidRDefault="00F66F40" w:rsidP="00F66F4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powiadomienie uczniów o miejscu i czasie odbywania się konkursów, </w:t>
      </w:r>
    </w:p>
    <w:p w14:paraId="60643025" w14:textId="77777777" w:rsidR="00F66F40" w:rsidRDefault="00F66F40" w:rsidP="00F66F4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czynności określonych w "Zadaniach szkolnych komisji konkursowych".</w:t>
      </w:r>
    </w:p>
    <w:p w14:paraId="7E97D2A8" w14:textId="77777777" w:rsidR="00F66F40" w:rsidRDefault="00F66F40" w:rsidP="00F66F4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dostarczają informacje, o których mowa w punktach: 2,3,4 do wicedyrektora do 19 października 2022 roku.</w:t>
      </w:r>
    </w:p>
    <w:p w14:paraId="2179615B" w14:textId="77777777" w:rsidR="00F66F40" w:rsidRDefault="00F66F40" w:rsidP="00F66F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14:paraId="4898B04E" w14:textId="66FDE9E2" w:rsidR="00F66F40" w:rsidRDefault="00F66F40" w:rsidP="00F66F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Wojewódzki Konkurs Przedmiotowy z Języka Polskiego</w:t>
      </w:r>
      <w:r>
        <w:rPr>
          <w:rFonts w:ascii="Times New Roman" w:hAnsi="Times New Roman" w:cs="Times New Roman"/>
          <w:sz w:val="24"/>
          <w:szCs w:val="24"/>
        </w:rPr>
        <w:t xml:space="preserve"> odbędzie się 20.10.2022 roku                          w godzinach 8.00-10.00 (120min.), w </w:t>
      </w:r>
      <w:r w:rsidR="0010020E">
        <w:rPr>
          <w:rFonts w:ascii="Times New Roman" w:hAnsi="Times New Roman" w:cs="Times New Roman"/>
          <w:sz w:val="24"/>
          <w:szCs w:val="24"/>
        </w:rPr>
        <w:t>bibliotece</w:t>
      </w:r>
    </w:p>
    <w:p w14:paraId="24B08EC8" w14:textId="77777777" w:rsidR="00F66F40" w:rsidRDefault="00F66F40" w:rsidP="00F66F4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KOMISJI</w:t>
      </w:r>
    </w:p>
    <w:p w14:paraId="24625E75" w14:textId="16D4461C" w:rsidR="00F66F40" w:rsidRDefault="00F66F40" w:rsidP="00F66F4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p. </w:t>
      </w:r>
      <w:r w:rsidR="0010020E">
        <w:rPr>
          <w:rFonts w:ascii="Times New Roman" w:hAnsi="Times New Roman" w:cs="Times New Roman"/>
          <w:color w:val="000000" w:themeColor="text1"/>
          <w:sz w:val="24"/>
          <w:szCs w:val="24"/>
        </w:rPr>
        <w:t>Iwona Całus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przewodnicząca komisji</w:t>
      </w:r>
    </w:p>
    <w:p w14:paraId="6CCE7323" w14:textId="42F8CE64" w:rsidR="00F66F40" w:rsidRDefault="00F66F40" w:rsidP="00F66F4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p. Anna </w:t>
      </w:r>
      <w:r w:rsidR="0010020E">
        <w:rPr>
          <w:rFonts w:ascii="Times New Roman" w:hAnsi="Times New Roman" w:cs="Times New Roman"/>
          <w:color w:val="000000" w:themeColor="text1"/>
          <w:sz w:val="24"/>
          <w:szCs w:val="24"/>
        </w:rPr>
        <w:t>Kwec</w:t>
      </w:r>
    </w:p>
    <w:p w14:paraId="4723EE3D" w14:textId="7A741926" w:rsidR="00F66F40" w:rsidRDefault="00F66F40" w:rsidP="00F66F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Wojewódzki Konkurs Przedmiotowy z Matematyki </w:t>
      </w:r>
      <w:r>
        <w:rPr>
          <w:rFonts w:ascii="Times New Roman" w:hAnsi="Times New Roman" w:cs="Times New Roman"/>
          <w:sz w:val="24"/>
          <w:szCs w:val="24"/>
        </w:rPr>
        <w:t xml:space="preserve">odbędzie się 24.10.2022 roku                                w godzinach 8.00-10.00 (120min.) w </w:t>
      </w:r>
      <w:r w:rsidR="0010020E">
        <w:rPr>
          <w:rFonts w:ascii="Times New Roman" w:hAnsi="Times New Roman" w:cs="Times New Roman"/>
          <w:sz w:val="24"/>
          <w:szCs w:val="24"/>
        </w:rPr>
        <w:t>bibliotece</w:t>
      </w:r>
    </w:p>
    <w:p w14:paraId="487782FC" w14:textId="77777777" w:rsidR="00F66F40" w:rsidRDefault="00F66F40" w:rsidP="00F66F4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KOMISJI</w:t>
      </w:r>
    </w:p>
    <w:p w14:paraId="2BE8DBCF" w14:textId="343D01CE" w:rsidR="00F66F40" w:rsidRDefault="00F66F40" w:rsidP="00F66F4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p. </w:t>
      </w:r>
      <w:r w:rsidR="0010020E">
        <w:rPr>
          <w:rFonts w:ascii="Times New Roman" w:hAnsi="Times New Roman" w:cs="Times New Roman"/>
          <w:color w:val="000000" w:themeColor="text1"/>
          <w:sz w:val="24"/>
          <w:szCs w:val="24"/>
        </w:rPr>
        <w:t>Barbara Seweryn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przewodnicząca komisji</w:t>
      </w:r>
    </w:p>
    <w:p w14:paraId="1F455B02" w14:textId="2571D86E" w:rsidR="00F66F40" w:rsidRDefault="00F66F40" w:rsidP="00F66F4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p. </w:t>
      </w:r>
      <w:r w:rsidR="0010020E">
        <w:rPr>
          <w:rFonts w:ascii="Times New Roman" w:hAnsi="Times New Roman" w:cs="Times New Roman"/>
          <w:color w:val="000000" w:themeColor="text1"/>
          <w:sz w:val="24"/>
          <w:szCs w:val="24"/>
        </w:rPr>
        <w:t>Beata Ostaszewska</w:t>
      </w:r>
    </w:p>
    <w:p w14:paraId="42C12827" w14:textId="546EB9C5" w:rsidR="00F66F40" w:rsidRDefault="00F66F40" w:rsidP="00F66F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Wojewódzki Konkurs Przedmiotowy z Historii</w:t>
      </w:r>
      <w:r>
        <w:rPr>
          <w:rFonts w:ascii="Times New Roman" w:hAnsi="Times New Roman" w:cs="Times New Roman"/>
          <w:sz w:val="24"/>
          <w:szCs w:val="24"/>
        </w:rPr>
        <w:t xml:space="preserve"> odbędzie się 26.10.2022 roku w godzinach 8.00-9.30, w </w:t>
      </w:r>
      <w:r w:rsidR="0010020E">
        <w:rPr>
          <w:rFonts w:ascii="Times New Roman" w:hAnsi="Times New Roman" w:cs="Times New Roman"/>
          <w:sz w:val="24"/>
          <w:szCs w:val="24"/>
        </w:rPr>
        <w:t>bibliotece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2E4480" w14:textId="77777777" w:rsidR="00F66F40" w:rsidRDefault="00F66F40" w:rsidP="00F66F4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KOMISJI</w:t>
      </w:r>
    </w:p>
    <w:p w14:paraId="15069E4C" w14:textId="4C643DBF" w:rsidR="00F66F40" w:rsidRDefault="00F66F40" w:rsidP="00F66F4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p. </w:t>
      </w:r>
      <w:r w:rsidR="0010020E">
        <w:rPr>
          <w:rFonts w:ascii="Times New Roman" w:hAnsi="Times New Roman" w:cs="Times New Roman"/>
          <w:color w:val="000000" w:themeColor="text1"/>
          <w:sz w:val="24"/>
          <w:szCs w:val="24"/>
        </w:rPr>
        <w:t>Beata Bednarczyk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 przewodnicząca komisji</w:t>
      </w:r>
    </w:p>
    <w:p w14:paraId="39F37B23" w14:textId="5955CC57" w:rsidR="00F66F40" w:rsidRDefault="00F66F40" w:rsidP="00F66F4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p. </w:t>
      </w:r>
      <w:r w:rsidR="0010020E">
        <w:rPr>
          <w:rFonts w:ascii="Times New Roman" w:hAnsi="Times New Roman" w:cs="Times New Roman"/>
          <w:color w:val="000000" w:themeColor="text1"/>
          <w:sz w:val="24"/>
          <w:szCs w:val="24"/>
        </w:rPr>
        <w:t>Anna Kwec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CC7CA07" w14:textId="77777777" w:rsidR="00F66F40" w:rsidRDefault="00F66F40" w:rsidP="00F66F4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7D0D5A" w14:textId="77777777" w:rsidR="00F66F40" w:rsidRDefault="00F66F40" w:rsidP="00F66F4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762D5B" w14:textId="77777777" w:rsidR="00F66F40" w:rsidRDefault="00F66F40" w:rsidP="00F66F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</w:t>
      </w:r>
    </w:p>
    <w:p w14:paraId="49B6D90B" w14:textId="77777777" w:rsidR="00F66F40" w:rsidRDefault="00F66F40" w:rsidP="00F66F4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 przypadku organizacji II i III etapu konkursów, składy Komisji pozostają te same.</w:t>
      </w:r>
    </w:p>
    <w:p w14:paraId="06B164CC" w14:textId="77777777" w:rsidR="00F66F40" w:rsidRDefault="00F66F40" w:rsidP="00F66F4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68BD2F" w14:textId="77777777" w:rsidR="00B12F88" w:rsidRPr="00B12F88" w:rsidRDefault="00B12F88" w:rsidP="00B12F88">
      <w:pPr>
        <w:tabs>
          <w:tab w:val="left" w:pos="570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12F8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(-) Maria Kowol</w:t>
      </w:r>
    </w:p>
    <w:p w14:paraId="342E75F0" w14:textId="77777777" w:rsidR="00B12F88" w:rsidRPr="00B12F88" w:rsidRDefault="00B12F88" w:rsidP="00B12F88">
      <w:pPr>
        <w:tabs>
          <w:tab w:val="left" w:pos="570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12F8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14:paraId="756F4510" w14:textId="77777777" w:rsidR="00B12F88" w:rsidRPr="00B12F88" w:rsidRDefault="00B12F88" w:rsidP="00B12F88">
      <w:pPr>
        <w:tabs>
          <w:tab w:val="left" w:pos="570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12F8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Zespołu Szkolno-Przedszkolnego nr 2</w:t>
      </w:r>
    </w:p>
    <w:p w14:paraId="48B95E97" w14:textId="77777777" w:rsidR="00B12F88" w:rsidRPr="00B12F88" w:rsidRDefault="00B12F88" w:rsidP="00B12F88">
      <w:pPr>
        <w:tabs>
          <w:tab w:val="left" w:pos="570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12F8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w Częstochowie</w:t>
      </w:r>
    </w:p>
    <w:p w14:paraId="09CFDD02" w14:textId="77777777" w:rsidR="00F66F40" w:rsidRDefault="00F66F40" w:rsidP="00F66F4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5E5233" w14:textId="77777777" w:rsidR="00F66F40" w:rsidRDefault="00F66F40" w:rsidP="00F66F4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84120B" w14:textId="77777777" w:rsidR="00F66F40" w:rsidRDefault="00F66F40" w:rsidP="00F66F4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B50D95" w14:textId="77777777" w:rsidR="00F66F40" w:rsidRDefault="00F66F40" w:rsidP="00F66F4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D6E205" w14:textId="77777777" w:rsidR="002849A1" w:rsidRDefault="002849A1"/>
    <w:sectPr w:rsidR="002849A1" w:rsidSect="001002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B21AC"/>
    <w:multiLevelType w:val="hybridMultilevel"/>
    <w:tmpl w:val="F08A6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480906">
    <w:abstractNumId w:val="1"/>
  </w:num>
  <w:num w:numId="2" w16cid:durableId="12672276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F40"/>
    <w:rsid w:val="0010020E"/>
    <w:rsid w:val="002849A1"/>
    <w:rsid w:val="0055559D"/>
    <w:rsid w:val="00B12F88"/>
    <w:rsid w:val="00F6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6DD5B"/>
  <w15:chartTrackingRefBased/>
  <w15:docId w15:val="{E0C002D5-5AC2-4F12-9E5B-D0918BB8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F4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6F40"/>
    <w:pPr>
      <w:ind w:left="720"/>
      <w:contextualSpacing/>
    </w:pPr>
  </w:style>
  <w:style w:type="paragraph" w:styleId="Tytu">
    <w:name w:val="Title"/>
    <w:basedOn w:val="Normalny"/>
    <w:link w:val="TytuZnak"/>
    <w:qFormat/>
    <w:rsid w:val="00F66F4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66F4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5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C77A82-620C-46BB-A11D-BB7A96832385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customXml/itemProps2.xml><?xml version="1.0" encoding="utf-8"?>
<ds:datastoreItem xmlns:ds="http://schemas.openxmlformats.org/officeDocument/2006/customXml" ds:itemID="{16031D2C-B4E5-42E5-B643-3C04282245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0B348C-AF17-4F05-B4ED-39DF50CC08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4</cp:revision>
  <dcterms:created xsi:type="dcterms:W3CDTF">2023-01-22T13:31:00Z</dcterms:created>
  <dcterms:modified xsi:type="dcterms:W3CDTF">2025-02-02T09:54:00Z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