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A4970" w14:textId="3A3DB59D" w:rsidR="004009E5" w:rsidRPr="00AC5584" w:rsidRDefault="009F084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>ZARZĄDZENIE NR 05/202</w:t>
      </w:r>
      <w:r w:rsidR="00AC5584">
        <w:rPr>
          <w:rFonts w:ascii="Times New Roman" w:hAnsi="Times New Roman"/>
          <w:b/>
          <w:sz w:val="24"/>
          <w:szCs w:val="24"/>
          <w:lang w:eastAsia="pl-PL"/>
        </w:rPr>
        <w:t>4</w:t>
      </w:r>
    </w:p>
    <w:p w14:paraId="7DF01D08" w14:textId="77777777" w:rsidR="004009E5" w:rsidRPr="00AC5584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7F96C9D1" w14:textId="77777777" w:rsidR="004009E5" w:rsidRPr="00AC5584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56C95853" w14:textId="47481382" w:rsidR="004009E5" w:rsidRPr="00AC5584" w:rsidRDefault="00F85DD7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 xml:space="preserve">z dnia </w:t>
      </w:r>
      <w:r w:rsidR="006E1230">
        <w:rPr>
          <w:rFonts w:ascii="Times New Roman" w:hAnsi="Times New Roman"/>
          <w:b/>
          <w:sz w:val="24"/>
          <w:szCs w:val="24"/>
          <w:lang w:eastAsia="pl-PL"/>
        </w:rPr>
        <w:t>23</w:t>
      </w:r>
      <w:r w:rsidRPr="00AC5584">
        <w:rPr>
          <w:rFonts w:ascii="Times New Roman" w:hAnsi="Times New Roman"/>
          <w:b/>
          <w:sz w:val="24"/>
          <w:szCs w:val="24"/>
          <w:lang w:eastAsia="pl-PL"/>
        </w:rPr>
        <w:t>.0</w:t>
      </w:r>
      <w:r w:rsidR="00BD2636" w:rsidRPr="00AC5584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AC5584">
        <w:rPr>
          <w:rFonts w:ascii="Times New Roman" w:hAnsi="Times New Roman"/>
          <w:b/>
          <w:sz w:val="24"/>
          <w:szCs w:val="24"/>
          <w:lang w:eastAsia="pl-PL"/>
        </w:rPr>
        <w:t>.202</w:t>
      </w:r>
      <w:r w:rsidR="00AC5584" w:rsidRPr="00AC5584"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4009E5" w:rsidRPr="00AC5584">
        <w:rPr>
          <w:rFonts w:ascii="Times New Roman" w:hAnsi="Times New Roman"/>
          <w:b/>
          <w:sz w:val="24"/>
          <w:szCs w:val="24"/>
          <w:lang w:eastAsia="pl-PL"/>
        </w:rPr>
        <w:t>r</w:t>
      </w:r>
    </w:p>
    <w:p w14:paraId="054E5CAB" w14:textId="74B0129A" w:rsidR="0041207D" w:rsidRPr="00AC5584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C5584">
        <w:rPr>
          <w:rFonts w:ascii="Times New Roman" w:hAnsi="Times New Roman"/>
          <w:sz w:val="24"/>
          <w:szCs w:val="24"/>
          <w:lang w:eastAsia="pl-PL"/>
        </w:rPr>
        <w:br/>
      </w:r>
    </w:p>
    <w:p w14:paraId="2A45D0E8" w14:textId="77777777" w:rsidR="004009E5" w:rsidRPr="00AC5584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</w:t>
      </w:r>
      <w:r w:rsidR="004009E5" w:rsidRPr="00AC558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 Szkoły Podstawowej nr 10 im. św. St. Kostki w Częstochowie </w:t>
      </w:r>
    </w:p>
    <w:p w14:paraId="536C2461" w14:textId="32506685" w:rsidR="0041207D" w:rsidRPr="00AC5584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na rok </w:t>
      </w:r>
      <w:r w:rsidR="00AC5584" w:rsidRPr="00AC5584">
        <w:rPr>
          <w:rFonts w:ascii="Times New Roman" w:hAnsi="Times New Roman"/>
          <w:b/>
          <w:bCs/>
          <w:sz w:val="24"/>
          <w:szCs w:val="24"/>
          <w:lang w:eastAsia="pl-PL"/>
        </w:rPr>
        <w:t>szkolny 2024/2025</w:t>
      </w:r>
    </w:p>
    <w:p w14:paraId="16433F83" w14:textId="77777777" w:rsidR="00AC5584" w:rsidRDefault="00AC5584" w:rsidP="00AC5584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455A50F" w14:textId="1EA7610F" w:rsidR="00AC5584" w:rsidRPr="00AC5584" w:rsidRDefault="00AC5584" w:rsidP="00AC5584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C5584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14AA21AB" w14:textId="77777777" w:rsidR="00AC5584" w:rsidRPr="00AC5584" w:rsidRDefault="00AC5584" w:rsidP="00AC558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5584">
        <w:rPr>
          <w:rFonts w:ascii="Times New Roman" w:hAnsi="Times New Roman"/>
          <w:sz w:val="24"/>
          <w:szCs w:val="24"/>
        </w:rPr>
        <w:t>Ustawy z dnia 16 grudnia 2016r – Prawo Oświatowe (Dz. U z 2021r poz. 1082 ze zm.)</w:t>
      </w:r>
    </w:p>
    <w:p w14:paraId="5DDA6247" w14:textId="77777777" w:rsidR="00AC5584" w:rsidRPr="00AC5584" w:rsidRDefault="00AC5584" w:rsidP="00AC558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5584">
        <w:rPr>
          <w:rFonts w:ascii="Times New Roman" w:hAnsi="Times New Roman"/>
          <w:sz w:val="24"/>
          <w:szCs w:val="24"/>
        </w:rPr>
        <w:t xml:space="preserve">Uchwały nr 925.LXIX.2022 Rady Miasta Częstochowy z dnia 17 listopada 2022r. w sprawie </w:t>
      </w:r>
      <w:r w:rsidRPr="00AC5584">
        <w:rPr>
          <w:rFonts w:ascii="Times New Roman" w:hAnsi="Times New Roman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1DF930BC" w14:textId="77777777" w:rsidR="00AC5584" w:rsidRPr="00AC5584" w:rsidRDefault="00AC5584" w:rsidP="00AC558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5584">
        <w:rPr>
          <w:rFonts w:ascii="Times New Roman" w:hAnsi="Times New Roman"/>
          <w:bCs/>
          <w:sz w:val="24"/>
          <w:szCs w:val="24"/>
        </w:rPr>
        <w:t>Zarządzenie Nr 3171.2024 Prezydenta Miasta Częstochowy z dnia 23 stycznia 2024 r. w sprawie ustalenia terminów przeprowadzania postępowania rekrutacyjnego i postępowania uzupełniającego, w tym terminów składania dokumentów, na rok szkolny 2024/2025 do publicznych przedszkoli i oddziałów przedszkolnych w publicznych szkołach podstawowych oraz do klas pierwszych publicznych szkół podstawowych prowadzonych przez Miasto Częstochowa</w:t>
      </w:r>
      <w:r w:rsidRPr="00AC5584">
        <w:rPr>
          <w:rFonts w:ascii="Times New Roman" w:hAnsi="Times New Roman"/>
          <w:sz w:val="24"/>
          <w:szCs w:val="24"/>
        </w:rPr>
        <w:t>.</w:t>
      </w:r>
    </w:p>
    <w:p w14:paraId="63BA7565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03368E52" w14:textId="7BEA4AA0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Powołuje się Komisję Rekrutacyjną do przeprowadzenia postępowania rekrutacyjnego do Szkoły Podstawowej nr 1</w:t>
      </w:r>
      <w:r w:rsidR="004009E5" w:rsidRPr="00F85DD7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im. </w:t>
      </w:r>
      <w:r w:rsidR="004009E5"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św. St. Kostki 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w 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Częstochowie na rok szkolny 202</w:t>
      </w:r>
      <w:r w:rsidR="006E1230"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6E1230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, zwaną dalej Komisją – w składzie:</w:t>
      </w:r>
    </w:p>
    <w:p w14:paraId="5EFE7F1C" w14:textId="311A37AA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1)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M. Kacprzak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- przewodnicząca</w:t>
      </w:r>
    </w:p>
    <w:p w14:paraId="645F2C2A" w14:textId="08274610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2)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A. Kwec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- sekretarz</w:t>
      </w:r>
    </w:p>
    <w:p w14:paraId="322E33AE" w14:textId="51ACB34D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3)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O. Kalinowska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- członek</w:t>
      </w:r>
    </w:p>
    <w:p w14:paraId="31816DAF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§2</w:t>
      </w:r>
    </w:p>
    <w:p w14:paraId="4D599363" w14:textId="3748B183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Monika Kacprzak</w:t>
      </w:r>
    </w:p>
    <w:p w14:paraId="00781B61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1ABF069F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2D6DC5F3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674FC57E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7A585C88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AE2C930" w14:textId="77777777" w:rsidR="0041207D" w:rsidRPr="00F85DD7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§5</w:t>
      </w:r>
    </w:p>
    <w:p w14:paraId="594D12F9" w14:textId="366BC05D" w:rsidR="0041207D" w:rsidRPr="00F85DD7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Celem działania komisji rekrutacyjnej jest przeprowadzenie postępowania do klasy I  na wolne miejsca (dla uczniów s</w:t>
      </w:r>
      <w:r w:rsidR="00F85DD7" w:rsidRPr="00F85DD7">
        <w:rPr>
          <w:rFonts w:ascii="Times New Roman" w:hAnsi="Times New Roman"/>
          <w:sz w:val="24"/>
          <w:szCs w:val="24"/>
          <w:lang w:eastAsia="pl-PL"/>
        </w:rPr>
        <w:t>poza obwodu) na</w:t>
      </w:r>
      <w:r w:rsidR="009F0845">
        <w:rPr>
          <w:rFonts w:ascii="Times New Roman" w:hAnsi="Times New Roman"/>
          <w:sz w:val="24"/>
          <w:szCs w:val="24"/>
          <w:lang w:eastAsia="pl-PL"/>
        </w:rPr>
        <w:t xml:space="preserve"> rok szkolny 202</w:t>
      </w:r>
      <w:r w:rsidR="006E1230">
        <w:rPr>
          <w:rFonts w:ascii="Times New Roman" w:hAnsi="Times New Roman"/>
          <w:sz w:val="24"/>
          <w:szCs w:val="24"/>
          <w:lang w:eastAsia="pl-PL"/>
        </w:rPr>
        <w:t>4</w:t>
      </w:r>
      <w:r w:rsidRPr="00F85DD7">
        <w:rPr>
          <w:rFonts w:ascii="Times New Roman" w:hAnsi="Times New Roman"/>
          <w:sz w:val="24"/>
          <w:szCs w:val="24"/>
          <w:lang w:eastAsia="pl-PL"/>
        </w:rPr>
        <w:t>/202</w:t>
      </w:r>
      <w:r w:rsidR="006E1230">
        <w:rPr>
          <w:rFonts w:ascii="Times New Roman" w:hAnsi="Times New Roman"/>
          <w:sz w:val="24"/>
          <w:szCs w:val="24"/>
          <w:lang w:eastAsia="pl-PL"/>
        </w:rPr>
        <w:t>5</w:t>
      </w:r>
      <w:r w:rsidRPr="00F85DD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7CDDC0CE" w14:textId="77777777" w:rsidR="0041207D" w:rsidRPr="00F85DD7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§6</w:t>
      </w:r>
    </w:p>
    <w:p w14:paraId="623AA3AF" w14:textId="77777777" w:rsidR="0041207D" w:rsidRPr="00F85DD7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7EA64C5C" w14:textId="50C6B39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krutac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yjnego na rok szkolny 202</w:t>
      </w:r>
      <w:r w:rsidR="006E1230">
        <w:rPr>
          <w:rFonts w:ascii="Times New Roman" w:hAnsi="Times New Roman" w:cs="Times New Roman"/>
          <w:color w:val="auto"/>
          <w:sz w:val="24"/>
          <w:szCs w:val="24"/>
        </w:rPr>
        <w:t>4/2025</w:t>
      </w:r>
      <w:bookmarkStart w:id="0" w:name="_GoBack"/>
      <w:bookmarkEnd w:id="0"/>
      <w:r w:rsidRPr="00F85DD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CCC52D1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5591FD42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5CADA4F1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0C9D94D6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14637CB5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47B3F09D" w14:textId="77777777" w:rsidR="0041207D" w:rsidRPr="00F85DD7" w:rsidRDefault="0041207D" w:rsidP="004009E5">
      <w:pPr>
        <w:pStyle w:val="Tytu"/>
        <w:ind w:left="5670"/>
        <w:rPr>
          <w:b w:val="0"/>
        </w:rPr>
      </w:pPr>
      <w:r w:rsidRPr="00F85DD7">
        <w:t>                                                       </w:t>
      </w:r>
    </w:p>
    <w:p w14:paraId="5D228E1A" w14:textId="77777777" w:rsidR="0041207D" w:rsidRPr="00F85DD7" w:rsidRDefault="0041207D" w:rsidP="004009E5">
      <w:pPr>
        <w:spacing w:after="0"/>
        <w:rPr>
          <w:rFonts w:ascii="Times New Roman" w:hAnsi="Times New Roman"/>
          <w:sz w:val="24"/>
          <w:szCs w:val="24"/>
        </w:rPr>
      </w:pPr>
    </w:p>
    <w:sectPr w:rsidR="0041207D" w:rsidRPr="00F85DD7" w:rsidSect="004009E5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7D"/>
    <w:rsid w:val="0019074C"/>
    <w:rsid w:val="004009E5"/>
    <w:rsid w:val="0041207D"/>
    <w:rsid w:val="0042690C"/>
    <w:rsid w:val="006E1230"/>
    <w:rsid w:val="008E6A7B"/>
    <w:rsid w:val="009F0845"/>
    <w:rsid w:val="00AC5584"/>
    <w:rsid w:val="00B201E0"/>
    <w:rsid w:val="00BD2636"/>
    <w:rsid w:val="00E67316"/>
    <w:rsid w:val="00F8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C1741"/>
  <w15:chartTrackingRefBased/>
  <w15:docId w15:val="{B755EA59-A2BA-4737-B11E-FD3C376C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07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41207D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41207D"/>
    <w:pPr>
      <w:spacing w:before="283"/>
    </w:pPr>
  </w:style>
  <w:style w:type="paragraph" w:customStyle="1" w:styleId="wzorparagrafwzory">
    <w:name w:val="wzor paragraf (wzory)"/>
    <w:basedOn w:val="wzortekstwzory"/>
    <w:rsid w:val="0041207D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41207D"/>
    <w:pPr>
      <w:tabs>
        <w:tab w:val="right" w:pos="283"/>
        <w:tab w:val="left" w:pos="397"/>
      </w:tabs>
      <w:ind w:left="397" w:hanging="397"/>
    </w:pPr>
  </w:style>
  <w:style w:type="paragraph" w:styleId="Tytu">
    <w:name w:val="Title"/>
    <w:basedOn w:val="Normalny"/>
    <w:link w:val="TytuZnak"/>
    <w:qFormat/>
    <w:rsid w:val="0041207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120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1207D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88B64-6CD0-4F7B-AD0E-A7EEE94845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CFF762-B45A-4576-9357-368614074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FE2945-10A5-4E9C-B467-6CBD999C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14</cp:revision>
  <cp:lastPrinted>2023-03-09T09:46:00Z</cp:lastPrinted>
  <dcterms:created xsi:type="dcterms:W3CDTF">2022-03-21T17:17:00Z</dcterms:created>
  <dcterms:modified xsi:type="dcterms:W3CDTF">2025-02-03T12:15:00Z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