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</w:rPr>
        <w:t>ZARZĄDZENIE Nr 12/2022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/>
          <w:b/>
          <w:sz w:val="24"/>
          <w:szCs w:val="24"/>
        </w:rPr>
        <w:t>z dnia 29 listopada  2022 r.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przeprowadzenia inwentaryzacji 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/>
        <w:jc w:val="both"/>
        <w:rPr/>
      </w:pPr>
      <w:r>
        <w:rPr/>
        <w:t>Dyrektora Miejskiego Przedszkola nr 14 w Częstochowie z dnia 4 listopada a 2024 roku</w:t>
      </w:r>
    </w:p>
    <w:p>
      <w:pPr>
        <w:pStyle w:val="Normal"/>
        <w:spacing w:lineRule="auto" w:line="240"/>
        <w:jc w:val="both"/>
        <w:rPr/>
      </w:pPr>
      <w:r>
        <w:rPr/>
        <w:t xml:space="preserve"> </w:t>
      </w:r>
      <w:r>
        <w:rPr/>
        <w:t>w sprawie przeprowadzenia inwentaryzacji okresowej</w:t>
      </w:r>
    </w:p>
    <w:p>
      <w:pPr>
        <w:pStyle w:val="Normal"/>
        <w:spacing w:lineRule="auto" w:line="240"/>
        <w:jc w:val="both"/>
        <w:rPr/>
      </w:pPr>
      <w:r>
        <w:rPr/>
        <w:t xml:space="preserve">Na podstawie art. 26 i art. 27 ustawy z dnia 29 września 1994 roku o rachunkowości (Dz. </w:t>
      </w:r>
    </w:p>
    <w:p>
      <w:pPr>
        <w:pStyle w:val="Normal"/>
        <w:spacing w:lineRule="auto" w:line="240"/>
        <w:jc w:val="both"/>
        <w:rPr/>
      </w:pPr>
      <w:r>
        <w:rPr/>
        <w:t xml:space="preserve">U. z 2009 r. Nr 152, poz.1223, z póżn. zm.), Dyrektor Miejskiego Przedszkola nr 14 w Częstochowie </w:t>
      </w:r>
    </w:p>
    <w:p>
      <w:pPr>
        <w:pStyle w:val="Normal"/>
        <w:spacing w:lineRule="auto" w:line="240"/>
        <w:jc w:val="both"/>
        <w:rPr/>
      </w:pPr>
      <w:r>
        <w:rPr/>
        <w:t xml:space="preserve"> </w:t>
      </w:r>
      <w:r>
        <w:rPr/>
        <w:t xml:space="preserve">zarządza, co następuje: </w:t>
      </w:r>
    </w:p>
    <w:p>
      <w:pPr>
        <w:pStyle w:val="Normal"/>
        <w:spacing w:lineRule="auto" w:line="240"/>
        <w:rPr/>
      </w:pPr>
      <w:r>
        <w:rPr/>
        <w:t xml:space="preserve">                                                                                    </w:t>
      </w:r>
      <w:r>
        <w:rPr/>
        <w:t>§ 1</w:t>
      </w:r>
    </w:p>
    <w:p>
      <w:pPr>
        <w:pStyle w:val="Normal"/>
        <w:spacing w:lineRule="auto" w:line="240"/>
        <w:jc w:val="both"/>
        <w:rPr/>
      </w:pPr>
      <w:r>
        <w:rPr/>
        <w:t xml:space="preserve">1. Powołuje się komisję inwentaryzacyjną do przeprowadzenia inwentaryzacji okresowej </w:t>
      </w:r>
    </w:p>
    <w:p>
      <w:pPr>
        <w:pStyle w:val="Normal"/>
        <w:spacing w:lineRule="auto" w:line="240"/>
        <w:jc w:val="both"/>
        <w:rPr/>
      </w:pPr>
      <w:r>
        <w:rPr/>
        <w:t xml:space="preserve">w Miejskim Przedszkolu nr 14 w Częstochowie w następującym składzie: </w:t>
      </w:r>
    </w:p>
    <w:p>
      <w:pPr>
        <w:pStyle w:val="Normal"/>
        <w:spacing w:lineRule="auto" w:line="240"/>
        <w:jc w:val="both"/>
        <w:rPr/>
      </w:pPr>
      <w:r>
        <w:rPr/>
        <w:t xml:space="preserve">1) </w:t>
      </w:r>
      <w:r>
        <w:rPr/>
        <w:t>XXXXXXXXXX</w:t>
      </w:r>
      <w:r>
        <w:rPr/>
        <w:t xml:space="preserve">  –    Przewodnicząca Komisji, </w:t>
      </w:r>
    </w:p>
    <w:p>
      <w:pPr>
        <w:pStyle w:val="Normal"/>
        <w:spacing w:lineRule="auto" w:line="240"/>
        <w:jc w:val="both"/>
        <w:rPr/>
      </w:pPr>
      <w:r>
        <w:rPr/>
        <w:t xml:space="preserve">2) </w:t>
      </w:r>
      <w:r>
        <w:rPr/>
        <w:t>XXXXXXXXXX</w:t>
      </w:r>
      <w:r>
        <w:rPr/>
        <w:t xml:space="preserve">   –    Członek Komisji, </w:t>
      </w:r>
      <w:bookmarkStart w:id="0" w:name="_GoBack"/>
      <w:bookmarkEnd w:id="0"/>
    </w:p>
    <w:p>
      <w:pPr>
        <w:pStyle w:val="Normal"/>
        <w:spacing w:lineRule="auto" w:line="240"/>
        <w:jc w:val="both"/>
        <w:rPr/>
      </w:pPr>
      <w:r>
        <w:rPr/>
        <w:t xml:space="preserve">3) </w:t>
      </w:r>
      <w:r>
        <w:rPr/>
        <w:t>XXXXXXXXXX</w:t>
      </w:r>
      <w:r>
        <w:rPr/>
        <w:t xml:space="preserve"> –    Członek Komisji, 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/>
        <w:jc w:val="both"/>
        <w:rPr/>
      </w:pPr>
      <w:r>
        <w:rPr/>
        <w:t xml:space="preserve">2. Inwentaryzacja roczna przeprowadzona zostanie zgodnie z Instrukcją Inwentaryzacyjną  </w:t>
      </w:r>
    </w:p>
    <w:p>
      <w:pPr>
        <w:pStyle w:val="Normal"/>
        <w:spacing w:lineRule="auto" w:line="240"/>
        <w:jc w:val="both"/>
        <w:rPr/>
      </w:pPr>
      <w:r>
        <w:rPr/>
        <w:t xml:space="preserve"> </w:t>
      </w:r>
      <w:r>
        <w:rPr/>
        <w:t xml:space="preserve">(  Zarządzenie Nr BFO/4/2019  Dyrektora Biura Finansów Oświaty z dn. 25 października 2019 r. w/s </w:t>
      </w:r>
    </w:p>
    <w:p>
      <w:pPr>
        <w:pStyle w:val="Normal"/>
        <w:spacing w:lineRule="auto" w:line="240"/>
        <w:jc w:val="both"/>
        <w:rPr/>
      </w:pPr>
      <w:r>
        <w:rPr/>
        <w:t xml:space="preserve">   </w:t>
      </w:r>
      <w:r>
        <w:rPr/>
        <w:t xml:space="preserve">instrukcji inwentarzowej )Składników Majątkowych stanowiącą załącznik Nr 1 do niniejszego </w:t>
      </w:r>
    </w:p>
    <w:p>
      <w:pPr>
        <w:pStyle w:val="Normal"/>
        <w:spacing w:lineRule="auto" w:line="240"/>
        <w:jc w:val="both"/>
        <w:rPr/>
      </w:pPr>
      <w:r>
        <w:rPr/>
        <w:t xml:space="preserve">   </w:t>
      </w:r>
      <w:r>
        <w:rPr/>
        <w:t xml:space="preserve">zarządzenia. </w:t>
      </w:r>
    </w:p>
    <w:p>
      <w:pPr>
        <w:pStyle w:val="Normal"/>
        <w:spacing w:lineRule="auto" w:line="240"/>
        <w:jc w:val="center"/>
        <w:rPr/>
      </w:pPr>
      <w:r>
        <w:rPr/>
        <w:t>§ 2</w:t>
      </w:r>
    </w:p>
    <w:p>
      <w:pPr>
        <w:pStyle w:val="Normal"/>
        <w:spacing w:lineRule="auto" w:line="240"/>
        <w:jc w:val="both"/>
        <w:rPr/>
      </w:pPr>
      <w:r>
        <w:rPr/>
        <w:t xml:space="preserve">Przewodniczący komisji inwentaryzacyjnej powołuje zespół spisowy, który powinien składać się co </w:t>
      </w:r>
    </w:p>
    <w:p>
      <w:pPr>
        <w:pStyle w:val="Normal"/>
        <w:spacing w:lineRule="auto" w:line="240"/>
        <w:jc w:val="both"/>
        <w:rPr/>
      </w:pPr>
      <w:r>
        <w:rPr/>
        <w:t xml:space="preserve">najmniej z dwóch osób. </w:t>
      </w:r>
    </w:p>
    <w:p>
      <w:pPr>
        <w:pStyle w:val="Normal"/>
        <w:spacing w:lineRule="auto" w:line="240"/>
        <w:jc w:val="center"/>
        <w:rPr/>
      </w:pPr>
      <w:r>
        <w:rPr/>
        <w:t>§ 3</w:t>
      </w:r>
    </w:p>
    <w:p>
      <w:pPr>
        <w:pStyle w:val="Normal"/>
        <w:spacing w:lineRule="auto" w:line="240"/>
        <w:jc w:val="both"/>
        <w:rPr/>
      </w:pPr>
      <w:r>
        <w:rPr/>
        <w:t xml:space="preserve">Pola spisowe, skład osobowy zespołów spisowych oraz terminy prac inwentaryzacyjnych określa </w:t>
      </w:r>
    </w:p>
    <w:p>
      <w:pPr>
        <w:pStyle w:val="Normal"/>
        <w:spacing w:lineRule="auto" w:line="240"/>
        <w:jc w:val="both"/>
        <w:rPr/>
      </w:pPr>
      <w:r>
        <w:rPr/>
        <w:t xml:space="preserve">instrukcja inwentaryzacyjna . Rozpoczęcie spisu z natury powinno być poprzedzone szeregiem </w:t>
      </w:r>
    </w:p>
    <w:p>
      <w:pPr>
        <w:pStyle w:val="Normal"/>
        <w:spacing w:lineRule="auto" w:line="240"/>
        <w:jc w:val="both"/>
        <w:rPr/>
      </w:pPr>
      <w:r>
        <w:rPr/>
        <w:t xml:space="preserve">prac przygotowawczych, polegających na: </w:t>
      </w:r>
    </w:p>
    <w:p>
      <w:pPr>
        <w:pStyle w:val="Normal"/>
        <w:spacing w:lineRule="auto" w:line="240"/>
        <w:jc w:val="both"/>
        <w:rPr/>
      </w:pPr>
      <w:r>
        <w:rPr/>
        <w:t xml:space="preserve">1) Przeprowadzeniu instruktażu wszystkich członków zespołów spisowych o zakresie ich </w:t>
      </w:r>
    </w:p>
    <w:p>
      <w:pPr>
        <w:pStyle w:val="Normal"/>
        <w:spacing w:lineRule="auto" w:line="240"/>
        <w:jc w:val="both"/>
        <w:rPr/>
      </w:pPr>
      <w:r>
        <w:rPr/>
        <w:t xml:space="preserve">obowiązków, technice spisu i pouczeniu o odpowiedzialności za prawidłowe przeprowadzenie spisu, </w:t>
      </w:r>
    </w:p>
    <w:p>
      <w:pPr>
        <w:pStyle w:val="Normal"/>
        <w:spacing w:lineRule="auto" w:line="240"/>
        <w:jc w:val="both"/>
        <w:rPr/>
      </w:pPr>
      <w:r>
        <w:rPr/>
        <w:t xml:space="preserve">2) Uporządkowaniu materiałów i pozostałych środków trwałych w używaniu, a mianowicie: </w:t>
      </w:r>
    </w:p>
    <w:p>
      <w:pPr>
        <w:pStyle w:val="Normal"/>
        <w:spacing w:lineRule="auto" w:line="240"/>
        <w:jc w:val="both"/>
        <w:rPr/>
      </w:pPr>
      <w:r>
        <w:rPr/>
        <w:t xml:space="preserve">a) uzupełnienie brakujących zapisów na kartotekach magazynowych, podsumowaniu </w:t>
      </w:r>
    </w:p>
    <w:p>
      <w:pPr>
        <w:pStyle w:val="Normal"/>
        <w:spacing w:lineRule="auto" w:line="240"/>
        <w:jc w:val="both"/>
        <w:rPr/>
      </w:pPr>
      <w:r>
        <w:rPr/>
        <w:t xml:space="preserve">kolumn przychodu i rozchodu oraz wprowadzenie stanów na dzień spisu i podkreślenie </w:t>
      </w:r>
    </w:p>
    <w:p>
      <w:pPr>
        <w:pStyle w:val="Normal"/>
        <w:spacing w:lineRule="auto" w:line="240"/>
        <w:jc w:val="both"/>
        <w:rPr/>
      </w:pPr>
      <w:r>
        <w:rPr/>
        <w:t xml:space="preserve">ostatniego zapisu kolorowym długopisem; </w:t>
      </w:r>
    </w:p>
    <w:p>
      <w:pPr>
        <w:pStyle w:val="Normal"/>
        <w:spacing w:lineRule="auto" w:line="240"/>
        <w:jc w:val="both"/>
        <w:rPr/>
      </w:pPr>
      <w:r>
        <w:rPr/>
        <w:t xml:space="preserve">b) sprawdzenie i uzgodnienie kartoteki magazynowej. </w:t>
      </w:r>
    </w:p>
    <w:p>
      <w:pPr>
        <w:pStyle w:val="Normal"/>
        <w:spacing w:lineRule="auto" w:line="240"/>
        <w:jc w:val="both"/>
        <w:rPr/>
      </w:pPr>
      <w:r>
        <w:rPr/>
        <w:t xml:space="preserve"> </w:t>
      </w:r>
    </w:p>
    <w:p>
      <w:pPr>
        <w:pStyle w:val="Normal"/>
        <w:spacing w:lineRule="auto" w:line="240"/>
        <w:rPr/>
      </w:pPr>
      <w:r>
        <w:rPr/>
        <w:t xml:space="preserve">                                                                    </w:t>
      </w:r>
      <w:r>
        <w:rPr/>
        <w:t>§ 4</w:t>
      </w:r>
    </w:p>
    <w:p>
      <w:pPr>
        <w:pStyle w:val="Normal"/>
        <w:spacing w:lineRule="auto" w:line="240"/>
        <w:jc w:val="both"/>
        <w:rPr/>
      </w:pPr>
      <w:r>
        <w:rPr/>
        <w:t xml:space="preserve">1.Spisów rzeczowych składników majątkowych dokonuje się na ponumerowanych arkuszach </w:t>
      </w:r>
    </w:p>
    <w:p>
      <w:pPr>
        <w:pStyle w:val="Normal"/>
        <w:spacing w:lineRule="auto" w:line="240"/>
        <w:jc w:val="both"/>
        <w:rPr/>
      </w:pPr>
      <w:r>
        <w:rPr/>
        <w:t xml:space="preserve">     </w:t>
      </w:r>
      <w:r>
        <w:rPr/>
        <w:t xml:space="preserve">spisu z natury. </w:t>
      </w:r>
    </w:p>
    <w:p>
      <w:pPr>
        <w:pStyle w:val="Normal"/>
        <w:spacing w:lineRule="auto" w:line="240"/>
        <w:jc w:val="both"/>
        <w:rPr/>
      </w:pPr>
      <w:r>
        <w:rPr/>
        <w:t xml:space="preserve">2. Poszczególne rubryki arkusza należy wypełniać zgodnie z przeznaczeniem. </w:t>
      </w:r>
    </w:p>
    <w:p>
      <w:pPr>
        <w:pStyle w:val="Normal"/>
        <w:spacing w:lineRule="auto" w:line="240"/>
        <w:jc w:val="both"/>
        <w:rPr/>
      </w:pPr>
      <w:r>
        <w:rPr/>
        <w:t xml:space="preserve">3. Arkusze spisu z natury powinny być wypełniane w sposób staranny, czytelny i trwały. </w:t>
      </w:r>
    </w:p>
    <w:p>
      <w:pPr>
        <w:pStyle w:val="Normal"/>
        <w:spacing w:lineRule="auto" w:line="240"/>
        <w:jc w:val="both"/>
        <w:rPr/>
      </w:pPr>
      <w:r>
        <w:rPr/>
        <w:t xml:space="preserve">4. Treść zapisów nie może być zmazywana, wycierana, podskrobywana lub usuwana innym sposobem. </w:t>
      </w:r>
    </w:p>
    <w:p>
      <w:pPr>
        <w:pStyle w:val="Normal"/>
        <w:spacing w:lineRule="auto" w:line="240"/>
        <w:jc w:val="both"/>
        <w:rPr/>
      </w:pPr>
      <w:r>
        <w:rPr/>
        <w:t xml:space="preserve">5. Błędy w arkuszach spisu z natury można poprawiać wyłącznie poprzez skreślenie błędnie napisanego </w:t>
      </w:r>
    </w:p>
    <w:p>
      <w:pPr>
        <w:pStyle w:val="Normal"/>
        <w:spacing w:lineRule="auto" w:line="240"/>
        <w:jc w:val="both"/>
        <w:rPr/>
      </w:pPr>
      <w:r>
        <w:rPr/>
        <w:t xml:space="preserve">    </w:t>
      </w:r>
      <w:r>
        <w:rPr/>
        <w:t xml:space="preserve">tekstu lub liczby tak, aby pozostały one czytelne i wpisanie tekstu lub liczby poprawnej. Poprawka </w:t>
      </w:r>
    </w:p>
    <w:p>
      <w:pPr>
        <w:pStyle w:val="Normal"/>
        <w:spacing w:lineRule="auto" w:line="240"/>
        <w:jc w:val="both"/>
        <w:rPr/>
      </w:pPr>
      <w:r>
        <w:rPr/>
        <w:t xml:space="preserve">    </w:t>
      </w:r>
      <w:r>
        <w:rPr/>
        <w:t>błędu ujawnionego w czasie spisu z natury powinna być podpisana przez osoby dokonujące spisu z</w:t>
      </w:r>
    </w:p>
    <w:p>
      <w:pPr>
        <w:pStyle w:val="Normal"/>
        <w:spacing w:lineRule="auto" w:line="240"/>
        <w:jc w:val="both"/>
        <w:rPr/>
      </w:pPr>
      <w:r>
        <w:rPr/>
        <w:t xml:space="preserve">    </w:t>
      </w:r>
      <w:r>
        <w:rPr/>
        <w:t xml:space="preserve">natury. Opis powinien zawierać: nazwisko dokonującego poprawki, powołanie poprawionej pozycji, </w:t>
      </w:r>
    </w:p>
    <w:p>
      <w:pPr>
        <w:pStyle w:val="Normal"/>
        <w:spacing w:lineRule="auto" w:line="240"/>
        <w:jc w:val="both"/>
        <w:rPr/>
      </w:pPr>
      <w:r>
        <w:rPr/>
        <w:t xml:space="preserve">    </w:t>
      </w:r>
      <w:r>
        <w:rPr/>
        <w:t xml:space="preserve">datę i powód dokonania korekty oraz podpis osoby wprowadzającej poprawkę. </w:t>
      </w:r>
    </w:p>
    <w:p>
      <w:pPr>
        <w:pStyle w:val="Normal"/>
        <w:spacing w:lineRule="auto" w:line="240"/>
        <w:jc w:val="both"/>
        <w:rPr/>
      </w:pPr>
      <w:r>
        <w:rPr/>
        <w:t xml:space="preserve">6. Niewykorzystane pozycje arkusza spisu powinny być odpowiednio skasowane. 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/>
        <w:jc w:val="center"/>
        <w:rPr/>
      </w:pPr>
      <w:r>
        <w:rPr/>
        <w:t>§ 5</w:t>
      </w:r>
    </w:p>
    <w:p>
      <w:pPr>
        <w:pStyle w:val="Normal"/>
        <w:spacing w:lineRule="auto" w:line="240"/>
        <w:jc w:val="both"/>
        <w:rPr/>
      </w:pPr>
      <w:r>
        <w:rPr/>
        <w:t xml:space="preserve">1.Spis z natury powinien być poddany wyrywkowej kontroli zarówno co do zupełności jak i </w:t>
      </w:r>
    </w:p>
    <w:p>
      <w:pPr>
        <w:pStyle w:val="Normal"/>
        <w:spacing w:lineRule="auto" w:line="240"/>
        <w:jc w:val="both"/>
        <w:rPr/>
      </w:pPr>
      <w:r>
        <w:rPr/>
        <w:t xml:space="preserve">    </w:t>
      </w:r>
      <w:r>
        <w:rPr/>
        <w:t xml:space="preserve">prawidłowości spisu w każdym polu spisowym. </w:t>
      </w:r>
    </w:p>
    <w:p>
      <w:pPr>
        <w:pStyle w:val="Normal"/>
        <w:spacing w:lineRule="auto" w:line="240"/>
        <w:jc w:val="both"/>
        <w:rPr/>
      </w:pPr>
      <w:r>
        <w:rPr/>
        <w:t xml:space="preserve">2. Kontrola powinna być przeprowadzona przez przewodniczącego komisji inwentaryzacyjnej. </w:t>
      </w:r>
    </w:p>
    <w:p>
      <w:pPr>
        <w:pStyle w:val="Normal"/>
        <w:spacing w:lineRule="auto" w:line="240"/>
        <w:jc w:val="both"/>
        <w:rPr/>
      </w:pPr>
      <w:r>
        <w:rPr/>
        <w:t xml:space="preserve">   </w:t>
      </w:r>
      <w:r>
        <w:rPr/>
        <w:t xml:space="preserve">Stwierdzone w toku kontroli usterki merytorycznie powinny być opisane na arkuszach spisu z natury </w:t>
      </w:r>
    </w:p>
    <w:p>
      <w:pPr>
        <w:pStyle w:val="Normal"/>
        <w:spacing w:lineRule="auto" w:line="240"/>
        <w:jc w:val="both"/>
        <w:rPr/>
      </w:pPr>
      <w:r>
        <w:rPr/>
        <w:t xml:space="preserve">   </w:t>
      </w:r>
      <w:r>
        <w:rPr/>
        <w:t xml:space="preserve">lub w załącznikach do arkuszy i podpisane przez osobę kontrolującą inwentaryzację. 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/>
        <w:jc w:val="center"/>
        <w:rPr/>
      </w:pPr>
      <w:r>
        <w:rPr/>
        <w:t>§ 6</w:t>
      </w:r>
    </w:p>
    <w:p>
      <w:pPr>
        <w:pStyle w:val="Normal"/>
        <w:spacing w:lineRule="auto" w:line="240"/>
        <w:jc w:val="both"/>
        <w:rPr/>
      </w:pPr>
      <w:r>
        <w:rPr/>
        <w:t xml:space="preserve">Po zakończeniu spisów przewodniczący komisji inwentaryzacyjnej przekazuje arkusze spisów z natury </w:t>
      </w:r>
    </w:p>
    <w:p>
      <w:pPr>
        <w:pStyle w:val="Normal"/>
        <w:spacing w:lineRule="auto" w:line="240"/>
        <w:jc w:val="both"/>
        <w:rPr/>
      </w:pPr>
      <w:r>
        <w:rPr/>
        <w:t xml:space="preserve">dyrektorowi jednostki a ten księgowemu W BFO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                                                             </w:t>
      </w:r>
      <w:r>
        <w:rPr/>
        <w:t xml:space="preserve">Dyrektor Miejskiego  Przedszkola nr 14  </w:t>
      </w:r>
    </w:p>
    <w:p>
      <w:pPr>
        <w:pStyle w:val="Normal"/>
        <w:jc w:val="both"/>
        <w:rPr/>
      </w:pPr>
      <w:r>
        <w:rPr/>
        <w:t xml:space="preserve">                                                                                      </w:t>
      </w:r>
      <w:r>
        <w:rPr/>
        <w:t>w   Częstochowie</w:t>
      </w:r>
    </w:p>
    <w:p>
      <w:pPr>
        <w:pStyle w:val="Normal"/>
        <w:spacing w:before="0" w:after="160"/>
        <w:jc w:val="both"/>
        <w:rPr/>
      </w:pPr>
      <w:r>
        <w:rPr/>
        <w:t xml:space="preserve">                                                                                         </w:t>
      </w:r>
      <w:r>
        <w:rPr/>
        <w:t>Ewa Gregorczyk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d71c4c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71c4c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52149"/>
    <w:pPr>
      <w:spacing w:before="0" w:after="16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Application>LibreOffice/24.2.2.2$Windows_X86_64 LibreOffice_project/d56cc158d8a96260b836f100ef4b4ef25d6f1a01</Application>
  <AppVersion>15.0000</AppVersion>
  <Pages>2</Pages>
  <Words>452</Words>
  <Characters>2922</Characters>
  <CharactersWithSpaces>3921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2018-11-09T09:06:00Z</dcterms:created>
  <dc:creator>Dyrektor</dc:creator>
  <dc:description/>
  <dc:language>pl-PL</dc:language>
  <cp:lastModifiedBy/>
  <cp:lastPrinted>2025-01-24T10:00:00Z</cp:lastPrinted>
  <dcterms:modified xsi:type="dcterms:W3CDTF">2025-02-08T20:58:27Z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