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0B85" w:rsidRPr="001660DF" w:rsidRDefault="00C328A8" w:rsidP="00C328A8">
      <w:pPr>
        <w:jc w:val="right"/>
        <w:rPr>
          <w:rFonts w:ascii="Calibri" w:hAnsi="Calibri" w:cs="Calibri"/>
          <w:b/>
          <w:sz w:val="22"/>
          <w:szCs w:val="22"/>
        </w:rPr>
      </w:pPr>
      <w:r w:rsidRPr="001660DF">
        <w:rPr>
          <w:rFonts w:ascii="Calibri" w:hAnsi="Calibri" w:cs="Calibri"/>
          <w:b/>
          <w:sz w:val="22"/>
          <w:szCs w:val="22"/>
        </w:rPr>
        <w:t>Załącznik 1</w:t>
      </w:r>
      <w:r w:rsidR="001660DF">
        <w:rPr>
          <w:rFonts w:ascii="Calibri" w:hAnsi="Calibri" w:cs="Calibri"/>
          <w:b/>
          <w:sz w:val="22"/>
          <w:szCs w:val="22"/>
        </w:rPr>
        <w:t xml:space="preserve"> do Zarządzenia SP17.023.12.2024.2025.DS</w:t>
      </w:r>
    </w:p>
    <w:p w:rsidR="00C328A8" w:rsidRPr="001660DF" w:rsidRDefault="00C328A8" w:rsidP="00C328A8">
      <w:pPr>
        <w:jc w:val="right"/>
        <w:rPr>
          <w:rFonts w:ascii="Calibri" w:hAnsi="Calibri" w:cs="Calibri"/>
          <w:b/>
          <w:sz w:val="22"/>
          <w:szCs w:val="22"/>
        </w:rPr>
      </w:pPr>
    </w:p>
    <w:p w:rsidR="00C328A8" w:rsidRDefault="00C328A8" w:rsidP="001660DF">
      <w:pPr>
        <w:jc w:val="center"/>
        <w:rPr>
          <w:rFonts w:ascii="Calibri" w:hAnsi="Calibri" w:cs="Calibri"/>
          <w:b/>
          <w:sz w:val="22"/>
          <w:szCs w:val="22"/>
        </w:rPr>
      </w:pPr>
      <w:r w:rsidRPr="001660DF">
        <w:rPr>
          <w:rFonts w:ascii="Calibri" w:hAnsi="Calibri" w:cs="Calibri"/>
          <w:b/>
          <w:sz w:val="22"/>
          <w:szCs w:val="22"/>
        </w:rPr>
        <w:t>Harmonogram czynności inwentaryzacyjnych</w:t>
      </w:r>
    </w:p>
    <w:p w:rsidR="001660DF" w:rsidRPr="001660DF" w:rsidRDefault="001660DF" w:rsidP="001660DF">
      <w:pPr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3737"/>
        <w:gridCol w:w="1475"/>
        <w:gridCol w:w="2934"/>
      </w:tblGrid>
      <w:tr w:rsidR="00C328A8" w:rsidRPr="001660DF" w:rsidTr="001660DF">
        <w:trPr>
          <w:trHeight w:val="594"/>
          <w:tblHeader/>
        </w:trPr>
        <w:tc>
          <w:tcPr>
            <w:tcW w:w="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Lp.</w:t>
            </w:r>
          </w:p>
        </w:tc>
        <w:tc>
          <w:tcPr>
            <w:tcW w:w="3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Rodzaj sk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adników maj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ą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tkowych</w:t>
            </w:r>
          </w:p>
        </w:tc>
        <w:tc>
          <w:tcPr>
            <w:tcW w:w="1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Cz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ę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stotliwo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ść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 xml:space="preserve"> inwentaryzacji</w:t>
            </w:r>
          </w:p>
        </w:tc>
        <w:tc>
          <w:tcPr>
            <w:tcW w:w="29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Terminy inwentaryzacji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1.</w:t>
            </w: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w drodze spisu z natury: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left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gotówka w kasie, 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rodki trwa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e 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pozosta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e 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rodki trwa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e w u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ż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ywaniu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Zbiory biblioteczne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1660DF" w:rsidP="001660DF">
            <w:pPr>
              <w:jc w:val="center"/>
              <w:rPr>
                <w:rFonts w:ascii="Calibri" w:eastAsia="Verdana" w:hAnsi="Calibri" w:cs="Calibri"/>
                <w:sz w:val="22"/>
                <w:szCs w:val="22"/>
                <w:lang/>
              </w:rPr>
            </w:pPr>
            <w:r>
              <w:rPr>
                <w:rFonts w:ascii="Calibri" w:eastAsia="Verdana" w:hAnsi="Calibri" w:cs="Calibri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druki 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cis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ego zarachowania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2.</w:t>
            </w: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w drodze uzgodnienia i potwierdzenia stanu ksi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ę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gowego: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left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rodki pieni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ęż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ne na rachunkach bankowych, lokaty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3.</w:t>
            </w: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w drodze porównania danych z ksi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ą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g rachunkowych z odpowiednimi dokumentami i weryfikacji realnej warto</w:t>
            </w:r>
            <w:r w:rsidRPr="001660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  <w:t>ci: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left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warto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ś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ci niematerialne i prawne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rozliczenia mi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ę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dzyokresowe, rezerwy, fundusze w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ł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asne i specjalne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b/>
                <w:bCs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  <w:tr w:rsidR="00C328A8" w:rsidRPr="001660DF" w:rsidTr="001660DF">
        <w:trPr>
          <w:trHeight w:val="227"/>
        </w:trPr>
        <w:tc>
          <w:tcPr>
            <w:tcW w:w="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WW-Zawartotabeli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</w:p>
        </w:tc>
        <w:tc>
          <w:tcPr>
            <w:tcW w:w="373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Inne aktywa i pasywa jednostki niepodlegające spisowi z natury i uzgodnieniu sald lub podlegające tym metodom ale przeprowadzenie z przyczyn uzasadnionych nie było możliwe</w:t>
            </w:r>
          </w:p>
        </w:tc>
        <w:tc>
          <w:tcPr>
            <w:tcW w:w="1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jc w:val="center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co roku</w:t>
            </w:r>
          </w:p>
        </w:tc>
        <w:tc>
          <w:tcPr>
            <w:tcW w:w="29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C328A8" w:rsidRPr="001660DF" w:rsidRDefault="00C328A8" w:rsidP="00C328A8">
            <w:pPr>
              <w:pStyle w:val="Domylnie"/>
              <w:widowControl/>
              <w:snapToGrid w:val="0"/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</w:pP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na ostatni dzie</w:t>
            </w:r>
            <w:r w:rsidRPr="001660DF">
              <w:rPr>
                <w:rFonts w:ascii="Calibri" w:hAnsi="Calibri" w:cs="Calibri"/>
                <w:color w:val="000000"/>
                <w:sz w:val="22"/>
                <w:szCs w:val="22"/>
                <w:lang/>
              </w:rPr>
              <w:t>ń</w:t>
            </w:r>
            <w:r w:rsidRP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 xml:space="preserve"> </w:t>
            </w:r>
            <w:r w:rsidR="001660DF">
              <w:rPr>
                <w:rFonts w:ascii="Calibri" w:eastAsia="Verdana" w:hAnsi="Calibri" w:cs="Calibri"/>
                <w:color w:val="000000"/>
                <w:sz w:val="22"/>
                <w:szCs w:val="22"/>
                <w:lang/>
              </w:rPr>
              <w:t>2024 r.</w:t>
            </w:r>
          </w:p>
        </w:tc>
      </w:tr>
    </w:tbl>
    <w:p w:rsidR="00294EC9" w:rsidRPr="001660DF" w:rsidRDefault="00294EC9" w:rsidP="000408A3">
      <w:pPr>
        <w:rPr>
          <w:rFonts w:ascii="Calibri" w:hAnsi="Calibri" w:cs="Calibri"/>
          <w:b/>
          <w:sz w:val="22"/>
          <w:szCs w:val="22"/>
        </w:rPr>
      </w:pPr>
    </w:p>
    <w:p w:rsidR="00294EC9" w:rsidRPr="001660DF" w:rsidRDefault="00294EC9" w:rsidP="00294EC9">
      <w:pPr>
        <w:jc w:val="center"/>
        <w:rPr>
          <w:rFonts w:ascii="Calibri" w:hAnsi="Calibri" w:cs="Calibri"/>
          <w:b/>
          <w:sz w:val="22"/>
          <w:szCs w:val="22"/>
        </w:rPr>
      </w:pPr>
    </w:p>
    <w:sectPr w:rsidR="00294EC9" w:rsidRPr="001660DF" w:rsidSect="0029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7333BA"/>
    <w:multiLevelType w:val="multilevel"/>
    <w:tmpl w:val="95F8D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9488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AC"/>
    <w:rsid w:val="000345B1"/>
    <w:rsid w:val="000408A3"/>
    <w:rsid w:val="00050755"/>
    <w:rsid w:val="00140746"/>
    <w:rsid w:val="001660DF"/>
    <w:rsid w:val="00294EC9"/>
    <w:rsid w:val="005F058E"/>
    <w:rsid w:val="007646FC"/>
    <w:rsid w:val="00770B85"/>
    <w:rsid w:val="007A5D70"/>
    <w:rsid w:val="007D480A"/>
    <w:rsid w:val="008C72B0"/>
    <w:rsid w:val="008F436F"/>
    <w:rsid w:val="00903BC8"/>
    <w:rsid w:val="00B64641"/>
    <w:rsid w:val="00BD0C24"/>
    <w:rsid w:val="00C328A8"/>
    <w:rsid w:val="00C944AC"/>
    <w:rsid w:val="00DA308B"/>
    <w:rsid w:val="00E061C3"/>
    <w:rsid w:val="00EB7CE1"/>
    <w:rsid w:val="00F420CF"/>
    <w:rsid w:val="00FB68CB"/>
    <w:rsid w:val="00F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F7D525-A4C4-6447-B3D0-991317B2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8A8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uiPriority w:val="9"/>
    <w:qFormat/>
    <w:rsid w:val="000408A3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44AC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944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E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EC9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0408A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0408A3"/>
    <w:rPr>
      <w:b/>
      <w:bCs/>
    </w:rPr>
  </w:style>
  <w:style w:type="paragraph" w:customStyle="1" w:styleId="Domylnie">
    <w:name w:val="Domy[lnie"/>
    <w:rsid w:val="00C328A8"/>
    <w:pPr>
      <w:widowControl w:val="0"/>
      <w:suppressAutoHyphens/>
      <w:autoSpaceDE w:val="0"/>
    </w:pPr>
    <w:rPr>
      <w:rFonts w:ascii="Times New Roman" w:eastAsia="Arial" w:hAnsi="Times New Roman"/>
      <w:sz w:val="24"/>
      <w:szCs w:val="24"/>
      <w:lang w:eastAsia="zh-CN"/>
    </w:rPr>
  </w:style>
  <w:style w:type="paragraph" w:customStyle="1" w:styleId="WW-Zawartotabeli">
    <w:name w:val="WW-Zawarto[ tabeli"/>
    <w:basedOn w:val="Normalny"/>
    <w:next w:val="Domylnie"/>
    <w:rsid w:val="00C328A8"/>
    <w:pPr>
      <w:autoSpaceDE w:val="0"/>
      <w:jc w:val="both"/>
    </w:pPr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6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525627">
                  <w:marLeft w:val="0"/>
                  <w:marRight w:val="0"/>
                  <w:marTop w:val="0"/>
                  <w:marBottom w:val="50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65414">
                      <w:marLeft w:val="-188"/>
                      <w:marRight w:val="-1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0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6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49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042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80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4919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9932948">
                                          <w:marLeft w:val="0"/>
                                          <w:marRight w:val="0"/>
                                          <w:marTop w:val="376"/>
                                          <w:marBottom w:val="376"/>
                                          <w:divBdr>
                                            <w:top w:val="single" w:sz="12" w:space="9" w:color="C6E4AB"/>
                                            <w:left w:val="single" w:sz="12" w:space="31" w:color="C6E4AB"/>
                                            <w:bottom w:val="single" w:sz="12" w:space="13" w:color="C6E4AB"/>
                                            <w:right w:val="single" w:sz="12" w:space="13" w:color="C6E4AB"/>
                                          </w:divBdr>
                                        </w:div>
                                        <w:div w:id="10964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030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14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312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076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426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3727811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2025-03-28T10:20:00Z</cp:lastPrinted>
  <dcterms:created xsi:type="dcterms:W3CDTF">2025-04-01T12:20:00Z</dcterms:created>
  <dcterms:modified xsi:type="dcterms:W3CDTF">2025-04-01T12:20:00Z</dcterms:modified>
</cp:coreProperties>
</file>