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70A20" w14:textId="5CCFD61E" w:rsidR="00CD4E74" w:rsidRPr="000253A2" w:rsidRDefault="000253A2" w:rsidP="000253A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253A2">
        <w:rPr>
          <w:rFonts w:asciiTheme="minorHAnsi" w:hAnsiTheme="minorHAnsi" w:cstheme="minorHAnsi"/>
          <w:b/>
          <w:bCs/>
          <w:sz w:val="22"/>
          <w:szCs w:val="22"/>
        </w:rPr>
        <w:t>ZARZĄDZENIE NR SP31.6.202</w:t>
      </w:r>
      <w:r w:rsidR="00097C6A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0253A2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097C6A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256F89DF" w14:textId="7B242421" w:rsidR="00CD4E74" w:rsidRPr="000253A2" w:rsidRDefault="000253A2" w:rsidP="000253A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253A2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253A2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4308E97B" w14:textId="77777777" w:rsidR="00CD4E74" w:rsidRPr="000253A2" w:rsidRDefault="00CD4E74" w:rsidP="000253A2">
      <w:pPr>
        <w:spacing w:after="0" w:line="360" w:lineRule="auto"/>
        <w:jc w:val="center"/>
        <w:rPr>
          <w:rFonts w:cstheme="minorHAnsi"/>
        </w:rPr>
      </w:pPr>
      <w:r w:rsidRPr="000253A2">
        <w:rPr>
          <w:rFonts w:cstheme="minorHAnsi"/>
          <w:b/>
          <w:bCs/>
        </w:rPr>
        <w:t>z dnia 15.10.2024 r.</w:t>
      </w:r>
    </w:p>
    <w:p w14:paraId="29068A46" w14:textId="348B0DD6" w:rsidR="00CD4E74" w:rsidRPr="000253A2" w:rsidRDefault="00CD4E74" w:rsidP="000253A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0253A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 organizacji Wojewódzkich Konkursów Przedmiotowych</w:t>
      </w:r>
    </w:p>
    <w:p w14:paraId="6680A044" w14:textId="1ECC0122" w:rsidR="00CD4E74" w:rsidRPr="000253A2" w:rsidRDefault="00CD4E74" w:rsidP="000253A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0253A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</w:t>
      </w:r>
      <w:r w:rsidR="000253A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0253A2">
        <w:rPr>
          <w:rFonts w:asciiTheme="minorHAnsi" w:hAnsiTheme="minorHAnsi" w:cstheme="minorHAnsi"/>
          <w:sz w:val="22"/>
          <w:szCs w:val="22"/>
        </w:rPr>
        <w:t xml:space="preserve">ustawy z dnia 14 grudnia 2016 r Prawo oświatowe (Dz. U. z 2021 r. poz. 1082 z </w:t>
      </w:r>
      <w:proofErr w:type="spellStart"/>
      <w:r w:rsidRPr="000253A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0253A2">
        <w:rPr>
          <w:rFonts w:asciiTheme="minorHAnsi" w:hAnsiTheme="minorHAnsi" w:cstheme="minorHAnsi"/>
          <w:sz w:val="22"/>
          <w:szCs w:val="22"/>
        </w:rPr>
        <w:t>. zm.);</w:t>
      </w:r>
    </w:p>
    <w:p w14:paraId="3E8ADD8D" w14:textId="46A2D59F" w:rsidR="00CD4E74" w:rsidRPr="000253A2" w:rsidRDefault="00CD4E74" w:rsidP="000253A2">
      <w:pPr>
        <w:spacing w:after="0" w:line="360" w:lineRule="auto"/>
        <w:rPr>
          <w:rFonts w:cstheme="minorHAnsi"/>
        </w:rPr>
      </w:pPr>
      <w:r w:rsidRP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0253A2" w:rsidRP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0253A2" w:rsidRPr="000253A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0253A2">
        <w:rPr>
          <w:rFonts w:cstheme="minorHAnsi"/>
        </w:rPr>
        <w:t>W dniach 21.10 – 30. 10.2024 r. odbędzie się I etap Wojewódzkich Konkursów Przedmiotowych</w:t>
      </w:r>
    </w:p>
    <w:p w14:paraId="018431E6" w14:textId="1DB2B268" w:rsidR="00CD4E74" w:rsidRPr="000253A2" w:rsidRDefault="00CD4E74" w:rsidP="000253A2">
      <w:pPr>
        <w:spacing w:line="360" w:lineRule="auto"/>
        <w:rPr>
          <w:rFonts w:cstheme="minorHAnsi"/>
        </w:rPr>
      </w:pPr>
      <w:r w:rsidRP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0253A2" w:rsidRP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0253A2" w:rsidRPr="000253A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0253A2">
        <w:rPr>
          <w:rFonts w:cstheme="minorHAnsi"/>
        </w:rPr>
        <w:t xml:space="preserve">Powołuję zespoły nadzorujące przebieg konkursów. </w:t>
      </w:r>
    </w:p>
    <w:p w14:paraId="477AF3FC" w14:textId="77777777" w:rsidR="00CD4E74" w:rsidRPr="000253A2" w:rsidRDefault="00CD4E74" w:rsidP="000253A2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0253A2">
        <w:rPr>
          <w:rFonts w:cstheme="minorHAnsi"/>
        </w:rPr>
        <w:t>Język polski – 21.10.2024 r. (godz.8.00, 120 minut) –sala 55</w:t>
      </w:r>
      <w:r w:rsidRPr="000253A2">
        <w:rPr>
          <w:rFonts w:cstheme="minorHAnsi"/>
        </w:rPr>
        <w:br/>
        <w:t xml:space="preserve">p. A. Bednarek – przewodnicząca, p. J. Dymarczyk </w:t>
      </w:r>
    </w:p>
    <w:p w14:paraId="52EEE390" w14:textId="77777777" w:rsidR="00CD4E74" w:rsidRPr="000253A2" w:rsidRDefault="00CD4E74" w:rsidP="000253A2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0253A2">
        <w:rPr>
          <w:rFonts w:cstheme="minorHAnsi"/>
        </w:rPr>
        <w:t>Matematyka – 22.10.2024 r. (godz.8.00, 120 minut) – sala 49</w:t>
      </w:r>
      <w:r w:rsidRPr="000253A2">
        <w:rPr>
          <w:rFonts w:cstheme="minorHAnsi"/>
        </w:rPr>
        <w:br/>
        <w:t xml:space="preserve">p. A. Miedzińska – przewodnicząca, p. A. Gorzelak </w:t>
      </w:r>
    </w:p>
    <w:p w14:paraId="319CE886" w14:textId="77777777" w:rsidR="00821AFB" w:rsidRPr="000253A2" w:rsidRDefault="00CD4E74" w:rsidP="000253A2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0253A2">
        <w:rPr>
          <w:rFonts w:cstheme="minorHAnsi"/>
        </w:rPr>
        <w:t>Język angielski – 23.10.2024 r. (godz.8.00, 90 minut) – sala 56, 48</w:t>
      </w:r>
      <w:r w:rsidRPr="000253A2">
        <w:rPr>
          <w:rFonts w:cstheme="minorHAnsi"/>
        </w:rPr>
        <w:br/>
        <w:t xml:space="preserve">p. J. Czyż – przewodnicząca, p. P. Rudnicka – Łosik </w:t>
      </w:r>
    </w:p>
    <w:p w14:paraId="6B913505" w14:textId="77777777" w:rsidR="00CD4E74" w:rsidRPr="000253A2" w:rsidRDefault="00821AFB" w:rsidP="000253A2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0253A2">
        <w:rPr>
          <w:rFonts w:cstheme="minorHAnsi"/>
        </w:rPr>
        <w:t>Historia – 24.10.2024 r. (godz.8.00, 90 minut) – sala 56 i 48</w:t>
      </w:r>
      <w:r w:rsidRPr="000253A2">
        <w:rPr>
          <w:rFonts w:cstheme="minorHAnsi"/>
        </w:rPr>
        <w:br/>
        <w:t>p. M. Zarzycka – przewodnicząca, p. M. Kusek – Dyja</w:t>
      </w:r>
    </w:p>
    <w:p w14:paraId="3CABE093" w14:textId="77777777" w:rsidR="00821AFB" w:rsidRPr="000253A2" w:rsidRDefault="00821AFB" w:rsidP="000253A2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0253A2">
        <w:rPr>
          <w:rFonts w:cstheme="minorHAnsi"/>
        </w:rPr>
        <w:t>Biologia – 25.10.2024 r. (godz.8.00, 90 minut) – sala 49</w:t>
      </w:r>
      <w:r w:rsidRPr="000253A2">
        <w:rPr>
          <w:rFonts w:cstheme="minorHAnsi"/>
        </w:rPr>
        <w:br/>
        <w:t xml:space="preserve">p. A. </w:t>
      </w:r>
      <w:proofErr w:type="spellStart"/>
      <w:r w:rsidRPr="000253A2">
        <w:rPr>
          <w:rFonts w:cstheme="minorHAnsi"/>
        </w:rPr>
        <w:t>Gidziela</w:t>
      </w:r>
      <w:proofErr w:type="spellEnd"/>
      <w:r w:rsidRPr="000253A2">
        <w:rPr>
          <w:rFonts w:cstheme="minorHAnsi"/>
        </w:rPr>
        <w:t xml:space="preserve"> – Olbrych – przewodnicząca, p. A. Sadowska</w:t>
      </w:r>
    </w:p>
    <w:p w14:paraId="28D346A3" w14:textId="77777777" w:rsidR="00821AFB" w:rsidRPr="000253A2" w:rsidRDefault="00821AFB" w:rsidP="000253A2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0253A2">
        <w:rPr>
          <w:rFonts w:cstheme="minorHAnsi"/>
        </w:rPr>
        <w:t>Geografia – 28.10.2024 r. (godz.8.00, 90 minut) – sala 49</w:t>
      </w:r>
      <w:r w:rsidRPr="000253A2">
        <w:rPr>
          <w:rFonts w:cstheme="minorHAnsi"/>
        </w:rPr>
        <w:br/>
        <w:t xml:space="preserve">p. J. Trzmiel – przewodnicząca, p. E. </w:t>
      </w:r>
      <w:proofErr w:type="spellStart"/>
      <w:r w:rsidRPr="000253A2">
        <w:rPr>
          <w:rFonts w:cstheme="minorHAnsi"/>
        </w:rPr>
        <w:t>Hartman</w:t>
      </w:r>
      <w:proofErr w:type="spellEnd"/>
    </w:p>
    <w:p w14:paraId="4C49AFE2" w14:textId="77777777" w:rsidR="00821AFB" w:rsidRPr="000253A2" w:rsidRDefault="00821AFB" w:rsidP="000253A2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0253A2">
        <w:rPr>
          <w:rFonts w:cstheme="minorHAnsi"/>
        </w:rPr>
        <w:t>Chemia – 29.10.2024 r. (godz.8.00, 90 minut) – sala 56</w:t>
      </w:r>
      <w:r w:rsidRPr="000253A2">
        <w:rPr>
          <w:rFonts w:cstheme="minorHAnsi"/>
        </w:rPr>
        <w:br/>
        <w:t>p. K. Brzeska – przewodnicząca, p. K. Pilarek</w:t>
      </w:r>
    </w:p>
    <w:p w14:paraId="41ED54AE" w14:textId="77777777" w:rsidR="00821AFB" w:rsidRPr="000253A2" w:rsidRDefault="00821AFB" w:rsidP="000253A2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0253A2">
        <w:rPr>
          <w:rFonts w:cstheme="minorHAnsi"/>
        </w:rPr>
        <w:t>Fizyka – 30.10.2024 r. (godz.8.00, 90 minut) – sala 56</w:t>
      </w:r>
      <w:r w:rsidRPr="000253A2">
        <w:rPr>
          <w:rFonts w:cstheme="minorHAnsi"/>
        </w:rPr>
        <w:br/>
        <w:t xml:space="preserve">p. B. </w:t>
      </w:r>
      <w:proofErr w:type="spellStart"/>
      <w:r w:rsidRPr="000253A2">
        <w:rPr>
          <w:rFonts w:cstheme="minorHAnsi"/>
        </w:rPr>
        <w:t>Miśtal</w:t>
      </w:r>
      <w:proofErr w:type="spellEnd"/>
      <w:r w:rsidRPr="000253A2">
        <w:rPr>
          <w:rFonts w:cstheme="minorHAnsi"/>
        </w:rPr>
        <w:t xml:space="preserve"> – przewodnicząca, p. A. </w:t>
      </w:r>
      <w:proofErr w:type="spellStart"/>
      <w:r w:rsidRPr="000253A2">
        <w:rPr>
          <w:rFonts w:cstheme="minorHAnsi"/>
        </w:rPr>
        <w:t>Mikuta</w:t>
      </w:r>
      <w:proofErr w:type="spellEnd"/>
    </w:p>
    <w:p w14:paraId="680916E1" w14:textId="1203AED8" w:rsidR="00821AFB" w:rsidRPr="000253A2" w:rsidRDefault="00821AFB" w:rsidP="000253A2">
      <w:pPr>
        <w:spacing w:after="0" w:line="360" w:lineRule="auto"/>
        <w:rPr>
          <w:rFonts w:cstheme="minorHAnsi"/>
        </w:rPr>
      </w:pPr>
      <w:r w:rsidRP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0253A2">
        <w:rPr>
          <w:rFonts w:cstheme="minorHAnsi"/>
        </w:rPr>
        <w:t>Członkowie komisji są zobowiązani do przygotowania sal zgodnie z regulaminami konkursów przedmiotowych.</w:t>
      </w:r>
      <w:r w:rsidRPr="000253A2">
        <w:rPr>
          <w:rFonts w:cstheme="minorHAnsi"/>
        </w:rPr>
        <w:br/>
      </w:r>
      <w:r w:rsidR="000253A2" w:rsidRP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4</w:t>
      </w:r>
      <w:r w:rsidR="000253A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0253A2">
        <w:rPr>
          <w:rFonts w:cstheme="minorHAnsi"/>
        </w:rPr>
        <w:t>Zarządzenie wchodzi w życie z dniem podpisania.</w:t>
      </w:r>
    </w:p>
    <w:p w14:paraId="3882D26C" w14:textId="32575C2D" w:rsidR="00854BFE" w:rsidRPr="000253A2" w:rsidRDefault="00821AFB" w:rsidP="000253A2">
      <w:pPr>
        <w:spacing w:line="360" w:lineRule="auto"/>
        <w:ind w:left="6372"/>
        <w:rPr>
          <w:rFonts w:cstheme="minorHAnsi"/>
        </w:rPr>
      </w:pPr>
      <w:r w:rsidRPr="000253A2">
        <w:rPr>
          <w:rFonts w:cstheme="minorHAnsi"/>
        </w:rPr>
        <w:t>Monika Stelmach</w:t>
      </w:r>
      <w:r w:rsidRPr="000253A2">
        <w:rPr>
          <w:rFonts w:cstheme="minorHAnsi"/>
        </w:rPr>
        <w:br/>
        <w:t>Dyrektor</w:t>
      </w:r>
      <w:r w:rsidRPr="000253A2">
        <w:rPr>
          <w:rFonts w:cstheme="minorHAnsi"/>
        </w:rPr>
        <w:br/>
        <w:t>Szkoły Podstawowej nr 31</w:t>
      </w:r>
      <w:r w:rsidRPr="000253A2">
        <w:rPr>
          <w:rFonts w:cstheme="minorHAnsi"/>
        </w:rPr>
        <w:br/>
        <w:t>im. Orła Białego</w:t>
      </w:r>
    </w:p>
    <w:sectPr w:rsidR="00854BFE" w:rsidRPr="000253A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827B6"/>
    <w:multiLevelType w:val="hybridMultilevel"/>
    <w:tmpl w:val="518A8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E74"/>
    <w:rsid w:val="000253A2"/>
    <w:rsid w:val="00097C6A"/>
    <w:rsid w:val="00235252"/>
    <w:rsid w:val="00515828"/>
    <w:rsid w:val="00821AFB"/>
    <w:rsid w:val="00854BFE"/>
    <w:rsid w:val="00A50A84"/>
    <w:rsid w:val="00CD4E74"/>
    <w:rsid w:val="00FE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1BDDC"/>
  <w15:docId w15:val="{077B96E7-BC81-4D40-811E-1F5BBE4D2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E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CD4E7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CD4E7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CD4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D4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3</cp:revision>
  <dcterms:created xsi:type="dcterms:W3CDTF">2025-03-31T09:25:00Z</dcterms:created>
  <dcterms:modified xsi:type="dcterms:W3CDTF">2025-03-31T09:25:00Z</dcterms:modified>
</cp:coreProperties>
</file>