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1A634" w14:textId="2DA8A390" w:rsidR="00F86767" w:rsidRPr="00F20FA2" w:rsidRDefault="00F20FA2" w:rsidP="00F20FA2">
      <w:pPr>
        <w:spacing w:before="37" w:line="360" w:lineRule="auto"/>
        <w:ind w:left="2" w:right="2"/>
        <w:jc w:val="center"/>
        <w:rPr>
          <w:rFonts w:asciiTheme="minorHAnsi" w:hAnsiTheme="minorHAnsi" w:cstheme="minorHAnsi"/>
          <w:b/>
          <w:spacing w:val="-7"/>
        </w:rPr>
      </w:pPr>
      <w:r w:rsidRPr="00F20FA2">
        <w:rPr>
          <w:rFonts w:asciiTheme="minorHAnsi" w:hAnsiTheme="minorHAnsi" w:cstheme="minorHAnsi"/>
          <w:b/>
        </w:rPr>
        <w:t>PROCEDURA</w:t>
      </w:r>
      <w:r w:rsidRPr="00F20FA2">
        <w:rPr>
          <w:rFonts w:asciiTheme="minorHAnsi" w:hAnsiTheme="minorHAnsi" w:cstheme="minorHAnsi"/>
          <w:b/>
          <w:spacing w:val="-7"/>
        </w:rPr>
        <w:t xml:space="preserve"> </w:t>
      </w:r>
    </w:p>
    <w:p w14:paraId="2881FA4D" w14:textId="232FFA44" w:rsidR="00247F87" w:rsidRPr="00F20FA2" w:rsidRDefault="00F20FA2" w:rsidP="00F20FA2">
      <w:pPr>
        <w:spacing w:before="37" w:line="360" w:lineRule="auto"/>
        <w:ind w:left="2" w:right="2"/>
        <w:jc w:val="center"/>
        <w:rPr>
          <w:rFonts w:asciiTheme="minorHAnsi" w:hAnsiTheme="minorHAnsi" w:cstheme="minorHAnsi"/>
          <w:b/>
          <w:spacing w:val="-2"/>
        </w:rPr>
      </w:pPr>
      <w:r w:rsidRPr="00F20FA2">
        <w:rPr>
          <w:rFonts w:asciiTheme="minorHAnsi" w:hAnsiTheme="minorHAnsi" w:cstheme="minorHAnsi"/>
          <w:b/>
          <w:spacing w:val="-2"/>
        </w:rPr>
        <w:t>ANTYMOBBINGOWA/ANTYDYSKRYMINACYJNA</w:t>
      </w:r>
    </w:p>
    <w:p w14:paraId="1D6C148C" w14:textId="6EE0A1AF" w:rsidR="00224583" w:rsidRPr="00F20FA2" w:rsidRDefault="00F20FA2" w:rsidP="00F20FA2">
      <w:pPr>
        <w:spacing w:before="37" w:line="360" w:lineRule="auto"/>
        <w:ind w:left="2" w:right="2"/>
        <w:jc w:val="center"/>
        <w:rPr>
          <w:rFonts w:asciiTheme="minorHAnsi" w:hAnsiTheme="minorHAnsi" w:cstheme="minorHAnsi"/>
          <w:b/>
          <w:spacing w:val="-2"/>
        </w:rPr>
      </w:pPr>
      <w:r w:rsidRPr="00F20FA2">
        <w:rPr>
          <w:rFonts w:asciiTheme="minorHAnsi" w:hAnsiTheme="minorHAnsi" w:cstheme="minorHAnsi"/>
          <w:b/>
          <w:spacing w:val="-2"/>
        </w:rPr>
        <w:t>W SZKOLE PODSTAWOWEJ NR 31 IM. ORŁA BIAŁEGO</w:t>
      </w:r>
    </w:p>
    <w:p w14:paraId="565CF7A7" w14:textId="77777777" w:rsidR="00224583" w:rsidRPr="00F20FA2" w:rsidRDefault="00224583" w:rsidP="00F20FA2">
      <w:pPr>
        <w:spacing w:before="37" w:line="360" w:lineRule="auto"/>
        <w:ind w:left="2" w:right="2"/>
        <w:jc w:val="center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  <w:b/>
          <w:spacing w:val="-2"/>
        </w:rPr>
        <w:t>w Częstochowie</w:t>
      </w:r>
    </w:p>
    <w:p w14:paraId="5569AEA2" w14:textId="77777777" w:rsidR="00247F87" w:rsidRPr="00F20FA2" w:rsidRDefault="00EC20EC" w:rsidP="00F20FA2">
      <w:pPr>
        <w:spacing w:line="360" w:lineRule="auto"/>
        <w:ind w:left="141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  <w:b/>
        </w:rPr>
        <w:t>Procedura</w:t>
      </w:r>
      <w:r w:rsidRPr="00F20FA2">
        <w:rPr>
          <w:rFonts w:asciiTheme="minorHAnsi" w:hAnsiTheme="minorHAnsi" w:cstheme="minorHAnsi"/>
          <w:b/>
          <w:spacing w:val="-6"/>
        </w:rPr>
        <w:t xml:space="preserve"> </w:t>
      </w:r>
      <w:r w:rsidRPr="00F20FA2">
        <w:rPr>
          <w:rFonts w:asciiTheme="minorHAnsi" w:hAnsiTheme="minorHAnsi" w:cstheme="minorHAnsi"/>
          <w:b/>
        </w:rPr>
        <w:t>została</w:t>
      </w:r>
      <w:r w:rsidRPr="00F20FA2">
        <w:rPr>
          <w:rFonts w:asciiTheme="minorHAnsi" w:hAnsiTheme="minorHAnsi" w:cstheme="minorHAnsi"/>
          <w:b/>
          <w:spacing w:val="-5"/>
        </w:rPr>
        <w:t xml:space="preserve"> </w:t>
      </w:r>
      <w:r w:rsidRPr="00F20FA2">
        <w:rPr>
          <w:rFonts w:asciiTheme="minorHAnsi" w:hAnsiTheme="minorHAnsi" w:cstheme="minorHAnsi"/>
          <w:b/>
        </w:rPr>
        <w:t>opracowana</w:t>
      </w:r>
      <w:r w:rsidRPr="00F20FA2">
        <w:rPr>
          <w:rFonts w:asciiTheme="minorHAnsi" w:hAnsiTheme="minorHAnsi" w:cstheme="minorHAnsi"/>
          <w:b/>
          <w:spacing w:val="-6"/>
        </w:rPr>
        <w:t xml:space="preserve"> </w:t>
      </w:r>
      <w:r w:rsidRPr="00F20FA2">
        <w:rPr>
          <w:rFonts w:asciiTheme="minorHAnsi" w:hAnsiTheme="minorHAnsi" w:cstheme="minorHAnsi"/>
          <w:b/>
        </w:rPr>
        <w:t>na</w:t>
      </w:r>
      <w:r w:rsidRPr="00F20FA2">
        <w:rPr>
          <w:rFonts w:asciiTheme="minorHAnsi" w:hAnsiTheme="minorHAnsi" w:cstheme="minorHAnsi"/>
          <w:b/>
          <w:spacing w:val="-6"/>
        </w:rPr>
        <w:t xml:space="preserve"> </w:t>
      </w:r>
      <w:r w:rsidRPr="00F20FA2">
        <w:rPr>
          <w:rFonts w:asciiTheme="minorHAnsi" w:hAnsiTheme="minorHAnsi" w:cstheme="minorHAnsi"/>
          <w:b/>
        </w:rPr>
        <w:t>podstawie</w:t>
      </w:r>
      <w:r w:rsidRPr="00F20FA2">
        <w:rPr>
          <w:rFonts w:asciiTheme="minorHAnsi" w:hAnsiTheme="minorHAnsi" w:cstheme="minorHAnsi"/>
          <w:b/>
          <w:spacing w:val="-7"/>
        </w:rPr>
        <w:t xml:space="preserve"> </w:t>
      </w:r>
      <w:r w:rsidRPr="00F20FA2">
        <w:rPr>
          <w:rFonts w:asciiTheme="minorHAnsi" w:hAnsiTheme="minorHAnsi" w:cstheme="minorHAnsi"/>
          <w:b/>
          <w:spacing w:val="-2"/>
        </w:rPr>
        <w:t>zapisów:</w:t>
      </w:r>
    </w:p>
    <w:p w14:paraId="525D65AD" w14:textId="77777777" w:rsidR="00247F87" w:rsidRPr="002542DF" w:rsidRDefault="00EC20EC" w:rsidP="00F20FA2">
      <w:pPr>
        <w:pStyle w:val="Akapitzlist"/>
        <w:numPr>
          <w:ilvl w:val="0"/>
          <w:numId w:val="10"/>
        </w:numPr>
        <w:tabs>
          <w:tab w:val="left" w:pos="849"/>
        </w:tabs>
        <w:spacing w:before="39" w:line="360" w:lineRule="auto"/>
        <w:ind w:left="849"/>
        <w:jc w:val="left"/>
        <w:rPr>
          <w:rFonts w:asciiTheme="minorHAnsi" w:hAnsiTheme="minorHAnsi" w:cstheme="minorHAnsi"/>
          <w:iCs/>
        </w:rPr>
      </w:pPr>
      <w:r w:rsidRPr="002542DF">
        <w:rPr>
          <w:rFonts w:asciiTheme="minorHAnsi" w:hAnsiTheme="minorHAnsi" w:cstheme="minorHAnsi"/>
          <w:iCs/>
        </w:rPr>
        <w:t>art.</w:t>
      </w:r>
      <w:r w:rsidRPr="002542DF">
        <w:rPr>
          <w:rFonts w:asciiTheme="minorHAnsi" w:hAnsiTheme="minorHAnsi" w:cstheme="minorHAnsi"/>
          <w:iCs/>
          <w:spacing w:val="-4"/>
        </w:rPr>
        <w:t xml:space="preserve"> </w:t>
      </w:r>
      <w:r w:rsidRPr="002542DF">
        <w:rPr>
          <w:rFonts w:asciiTheme="minorHAnsi" w:hAnsiTheme="minorHAnsi" w:cstheme="minorHAnsi"/>
          <w:iCs/>
        </w:rPr>
        <w:t>94</w:t>
      </w:r>
      <w:r w:rsidRPr="002542DF">
        <w:rPr>
          <w:rFonts w:asciiTheme="minorHAnsi" w:hAnsiTheme="minorHAnsi" w:cstheme="minorHAnsi"/>
          <w:iCs/>
          <w:vertAlign w:val="superscript"/>
        </w:rPr>
        <w:t>3</w:t>
      </w:r>
      <w:r w:rsidRPr="002542DF">
        <w:rPr>
          <w:rFonts w:asciiTheme="minorHAnsi" w:hAnsiTheme="minorHAnsi" w:cstheme="minorHAnsi"/>
          <w:iCs/>
          <w:spacing w:val="-20"/>
        </w:rPr>
        <w:t xml:space="preserve"> </w:t>
      </w:r>
      <w:r w:rsidRPr="002542DF">
        <w:rPr>
          <w:rFonts w:asciiTheme="minorHAnsi" w:hAnsiTheme="minorHAnsi" w:cstheme="minorHAnsi"/>
          <w:iCs/>
        </w:rPr>
        <w:t>ustawy</w:t>
      </w:r>
      <w:r w:rsidRPr="002542DF">
        <w:rPr>
          <w:rFonts w:asciiTheme="minorHAnsi" w:hAnsiTheme="minorHAnsi" w:cstheme="minorHAnsi"/>
          <w:iCs/>
          <w:spacing w:val="-2"/>
        </w:rPr>
        <w:t xml:space="preserve"> </w:t>
      </w:r>
      <w:r w:rsidRPr="002542DF">
        <w:rPr>
          <w:rFonts w:asciiTheme="minorHAnsi" w:hAnsiTheme="minorHAnsi" w:cstheme="minorHAnsi"/>
          <w:iCs/>
        </w:rPr>
        <w:t>z</w:t>
      </w:r>
      <w:r w:rsidRPr="002542DF">
        <w:rPr>
          <w:rFonts w:asciiTheme="minorHAnsi" w:hAnsiTheme="minorHAnsi" w:cstheme="minorHAnsi"/>
          <w:iCs/>
          <w:spacing w:val="-4"/>
        </w:rPr>
        <w:t xml:space="preserve"> </w:t>
      </w:r>
      <w:r w:rsidRPr="002542DF">
        <w:rPr>
          <w:rFonts w:asciiTheme="minorHAnsi" w:hAnsiTheme="minorHAnsi" w:cstheme="minorHAnsi"/>
          <w:iCs/>
        </w:rPr>
        <w:t>dnia</w:t>
      </w:r>
      <w:r w:rsidRPr="002542DF">
        <w:rPr>
          <w:rFonts w:asciiTheme="minorHAnsi" w:hAnsiTheme="minorHAnsi" w:cstheme="minorHAnsi"/>
          <w:iCs/>
          <w:spacing w:val="-3"/>
        </w:rPr>
        <w:t xml:space="preserve"> </w:t>
      </w:r>
      <w:r w:rsidRPr="002542DF">
        <w:rPr>
          <w:rFonts w:asciiTheme="minorHAnsi" w:hAnsiTheme="minorHAnsi" w:cstheme="minorHAnsi"/>
          <w:iCs/>
        </w:rPr>
        <w:t>26</w:t>
      </w:r>
      <w:r w:rsidRPr="002542DF">
        <w:rPr>
          <w:rFonts w:asciiTheme="minorHAnsi" w:hAnsiTheme="minorHAnsi" w:cstheme="minorHAnsi"/>
          <w:iCs/>
          <w:spacing w:val="-2"/>
        </w:rPr>
        <w:t xml:space="preserve"> </w:t>
      </w:r>
      <w:r w:rsidRPr="002542DF">
        <w:rPr>
          <w:rFonts w:asciiTheme="minorHAnsi" w:hAnsiTheme="minorHAnsi" w:cstheme="minorHAnsi"/>
          <w:iCs/>
        </w:rPr>
        <w:t>czerwca</w:t>
      </w:r>
      <w:r w:rsidRPr="002542DF">
        <w:rPr>
          <w:rFonts w:asciiTheme="minorHAnsi" w:hAnsiTheme="minorHAnsi" w:cstheme="minorHAnsi"/>
          <w:iCs/>
          <w:spacing w:val="-4"/>
        </w:rPr>
        <w:t xml:space="preserve"> </w:t>
      </w:r>
      <w:r w:rsidRPr="002542DF">
        <w:rPr>
          <w:rFonts w:asciiTheme="minorHAnsi" w:hAnsiTheme="minorHAnsi" w:cstheme="minorHAnsi"/>
          <w:iCs/>
        </w:rPr>
        <w:t>1974 r.</w:t>
      </w:r>
      <w:r w:rsidRPr="002542DF">
        <w:rPr>
          <w:rFonts w:asciiTheme="minorHAnsi" w:hAnsiTheme="minorHAnsi" w:cstheme="minorHAnsi"/>
          <w:iCs/>
          <w:spacing w:val="-3"/>
        </w:rPr>
        <w:t xml:space="preserve"> </w:t>
      </w:r>
      <w:r w:rsidRPr="002542DF">
        <w:rPr>
          <w:rFonts w:asciiTheme="minorHAnsi" w:hAnsiTheme="minorHAnsi" w:cstheme="minorHAnsi"/>
          <w:iCs/>
        </w:rPr>
        <w:t>–</w:t>
      </w:r>
      <w:r w:rsidRPr="002542DF">
        <w:rPr>
          <w:rFonts w:asciiTheme="minorHAnsi" w:hAnsiTheme="minorHAnsi" w:cstheme="minorHAnsi"/>
          <w:iCs/>
          <w:spacing w:val="-3"/>
        </w:rPr>
        <w:t xml:space="preserve"> </w:t>
      </w:r>
      <w:r w:rsidRPr="002542DF">
        <w:rPr>
          <w:rFonts w:asciiTheme="minorHAnsi" w:hAnsiTheme="minorHAnsi" w:cstheme="minorHAnsi"/>
          <w:iCs/>
        </w:rPr>
        <w:t>Kodeks</w:t>
      </w:r>
      <w:r w:rsidRPr="002542DF">
        <w:rPr>
          <w:rFonts w:asciiTheme="minorHAnsi" w:hAnsiTheme="minorHAnsi" w:cstheme="minorHAnsi"/>
          <w:iCs/>
          <w:spacing w:val="-5"/>
        </w:rPr>
        <w:t xml:space="preserve"> </w:t>
      </w:r>
      <w:r w:rsidRPr="002542DF">
        <w:rPr>
          <w:rFonts w:asciiTheme="minorHAnsi" w:hAnsiTheme="minorHAnsi" w:cstheme="minorHAnsi"/>
          <w:iCs/>
        </w:rPr>
        <w:t>pracy</w:t>
      </w:r>
      <w:r w:rsidRPr="002542DF">
        <w:rPr>
          <w:rFonts w:asciiTheme="minorHAnsi" w:hAnsiTheme="minorHAnsi" w:cstheme="minorHAnsi"/>
          <w:iCs/>
          <w:spacing w:val="-2"/>
        </w:rPr>
        <w:t xml:space="preserve"> </w:t>
      </w:r>
      <w:r w:rsidRPr="002542DF">
        <w:rPr>
          <w:rFonts w:asciiTheme="minorHAnsi" w:hAnsiTheme="minorHAnsi" w:cstheme="minorHAnsi"/>
          <w:iCs/>
        </w:rPr>
        <w:t>(</w:t>
      </w:r>
      <w:proofErr w:type="spellStart"/>
      <w:r w:rsidRPr="002542DF">
        <w:rPr>
          <w:rFonts w:asciiTheme="minorHAnsi" w:hAnsiTheme="minorHAnsi" w:cstheme="minorHAnsi"/>
          <w:iCs/>
        </w:rPr>
        <w:t>t.j</w:t>
      </w:r>
      <w:proofErr w:type="spellEnd"/>
      <w:r w:rsidRPr="002542DF">
        <w:rPr>
          <w:rFonts w:asciiTheme="minorHAnsi" w:hAnsiTheme="minorHAnsi" w:cstheme="minorHAnsi"/>
          <w:iCs/>
        </w:rPr>
        <w:t>.</w:t>
      </w:r>
      <w:r w:rsidRPr="002542DF">
        <w:rPr>
          <w:rFonts w:asciiTheme="minorHAnsi" w:hAnsiTheme="minorHAnsi" w:cstheme="minorHAnsi"/>
          <w:iCs/>
          <w:spacing w:val="-2"/>
        </w:rPr>
        <w:t xml:space="preserve"> </w:t>
      </w:r>
      <w:r w:rsidRPr="002542DF">
        <w:rPr>
          <w:rFonts w:asciiTheme="minorHAnsi" w:hAnsiTheme="minorHAnsi" w:cstheme="minorHAnsi"/>
          <w:iCs/>
        </w:rPr>
        <w:t>Dz.U.</w:t>
      </w:r>
      <w:r w:rsidRPr="002542DF">
        <w:rPr>
          <w:rFonts w:asciiTheme="minorHAnsi" w:hAnsiTheme="minorHAnsi" w:cstheme="minorHAnsi"/>
          <w:iCs/>
          <w:spacing w:val="-5"/>
        </w:rPr>
        <w:t xml:space="preserve"> </w:t>
      </w:r>
      <w:r w:rsidRPr="002542DF">
        <w:rPr>
          <w:rFonts w:asciiTheme="minorHAnsi" w:hAnsiTheme="minorHAnsi" w:cstheme="minorHAnsi"/>
          <w:iCs/>
        </w:rPr>
        <w:t>z</w:t>
      </w:r>
      <w:r w:rsidRPr="002542DF">
        <w:rPr>
          <w:rFonts w:asciiTheme="minorHAnsi" w:hAnsiTheme="minorHAnsi" w:cstheme="minorHAnsi"/>
          <w:iCs/>
          <w:spacing w:val="-4"/>
        </w:rPr>
        <w:t xml:space="preserve"> </w:t>
      </w:r>
      <w:r w:rsidRPr="002542DF">
        <w:rPr>
          <w:rFonts w:asciiTheme="minorHAnsi" w:hAnsiTheme="minorHAnsi" w:cstheme="minorHAnsi"/>
          <w:iCs/>
        </w:rPr>
        <w:t>2023</w:t>
      </w:r>
      <w:r w:rsidRPr="002542DF">
        <w:rPr>
          <w:rFonts w:asciiTheme="minorHAnsi" w:hAnsiTheme="minorHAnsi" w:cstheme="minorHAnsi"/>
          <w:iCs/>
          <w:spacing w:val="-2"/>
        </w:rPr>
        <w:t xml:space="preserve"> </w:t>
      </w:r>
      <w:r w:rsidRPr="002542DF">
        <w:rPr>
          <w:rFonts w:asciiTheme="minorHAnsi" w:hAnsiTheme="minorHAnsi" w:cstheme="minorHAnsi"/>
          <w:iCs/>
        </w:rPr>
        <w:t>r.</w:t>
      </w:r>
      <w:r w:rsidRPr="002542DF">
        <w:rPr>
          <w:rFonts w:asciiTheme="minorHAnsi" w:hAnsiTheme="minorHAnsi" w:cstheme="minorHAnsi"/>
          <w:iCs/>
          <w:spacing w:val="-2"/>
        </w:rPr>
        <w:t xml:space="preserve"> </w:t>
      </w:r>
      <w:r w:rsidRPr="002542DF">
        <w:rPr>
          <w:rFonts w:asciiTheme="minorHAnsi" w:hAnsiTheme="minorHAnsi" w:cstheme="minorHAnsi"/>
          <w:iCs/>
        </w:rPr>
        <w:t>poz.</w:t>
      </w:r>
      <w:r w:rsidRPr="002542DF">
        <w:rPr>
          <w:rFonts w:asciiTheme="minorHAnsi" w:hAnsiTheme="minorHAnsi" w:cstheme="minorHAnsi"/>
          <w:iCs/>
          <w:spacing w:val="-5"/>
        </w:rPr>
        <w:t xml:space="preserve"> </w:t>
      </w:r>
      <w:r w:rsidRPr="002542DF">
        <w:rPr>
          <w:rFonts w:asciiTheme="minorHAnsi" w:hAnsiTheme="minorHAnsi" w:cstheme="minorHAnsi"/>
          <w:iCs/>
        </w:rPr>
        <w:t>1465</w:t>
      </w:r>
      <w:r w:rsidRPr="002542DF">
        <w:rPr>
          <w:rFonts w:asciiTheme="minorHAnsi" w:hAnsiTheme="minorHAnsi" w:cstheme="minorHAnsi"/>
          <w:iCs/>
          <w:spacing w:val="-2"/>
        </w:rPr>
        <w:t xml:space="preserve"> </w:t>
      </w:r>
      <w:r w:rsidRPr="002542DF">
        <w:rPr>
          <w:rFonts w:asciiTheme="minorHAnsi" w:hAnsiTheme="minorHAnsi" w:cstheme="minorHAnsi"/>
          <w:iCs/>
        </w:rPr>
        <w:t>ze</w:t>
      </w:r>
      <w:r w:rsidRPr="002542DF">
        <w:rPr>
          <w:rFonts w:asciiTheme="minorHAnsi" w:hAnsiTheme="minorHAnsi" w:cstheme="minorHAnsi"/>
          <w:iCs/>
          <w:spacing w:val="-2"/>
        </w:rPr>
        <w:t xml:space="preserve"> zm.),</w:t>
      </w:r>
    </w:p>
    <w:p w14:paraId="64127C1B" w14:textId="77777777" w:rsidR="00247F87" w:rsidRPr="002542DF" w:rsidRDefault="00EC20EC" w:rsidP="00F20FA2">
      <w:pPr>
        <w:pStyle w:val="Akapitzlist"/>
        <w:numPr>
          <w:ilvl w:val="0"/>
          <w:numId w:val="10"/>
        </w:numPr>
        <w:tabs>
          <w:tab w:val="left" w:pos="849"/>
          <w:tab w:val="left" w:pos="861"/>
        </w:tabs>
        <w:spacing w:line="360" w:lineRule="auto"/>
        <w:ind w:right="136" w:hanging="360"/>
        <w:jc w:val="left"/>
        <w:rPr>
          <w:rFonts w:asciiTheme="minorHAnsi" w:hAnsiTheme="minorHAnsi" w:cstheme="minorHAnsi"/>
          <w:iCs/>
        </w:rPr>
      </w:pPr>
      <w:r w:rsidRPr="002542DF">
        <w:rPr>
          <w:rFonts w:asciiTheme="minorHAnsi" w:hAnsiTheme="minorHAnsi" w:cstheme="minorHAnsi"/>
          <w:iCs/>
        </w:rPr>
        <w:t>art. 415, art. 444, art. 445, art. 448 ustawy</w:t>
      </w:r>
      <w:r w:rsidRPr="002542DF">
        <w:rPr>
          <w:rFonts w:asciiTheme="minorHAnsi" w:hAnsiTheme="minorHAnsi" w:cstheme="minorHAnsi"/>
          <w:iCs/>
          <w:spacing w:val="19"/>
        </w:rPr>
        <w:t xml:space="preserve"> </w:t>
      </w:r>
      <w:r w:rsidRPr="002542DF">
        <w:rPr>
          <w:rFonts w:asciiTheme="minorHAnsi" w:hAnsiTheme="minorHAnsi" w:cstheme="minorHAnsi"/>
          <w:iCs/>
        </w:rPr>
        <w:t>z</w:t>
      </w:r>
      <w:r w:rsidRPr="002542DF">
        <w:rPr>
          <w:rFonts w:asciiTheme="minorHAnsi" w:hAnsiTheme="minorHAnsi" w:cstheme="minorHAnsi"/>
          <w:iCs/>
          <w:spacing w:val="22"/>
        </w:rPr>
        <w:t xml:space="preserve"> </w:t>
      </w:r>
      <w:r w:rsidRPr="002542DF">
        <w:rPr>
          <w:rFonts w:asciiTheme="minorHAnsi" w:hAnsiTheme="minorHAnsi" w:cstheme="minorHAnsi"/>
          <w:iCs/>
        </w:rPr>
        <w:t>dnia 23 kwietnia 1964 r.</w:t>
      </w:r>
      <w:r w:rsidRPr="002542DF">
        <w:rPr>
          <w:rFonts w:asciiTheme="minorHAnsi" w:hAnsiTheme="minorHAnsi" w:cstheme="minorHAnsi"/>
          <w:iCs/>
          <w:spacing w:val="18"/>
        </w:rPr>
        <w:t xml:space="preserve"> </w:t>
      </w:r>
      <w:r w:rsidRPr="002542DF">
        <w:rPr>
          <w:rFonts w:asciiTheme="minorHAnsi" w:hAnsiTheme="minorHAnsi" w:cstheme="minorHAnsi"/>
          <w:iCs/>
        </w:rPr>
        <w:t>– Kodeks cywilny (</w:t>
      </w:r>
      <w:proofErr w:type="spellStart"/>
      <w:r w:rsidRPr="002542DF">
        <w:rPr>
          <w:rFonts w:asciiTheme="minorHAnsi" w:hAnsiTheme="minorHAnsi" w:cstheme="minorHAnsi"/>
          <w:iCs/>
        </w:rPr>
        <w:t>t.j</w:t>
      </w:r>
      <w:proofErr w:type="spellEnd"/>
      <w:r w:rsidRPr="002542DF">
        <w:rPr>
          <w:rFonts w:asciiTheme="minorHAnsi" w:hAnsiTheme="minorHAnsi" w:cstheme="minorHAnsi"/>
          <w:iCs/>
        </w:rPr>
        <w:t>.</w:t>
      </w:r>
      <w:r w:rsidRPr="002542DF">
        <w:rPr>
          <w:rFonts w:asciiTheme="minorHAnsi" w:hAnsiTheme="minorHAnsi" w:cstheme="minorHAnsi"/>
          <w:iCs/>
          <w:spacing w:val="40"/>
        </w:rPr>
        <w:t xml:space="preserve"> </w:t>
      </w:r>
      <w:r w:rsidRPr="002542DF">
        <w:rPr>
          <w:rFonts w:asciiTheme="minorHAnsi" w:hAnsiTheme="minorHAnsi" w:cstheme="minorHAnsi"/>
          <w:iCs/>
        </w:rPr>
        <w:t>Dz.U. z 2024 r. poz. 1061 ze zm.),</w:t>
      </w:r>
    </w:p>
    <w:p w14:paraId="343004FB" w14:textId="77777777" w:rsidR="00247F87" w:rsidRPr="002542DF" w:rsidRDefault="00EC20EC" w:rsidP="00F20FA2">
      <w:pPr>
        <w:pStyle w:val="Akapitzlist"/>
        <w:numPr>
          <w:ilvl w:val="0"/>
          <w:numId w:val="10"/>
        </w:numPr>
        <w:tabs>
          <w:tab w:val="left" w:pos="849"/>
          <w:tab w:val="left" w:pos="861"/>
        </w:tabs>
        <w:spacing w:before="0" w:line="360" w:lineRule="auto"/>
        <w:ind w:right="138" w:hanging="360"/>
        <w:jc w:val="left"/>
        <w:rPr>
          <w:rFonts w:asciiTheme="minorHAnsi" w:hAnsiTheme="minorHAnsi" w:cstheme="minorHAnsi"/>
          <w:iCs/>
        </w:rPr>
      </w:pPr>
      <w:r w:rsidRPr="002542DF">
        <w:rPr>
          <w:rFonts w:asciiTheme="minorHAnsi" w:hAnsiTheme="minorHAnsi" w:cstheme="minorHAnsi"/>
          <w:iCs/>
        </w:rPr>
        <w:t>art.</w:t>
      </w:r>
      <w:r w:rsidRPr="002542DF">
        <w:rPr>
          <w:rFonts w:asciiTheme="minorHAnsi" w:hAnsiTheme="minorHAnsi" w:cstheme="minorHAnsi"/>
          <w:iCs/>
          <w:spacing w:val="29"/>
        </w:rPr>
        <w:t xml:space="preserve"> </w:t>
      </w:r>
      <w:r w:rsidRPr="002542DF">
        <w:rPr>
          <w:rFonts w:asciiTheme="minorHAnsi" w:hAnsiTheme="minorHAnsi" w:cstheme="minorHAnsi"/>
          <w:iCs/>
        </w:rPr>
        <w:t>189</w:t>
      </w:r>
      <w:r w:rsidRPr="002542DF">
        <w:rPr>
          <w:rFonts w:asciiTheme="minorHAnsi" w:hAnsiTheme="minorHAnsi" w:cstheme="minorHAnsi"/>
          <w:iCs/>
          <w:spacing w:val="28"/>
        </w:rPr>
        <w:t xml:space="preserve"> </w:t>
      </w:r>
      <w:r w:rsidRPr="002542DF">
        <w:rPr>
          <w:rFonts w:asciiTheme="minorHAnsi" w:hAnsiTheme="minorHAnsi" w:cstheme="minorHAnsi"/>
          <w:iCs/>
        </w:rPr>
        <w:t>ustawy</w:t>
      </w:r>
      <w:r w:rsidRPr="002542DF">
        <w:rPr>
          <w:rFonts w:asciiTheme="minorHAnsi" w:hAnsiTheme="minorHAnsi" w:cstheme="minorHAnsi"/>
          <w:iCs/>
          <w:spacing w:val="28"/>
        </w:rPr>
        <w:t xml:space="preserve"> </w:t>
      </w:r>
      <w:r w:rsidRPr="002542DF">
        <w:rPr>
          <w:rFonts w:asciiTheme="minorHAnsi" w:hAnsiTheme="minorHAnsi" w:cstheme="minorHAnsi"/>
          <w:iCs/>
        </w:rPr>
        <w:t>z</w:t>
      </w:r>
      <w:r w:rsidRPr="002542DF">
        <w:rPr>
          <w:rFonts w:asciiTheme="minorHAnsi" w:hAnsiTheme="minorHAnsi" w:cstheme="minorHAnsi"/>
          <w:iCs/>
          <w:spacing w:val="30"/>
        </w:rPr>
        <w:t xml:space="preserve"> </w:t>
      </w:r>
      <w:r w:rsidRPr="002542DF">
        <w:rPr>
          <w:rFonts w:asciiTheme="minorHAnsi" w:hAnsiTheme="minorHAnsi" w:cstheme="minorHAnsi"/>
          <w:iCs/>
        </w:rPr>
        <w:t>dnia</w:t>
      </w:r>
      <w:r w:rsidRPr="002542DF">
        <w:rPr>
          <w:rFonts w:asciiTheme="minorHAnsi" w:hAnsiTheme="minorHAnsi" w:cstheme="minorHAnsi"/>
          <w:iCs/>
          <w:spacing w:val="29"/>
        </w:rPr>
        <w:t xml:space="preserve"> </w:t>
      </w:r>
      <w:r w:rsidRPr="002542DF">
        <w:rPr>
          <w:rFonts w:asciiTheme="minorHAnsi" w:hAnsiTheme="minorHAnsi" w:cstheme="minorHAnsi"/>
          <w:iCs/>
        </w:rPr>
        <w:t>17</w:t>
      </w:r>
      <w:r w:rsidRPr="002542DF">
        <w:rPr>
          <w:rFonts w:asciiTheme="minorHAnsi" w:hAnsiTheme="minorHAnsi" w:cstheme="minorHAnsi"/>
          <w:iCs/>
          <w:spacing w:val="28"/>
        </w:rPr>
        <w:t xml:space="preserve"> </w:t>
      </w:r>
      <w:r w:rsidRPr="002542DF">
        <w:rPr>
          <w:rFonts w:asciiTheme="minorHAnsi" w:hAnsiTheme="minorHAnsi" w:cstheme="minorHAnsi"/>
          <w:iCs/>
        </w:rPr>
        <w:t>listopada</w:t>
      </w:r>
      <w:r w:rsidRPr="002542DF">
        <w:rPr>
          <w:rFonts w:asciiTheme="minorHAnsi" w:hAnsiTheme="minorHAnsi" w:cstheme="minorHAnsi"/>
          <w:iCs/>
          <w:spacing w:val="27"/>
        </w:rPr>
        <w:t xml:space="preserve"> </w:t>
      </w:r>
      <w:r w:rsidRPr="002542DF">
        <w:rPr>
          <w:rFonts w:asciiTheme="minorHAnsi" w:hAnsiTheme="minorHAnsi" w:cstheme="minorHAnsi"/>
          <w:iCs/>
        </w:rPr>
        <w:t>1964</w:t>
      </w:r>
      <w:r w:rsidRPr="002542DF">
        <w:rPr>
          <w:rFonts w:asciiTheme="minorHAnsi" w:hAnsiTheme="minorHAnsi" w:cstheme="minorHAnsi"/>
          <w:iCs/>
          <w:spacing w:val="30"/>
        </w:rPr>
        <w:t xml:space="preserve"> </w:t>
      </w:r>
      <w:r w:rsidRPr="002542DF">
        <w:rPr>
          <w:rFonts w:asciiTheme="minorHAnsi" w:hAnsiTheme="minorHAnsi" w:cstheme="minorHAnsi"/>
          <w:iCs/>
        </w:rPr>
        <w:t>r.</w:t>
      </w:r>
      <w:r w:rsidRPr="002542DF">
        <w:rPr>
          <w:rFonts w:asciiTheme="minorHAnsi" w:hAnsiTheme="minorHAnsi" w:cstheme="minorHAnsi"/>
          <w:iCs/>
          <w:spacing w:val="28"/>
        </w:rPr>
        <w:t xml:space="preserve"> </w:t>
      </w:r>
      <w:r w:rsidRPr="002542DF">
        <w:rPr>
          <w:rFonts w:asciiTheme="minorHAnsi" w:hAnsiTheme="minorHAnsi" w:cstheme="minorHAnsi"/>
          <w:iCs/>
        </w:rPr>
        <w:t>–</w:t>
      </w:r>
      <w:r w:rsidRPr="002542DF">
        <w:rPr>
          <w:rFonts w:asciiTheme="minorHAnsi" w:hAnsiTheme="minorHAnsi" w:cstheme="minorHAnsi"/>
          <w:iCs/>
          <w:spacing w:val="28"/>
        </w:rPr>
        <w:t xml:space="preserve"> </w:t>
      </w:r>
      <w:r w:rsidRPr="002542DF">
        <w:rPr>
          <w:rFonts w:asciiTheme="minorHAnsi" w:hAnsiTheme="minorHAnsi" w:cstheme="minorHAnsi"/>
          <w:iCs/>
        </w:rPr>
        <w:t>Kodeks</w:t>
      </w:r>
      <w:r w:rsidRPr="002542DF">
        <w:rPr>
          <w:rFonts w:asciiTheme="minorHAnsi" w:hAnsiTheme="minorHAnsi" w:cstheme="minorHAnsi"/>
          <w:iCs/>
          <w:spacing w:val="30"/>
        </w:rPr>
        <w:t xml:space="preserve"> </w:t>
      </w:r>
      <w:r w:rsidRPr="002542DF">
        <w:rPr>
          <w:rFonts w:asciiTheme="minorHAnsi" w:hAnsiTheme="minorHAnsi" w:cstheme="minorHAnsi"/>
          <w:iCs/>
        </w:rPr>
        <w:t>postępowania</w:t>
      </w:r>
      <w:r w:rsidRPr="002542DF">
        <w:rPr>
          <w:rFonts w:asciiTheme="minorHAnsi" w:hAnsiTheme="minorHAnsi" w:cstheme="minorHAnsi"/>
          <w:iCs/>
          <w:spacing w:val="27"/>
        </w:rPr>
        <w:t xml:space="preserve"> </w:t>
      </w:r>
      <w:r w:rsidRPr="002542DF">
        <w:rPr>
          <w:rFonts w:asciiTheme="minorHAnsi" w:hAnsiTheme="minorHAnsi" w:cstheme="minorHAnsi"/>
          <w:iCs/>
        </w:rPr>
        <w:t>cywilnego</w:t>
      </w:r>
      <w:r w:rsidRPr="002542DF">
        <w:rPr>
          <w:rFonts w:asciiTheme="minorHAnsi" w:hAnsiTheme="minorHAnsi" w:cstheme="minorHAnsi"/>
          <w:iCs/>
          <w:spacing w:val="31"/>
        </w:rPr>
        <w:t xml:space="preserve"> </w:t>
      </w:r>
      <w:r w:rsidR="00224583" w:rsidRPr="002542DF">
        <w:rPr>
          <w:rFonts w:asciiTheme="minorHAnsi" w:hAnsiTheme="minorHAnsi" w:cstheme="minorHAnsi"/>
          <w:iCs/>
          <w:spacing w:val="31"/>
        </w:rPr>
        <w:br/>
      </w:r>
      <w:r w:rsidRPr="002542DF">
        <w:rPr>
          <w:rFonts w:asciiTheme="minorHAnsi" w:hAnsiTheme="minorHAnsi" w:cstheme="minorHAnsi"/>
          <w:iCs/>
        </w:rPr>
        <w:t>(</w:t>
      </w:r>
      <w:proofErr w:type="spellStart"/>
      <w:r w:rsidRPr="002542DF">
        <w:rPr>
          <w:rFonts w:asciiTheme="minorHAnsi" w:hAnsiTheme="minorHAnsi" w:cstheme="minorHAnsi"/>
          <w:iCs/>
        </w:rPr>
        <w:t>t.j</w:t>
      </w:r>
      <w:proofErr w:type="spellEnd"/>
      <w:r w:rsidRPr="002542DF">
        <w:rPr>
          <w:rFonts w:asciiTheme="minorHAnsi" w:hAnsiTheme="minorHAnsi" w:cstheme="minorHAnsi"/>
          <w:iCs/>
        </w:rPr>
        <w:t>.</w:t>
      </w:r>
      <w:r w:rsidRPr="002542DF">
        <w:rPr>
          <w:rFonts w:asciiTheme="minorHAnsi" w:hAnsiTheme="minorHAnsi" w:cstheme="minorHAnsi"/>
          <w:iCs/>
          <w:spacing w:val="29"/>
        </w:rPr>
        <w:t xml:space="preserve"> </w:t>
      </w:r>
      <w:r w:rsidRPr="002542DF">
        <w:rPr>
          <w:rFonts w:asciiTheme="minorHAnsi" w:hAnsiTheme="minorHAnsi" w:cstheme="minorHAnsi"/>
          <w:iCs/>
        </w:rPr>
        <w:t>Dz.U.</w:t>
      </w:r>
      <w:r w:rsidRPr="002542DF">
        <w:rPr>
          <w:rFonts w:asciiTheme="minorHAnsi" w:hAnsiTheme="minorHAnsi" w:cstheme="minorHAnsi"/>
          <w:iCs/>
          <w:spacing w:val="26"/>
        </w:rPr>
        <w:t xml:space="preserve"> </w:t>
      </w:r>
      <w:r w:rsidRPr="002542DF">
        <w:rPr>
          <w:rFonts w:asciiTheme="minorHAnsi" w:hAnsiTheme="minorHAnsi" w:cstheme="minorHAnsi"/>
          <w:iCs/>
        </w:rPr>
        <w:t>z 2024 r. poz. 1568 ze zm.).</w:t>
      </w:r>
    </w:p>
    <w:p w14:paraId="313BDD9D" w14:textId="77777777" w:rsidR="00E50EC0" w:rsidRPr="002542DF" w:rsidRDefault="00E50EC0" w:rsidP="00F20FA2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iCs/>
        </w:rPr>
      </w:pPr>
      <w:r w:rsidRPr="002542DF">
        <w:rPr>
          <w:rFonts w:asciiTheme="minorHAnsi" w:hAnsiTheme="minorHAnsi" w:cstheme="minorHAnsi"/>
          <w:iCs/>
        </w:rPr>
        <w:t>Konstytucja Rzeczypospolitej Polskiej (Dz.U. z 1997 r. nr78,</w:t>
      </w:r>
    </w:p>
    <w:p w14:paraId="60B18E00" w14:textId="77777777" w:rsidR="00E50EC0" w:rsidRPr="002542DF" w:rsidRDefault="00E50EC0" w:rsidP="00F20FA2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iCs/>
        </w:rPr>
      </w:pPr>
      <w:r w:rsidRPr="002542DF">
        <w:rPr>
          <w:rFonts w:asciiTheme="minorHAnsi" w:hAnsiTheme="minorHAnsi" w:cstheme="minorHAnsi"/>
          <w:iCs/>
        </w:rPr>
        <w:t>ustawa z dnia 3 grudnia 2010 r. o wdrożeniu niektórych przepisów Unii Europejskiej w zakresie równego traktowania (Dz.U. z 2010 r. nr 254, poz.1700),</w:t>
      </w:r>
    </w:p>
    <w:p w14:paraId="16A17829" w14:textId="1C2C4198" w:rsidR="00E50EC0" w:rsidRPr="002542DF" w:rsidRDefault="00E50EC0" w:rsidP="00F20FA2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iCs/>
        </w:rPr>
      </w:pPr>
      <w:r w:rsidRPr="002542DF">
        <w:rPr>
          <w:rFonts w:asciiTheme="minorHAnsi" w:hAnsiTheme="minorHAnsi" w:cstheme="minorHAnsi"/>
          <w:iCs/>
        </w:rPr>
        <w:t>zapisy Powszechnej Deklaracji Praw Człowieka,</w:t>
      </w:r>
    </w:p>
    <w:p w14:paraId="1700294F" w14:textId="38E9C868" w:rsidR="00247F87" w:rsidRPr="00F20FA2" w:rsidRDefault="00DC7965" w:rsidP="00F20FA2">
      <w:pPr>
        <w:spacing w:before="56" w:line="360" w:lineRule="auto"/>
        <w:ind w:left="3" w:right="502"/>
        <w:jc w:val="center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  <w:b/>
          <w:spacing w:val="-5"/>
        </w:rPr>
        <w:t>I</w:t>
      </w:r>
      <w:r w:rsidR="00EC20EC" w:rsidRPr="00F20FA2">
        <w:rPr>
          <w:rFonts w:asciiTheme="minorHAnsi" w:hAnsiTheme="minorHAnsi" w:cstheme="minorHAnsi"/>
          <w:b/>
          <w:spacing w:val="-5"/>
        </w:rPr>
        <w:t>.</w:t>
      </w:r>
      <w:r w:rsidR="002542DF">
        <w:rPr>
          <w:rFonts w:asciiTheme="minorHAnsi" w:hAnsiTheme="minorHAnsi" w:cstheme="minorHAnsi"/>
          <w:b/>
          <w:spacing w:val="-5"/>
        </w:rPr>
        <w:t xml:space="preserve"> </w:t>
      </w:r>
    </w:p>
    <w:p w14:paraId="7C3D802E" w14:textId="77777777" w:rsidR="00247F87" w:rsidRPr="00F20FA2" w:rsidRDefault="00EC20EC" w:rsidP="00F20FA2">
      <w:pPr>
        <w:spacing w:before="41" w:line="360" w:lineRule="auto"/>
        <w:ind w:right="502"/>
        <w:jc w:val="center"/>
        <w:rPr>
          <w:rFonts w:asciiTheme="minorHAnsi" w:hAnsiTheme="minorHAnsi" w:cstheme="minorHAnsi"/>
          <w:b/>
          <w:spacing w:val="-2"/>
        </w:rPr>
      </w:pPr>
      <w:r w:rsidRPr="00F20FA2">
        <w:rPr>
          <w:rFonts w:asciiTheme="minorHAnsi" w:hAnsiTheme="minorHAnsi" w:cstheme="minorHAnsi"/>
          <w:b/>
        </w:rPr>
        <w:t>Postanowienia</w:t>
      </w:r>
      <w:r w:rsidRPr="00F20FA2">
        <w:rPr>
          <w:rFonts w:asciiTheme="minorHAnsi" w:hAnsiTheme="minorHAnsi" w:cstheme="minorHAnsi"/>
          <w:b/>
          <w:spacing w:val="-9"/>
        </w:rPr>
        <w:t xml:space="preserve"> </w:t>
      </w:r>
      <w:r w:rsidRPr="00F20FA2">
        <w:rPr>
          <w:rFonts w:asciiTheme="minorHAnsi" w:hAnsiTheme="minorHAnsi" w:cstheme="minorHAnsi"/>
          <w:b/>
          <w:spacing w:val="-2"/>
        </w:rPr>
        <w:t>ogólne</w:t>
      </w:r>
    </w:p>
    <w:p w14:paraId="5927F576" w14:textId="77777777" w:rsidR="003E145F" w:rsidRPr="00F20FA2" w:rsidRDefault="003E145F" w:rsidP="00F20FA2">
      <w:pPr>
        <w:spacing w:before="41" w:line="360" w:lineRule="auto"/>
        <w:ind w:right="502"/>
        <w:jc w:val="center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  <w:b/>
        </w:rPr>
        <w:t>§</w:t>
      </w:r>
      <w:r w:rsidRPr="00F20FA2">
        <w:rPr>
          <w:rFonts w:asciiTheme="minorHAnsi" w:hAnsiTheme="minorHAnsi" w:cstheme="minorHAnsi"/>
          <w:b/>
          <w:spacing w:val="1"/>
        </w:rPr>
        <w:t xml:space="preserve"> 1</w:t>
      </w:r>
    </w:p>
    <w:p w14:paraId="493C9017" w14:textId="2DAF555C" w:rsidR="00247F87" w:rsidRPr="00F20FA2" w:rsidRDefault="00EC20EC" w:rsidP="00F20FA2">
      <w:pPr>
        <w:tabs>
          <w:tab w:val="left" w:pos="345"/>
          <w:tab w:val="left" w:pos="359"/>
          <w:tab w:val="left" w:leader="dot" w:pos="7902"/>
        </w:tabs>
        <w:spacing w:line="360" w:lineRule="auto"/>
        <w:ind w:left="-1" w:right="13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Procedura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proofErr w:type="spellStart"/>
      <w:r w:rsidRPr="00F20FA2">
        <w:rPr>
          <w:rFonts w:asciiTheme="minorHAnsi" w:hAnsiTheme="minorHAnsi" w:cstheme="minorHAnsi"/>
        </w:rPr>
        <w:t>antymobbingowa</w:t>
      </w:r>
      <w:proofErr w:type="spellEnd"/>
      <w:r w:rsidR="00E50EC0" w:rsidRPr="00F20FA2">
        <w:rPr>
          <w:rFonts w:asciiTheme="minorHAnsi" w:hAnsiTheme="minorHAnsi" w:cstheme="minorHAnsi"/>
        </w:rPr>
        <w:t>/antydyskryminacyjna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określa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zasady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przeciwdziałania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zjawisku</w:t>
      </w:r>
      <w:r w:rsidR="00F20FA2">
        <w:rPr>
          <w:rFonts w:asciiTheme="minorHAnsi" w:hAnsiTheme="minorHAnsi" w:cstheme="minorHAnsi"/>
        </w:rPr>
        <w:t xml:space="preserve"> </w:t>
      </w:r>
      <w:proofErr w:type="spellStart"/>
      <w:r w:rsidR="00E50EC0" w:rsidRPr="00F20FA2">
        <w:rPr>
          <w:rFonts w:asciiTheme="minorHAnsi" w:hAnsiTheme="minorHAnsi" w:cstheme="minorHAnsi"/>
        </w:rPr>
        <w:t>mobbingu</w:t>
      </w:r>
      <w:proofErr w:type="spellEnd"/>
      <w:r w:rsidR="00E50EC0" w:rsidRPr="00F20FA2">
        <w:rPr>
          <w:rFonts w:asciiTheme="minorHAnsi" w:hAnsiTheme="minorHAnsi" w:cstheme="minorHAnsi"/>
        </w:rPr>
        <w:t>/ dyskryminacji</w:t>
      </w:r>
      <w:r w:rsidR="00E50EC0"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Szkole Podstawowej</w:t>
      </w:r>
      <w:r w:rsidR="00F20FA2">
        <w:rPr>
          <w:rFonts w:asciiTheme="minorHAnsi" w:hAnsiTheme="minorHAnsi" w:cstheme="minorHAnsi"/>
        </w:rPr>
        <w:t xml:space="preserve"> </w:t>
      </w:r>
      <w:r w:rsidR="003E145F" w:rsidRPr="00F20FA2">
        <w:rPr>
          <w:rFonts w:asciiTheme="minorHAnsi" w:hAnsiTheme="minorHAnsi" w:cstheme="minorHAnsi"/>
        </w:rPr>
        <w:t>nr 31 im. Orła Białego</w:t>
      </w:r>
      <w:r w:rsidRPr="00F20FA2">
        <w:rPr>
          <w:rFonts w:asciiTheme="minorHAnsi" w:hAnsiTheme="minorHAnsi" w:cstheme="minorHAnsi"/>
        </w:rPr>
        <w:t xml:space="preserve"> w</w:t>
      </w:r>
      <w:r w:rsidR="003E145F" w:rsidRPr="00F20FA2">
        <w:rPr>
          <w:rFonts w:asciiTheme="minorHAnsi" w:hAnsiTheme="minorHAnsi" w:cstheme="minorHAnsi"/>
        </w:rPr>
        <w:t xml:space="preserve"> Częstochowie </w:t>
      </w:r>
      <w:r w:rsidRPr="00F20FA2">
        <w:rPr>
          <w:rFonts w:asciiTheme="minorHAnsi" w:hAnsiTheme="minorHAnsi" w:cstheme="minorHAnsi"/>
        </w:rPr>
        <w:t>oraz</w:t>
      </w:r>
      <w:r w:rsidRPr="00F20FA2">
        <w:rPr>
          <w:rFonts w:asciiTheme="minorHAnsi" w:hAnsiTheme="minorHAnsi" w:cstheme="minorHAnsi"/>
          <w:spacing w:val="-11"/>
        </w:rPr>
        <w:t xml:space="preserve"> </w:t>
      </w:r>
      <w:r w:rsidRPr="00F20FA2">
        <w:rPr>
          <w:rFonts w:asciiTheme="minorHAnsi" w:hAnsiTheme="minorHAnsi" w:cstheme="minorHAnsi"/>
        </w:rPr>
        <w:t>tryb</w:t>
      </w:r>
      <w:r w:rsidR="00E50EC0" w:rsidRPr="00F20FA2">
        <w:rPr>
          <w:rFonts w:asciiTheme="minorHAnsi" w:hAnsiTheme="minorHAnsi" w:cstheme="minorHAnsi"/>
        </w:rPr>
        <w:t xml:space="preserve"> </w:t>
      </w:r>
      <w:r w:rsidRPr="00F20FA2">
        <w:rPr>
          <w:rFonts w:asciiTheme="minorHAnsi" w:hAnsiTheme="minorHAnsi" w:cstheme="minorHAnsi"/>
        </w:rPr>
        <w:t>postępowania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proofErr w:type="spellStart"/>
      <w:r w:rsidRPr="00F20FA2">
        <w:rPr>
          <w:rFonts w:asciiTheme="minorHAnsi" w:hAnsiTheme="minorHAnsi" w:cstheme="minorHAnsi"/>
          <w:spacing w:val="-2"/>
        </w:rPr>
        <w:t>antymobbingowego</w:t>
      </w:r>
      <w:proofErr w:type="spellEnd"/>
      <w:r w:rsidR="00E50EC0" w:rsidRPr="00F20FA2">
        <w:rPr>
          <w:rFonts w:asciiTheme="minorHAnsi" w:hAnsiTheme="minorHAnsi" w:cstheme="minorHAnsi"/>
          <w:spacing w:val="-2"/>
        </w:rPr>
        <w:t>/</w:t>
      </w:r>
      <w:r w:rsidR="00D9602E" w:rsidRPr="00F20FA2">
        <w:rPr>
          <w:rFonts w:asciiTheme="minorHAnsi" w:hAnsiTheme="minorHAnsi" w:cstheme="minorHAnsi"/>
          <w:spacing w:val="-2"/>
        </w:rPr>
        <w:t>anty</w:t>
      </w:r>
      <w:r w:rsidR="00E50EC0" w:rsidRPr="00F20FA2">
        <w:rPr>
          <w:rFonts w:asciiTheme="minorHAnsi" w:hAnsiTheme="minorHAnsi" w:cstheme="minorHAnsi"/>
          <w:spacing w:val="-2"/>
        </w:rPr>
        <w:t>dyskryminacyjnego</w:t>
      </w:r>
    </w:p>
    <w:p w14:paraId="337091B5" w14:textId="77777777" w:rsidR="00247F87" w:rsidRPr="00F20FA2" w:rsidRDefault="00EC20EC" w:rsidP="00F20FA2">
      <w:pPr>
        <w:pStyle w:val="Akapitzlist"/>
        <w:numPr>
          <w:ilvl w:val="0"/>
          <w:numId w:val="9"/>
        </w:numPr>
        <w:tabs>
          <w:tab w:val="left" w:pos="346"/>
        </w:tabs>
        <w:spacing w:before="39" w:line="360" w:lineRule="auto"/>
        <w:ind w:left="346" w:hanging="34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Procedura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proofErr w:type="spellStart"/>
      <w:r w:rsidRPr="00F20FA2">
        <w:rPr>
          <w:rFonts w:asciiTheme="minorHAnsi" w:hAnsiTheme="minorHAnsi" w:cstheme="minorHAnsi"/>
        </w:rPr>
        <w:t>antymobbingowa</w:t>
      </w:r>
      <w:proofErr w:type="spellEnd"/>
      <w:r w:rsidR="00E50EC0" w:rsidRPr="00F20FA2">
        <w:rPr>
          <w:rFonts w:asciiTheme="minorHAnsi" w:hAnsiTheme="minorHAnsi" w:cstheme="minorHAnsi"/>
          <w:spacing w:val="-4"/>
        </w:rPr>
        <w:t xml:space="preserve">/dyskryminacyjna </w:t>
      </w:r>
      <w:r w:rsidRPr="00F20FA2">
        <w:rPr>
          <w:rFonts w:asciiTheme="minorHAnsi" w:hAnsiTheme="minorHAnsi" w:cstheme="minorHAnsi"/>
        </w:rPr>
        <w:t>ma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na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celu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-2"/>
        </w:rPr>
        <w:t xml:space="preserve"> szczególności:</w:t>
      </w:r>
    </w:p>
    <w:p w14:paraId="00928DF2" w14:textId="77777777" w:rsidR="00247F87" w:rsidRPr="00F20FA2" w:rsidRDefault="00EC20EC" w:rsidP="00F20FA2">
      <w:pPr>
        <w:pStyle w:val="Akapitzlist"/>
        <w:numPr>
          <w:ilvl w:val="1"/>
          <w:numId w:val="9"/>
        </w:numPr>
        <w:tabs>
          <w:tab w:val="left" w:pos="705"/>
        </w:tabs>
        <w:spacing w:line="360" w:lineRule="auto"/>
        <w:ind w:left="705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przeciwdziałanie</w:t>
      </w:r>
      <w:r w:rsidRPr="00F20FA2">
        <w:rPr>
          <w:rFonts w:asciiTheme="minorHAnsi" w:hAnsiTheme="minorHAnsi" w:cstheme="minorHAnsi"/>
          <w:spacing w:val="-8"/>
        </w:rPr>
        <w:t xml:space="preserve"> </w:t>
      </w:r>
      <w:proofErr w:type="spellStart"/>
      <w:r w:rsidRPr="00F20FA2">
        <w:rPr>
          <w:rFonts w:asciiTheme="minorHAnsi" w:hAnsiTheme="minorHAnsi" w:cstheme="minorHAnsi"/>
        </w:rPr>
        <w:t>mobbingowi</w:t>
      </w:r>
      <w:proofErr w:type="spellEnd"/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miejscu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pracy;</w:t>
      </w:r>
    </w:p>
    <w:p w14:paraId="115C3171" w14:textId="77777777" w:rsidR="00E50EC0" w:rsidRPr="00F20FA2" w:rsidRDefault="00E50EC0" w:rsidP="00F20FA2">
      <w:pPr>
        <w:pStyle w:val="Akapitzlist"/>
        <w:numPr>
          <w:ilvl w:val="1"/>
          <w:numId w:val="9"/>
        </w:numPr>
        <w:tabs>
          <w:tab w:val="left" w:pos="705"/>
        </w:tabs>
        <w:spacing w:line="360" w:lineRule="auto"/>
        <w:ind w:left="705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  <w:spacing w:val="-2"/>
        </w:rPr>
        <w:t>przeciwdziałanie dyskryminacji;</w:t>
      </w:r>
    </w:p>
    <w:p w14:paraId="18E17C31" w14:textId="77777777" w:rsidR="00247F87" w:rsidRPr="00F20FA2" w:rsidRDefault="00EC20EC" w:rsidP="00F20FA2">
      <w:pPr>
        <w:pStyle w:val="Akapitzlist"/>
        <w:numPr>
          <w:ilvl w:val="1"/>
          <w:numId w:val="9"/>
        </w:numPr>
        <w:tabs>
          <w:tab w:val="left" w:pos="705"/>
          <w:tab w:val="left" w:pos="2332"/>
          <w:tab w:val="left" w:pos="3246"/>
          <w:tab w:val="left" w:pos="5006"/>
          <w:tab w:val="left" w:pos="5445"/>
          <w:tab w:val="left" w:pos="6659"/>
          <w:tab w:val="left" w:pos="8077"/>
        </w:tabs>
        <w:spacing w:line="360" w:lineRule="auto"/>
        <w:ind w:left="705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  <w:spacing w:val="-2"/>
        </w:rPr>
        <w:t>podejmowanie</w:t>
      </w:r>
      <w:r w:rsidRPr="00F20FA2">
        <w:rPr>
          <w:rFonts w:asciiTheme="minorHAnsi" w:hAnsiTheme="minorHAnsi" w:cstheme="minorHAnsi"/>
        </w:rPr>
        <w:tab/>
      </w:r>
      <w:r w:rsidRPr="00F20FA2">
        <w:rPr>
          <w:rFonts w:asciiTheme="minorHAnsi" w:hAnsiTheme="minorHAnsi" w:cstheme="minorHAnsi"/>
          <w:spacing w:val="-2"/>
        </w:rPr>
        <w:t>działań</w:t>
      </w:r>
      <w:r w:rsidRPr="00F20FA2">
        <w:rPr>
          <w:rFonts w:asciiTheme="minorHAnsi" w:hAnsiTheme="minorHAnsi" w:cstheme="minorHAnsi"/>
        </w:rPr>
        <w:tab/>
      </w:r>
      <w:r w:rsidRPr="00F20FA2">
        <w:rPr>
          <w:rFonts w:asciiTheme="minorHAnsi" w:hAnsiTheme="minorHAnsi" w:cstheme="minorHAnsi"/>
          <w:spacing w:val="-2"/>
        </w:rPr>
        <w:t>interwencyjnych</w:t>
      </w:r>
      <w:r w:rsidRPr="00F20FA2">
        <w:rPr>
          <w:rFonts w:asciiTheme="minorHAnsi" w:hAnsiTheme="minorHAnsi" w:cstheme="minorHAnsi"/>
        </w:rPr>
        <w:tab/>
      </w:r>
      <w:r w:rsidRPr="00F20FA2">
        <w:rPr>
          <w:rFonts w:asciiTheme="minorHAnsi" w:hAnsiTheme="minorHAnsi" w:cstheme="minorHAnsi"/>
          <w:spacing w:val="-10"/>
        </w:rPr>
        <w:t>w</w:t>
      </w:r>
      <w:r w:rsidRPr="00F20FA2">
        <w:rPr>
          <w:rFonts w:asciiTheme="minorHAnsi" w:hAnsiTheme="minorHAnsi" w:cstheme="minorHAnsi"/>
        </w:rPr>
        <w:tab/>
      </w:r>
      <w:r w:rsidRPr="00F20FA2">
        <w:rPr>
          <w:rFonts w:asciiTheme="minorHAnsi" w:hAnsiTheme="minorHAnsi" w:cstheme="minorHAnsi"/>
          <w:spacing w:val="-2"/>
        </w:rPr>
        <w:t>przypadku</w:t>
      </w:r>
      <w:r w:rsidRPr="00F20FA2">
        <w:rPr>
          <w:rFonts w:asciiTheme="minorHAnsi" w:hAnsiTheme="minorHAnsi" w:cstheme="minorHAnsi"/>
        </w:rPr>
        <w:tab/>
      </w:r>
      <w:r w:rsidRPr="00F20FA2">
        <w:rPr>
          <w:rFonts w:asciiTheme="minorHAnsi" w:hAnsiTheme="minorHAnsi" w:cstheme="minorHAnsi"/>
          <w:spacing w:val="-2"/>
        </w:rPr>
        <w:t>stwierdzenia</w:t>
      </w:r>
      <w:r w:rsidRPr="00F20FA2">
        <w:rPr>
          <w:rFonts w:asciiTheme="minorHAnsi" w:hAnsiTheme="minorHAnsi" w:cstheme="minorHAnsi"/>
        </w:rPr>
        <w:tab/>
      </w:r>
      <w:r w:rsidRPr="00F20FA2">
        <w:rPr>
          <w:rFonts w:asciiTheme="minorHAnsi" w:hAnsiTheme="minorHAnsi" w:cstheme="minorHAnsi"/>
          <w:spacing w:val="-2"/>
        </w:rPr>
        <w:t>działań</w:t>
      </w:r>
    </w:p>
    <w:p w14:paraId="1D66355D" w14:textId="77777777" w:rsidR="00247F87" w:rsidRPr="00F20FA2" w:rsidRDefault="00E50EC0" w:rsidP="00F20FA2">
      <w:pPr>
        <w:pStyle w:val="Tekstpodstawowy"/>
        <w:spacing w:before="38" w:line="360" w:lineRule="auto"/>
        <w:ind w:left="707"/>
        <w:jc w:val="both"/>
        <w:rPr>
          <w:rFonts w:asciiTheme="minorHAnsi" w:hAnsiTheme="minorHAnsi" w:cstheme="minorHAnsi"/>
        </w:rPr>
      </w:pPr>
      <w:proofErr w:type="spellStart"/>
      <w:r w:rsidRPr="00F20FA2">
        <w:rPr>
          <w:rFonts w:asciiTheme="minorHAnsi" w:hAnsiTheme="minorHAnsi" w:cstheme="minorHAnsi"/>
          <w:spacing w:val="-2"/>
        </w:rPr>
        <w:t>mobbingowych</w:t>
      </w:r>
      <w:proofErr w:type="spellEnd"/>
      <w:r w:rsidRPr="00F20FA2">
        <w:rPr>
          <w:rFonts w:asciiTheme="minorHAnsi" w:hAnsiTheme="minorHAnsi" w:cstheme="minorHAnsi"/>
          <w:spacing w:val="-2"/>
        </w:rPr>
        <w:t xml:space="preserve"> czy dyskryminacyjnych;</w:t>
      </w:r>
    </w:p>
    <w:p w14:paraId="7519EC8A" w14:textId="77777777" w:rsidR="00247F87" w:rsidRPr="00F20FA2" w:rsidRDefault="00EC20EC" w:rsidP="00F20FA2">
      <w:pPr>
        <w:pStyle w:val="Akapitzlist"/>
        <w:numPr>
          <w:ilvl w:val="1"/>
          <w:numId w:val="9"/>
        </w:numPr>
        <w:tabs>
          <w:tab w:val="left" w:pos="758"/>
        </w:tabs>
        <w:spacing w:line="360" w:lineRule="auto"/>
        <w:ind w:left="758" w:hanging="411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wyciąganie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konsekwencji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wobec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osób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będących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sprawcami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proofErr w:type="spellStart"/>
      <w:r w:rsidR="00E50EC0" w:rsidRPr="00F20FA2">
        <w:rPr>
          <w:rFonts w:asciiTheme="minorHAnsi" w:hAnsiTheme="minorHAnsi" w:cstheme="minorHAnsi"/>
          <w:spacing w:val="-2"/>
        </w:rPr>
        <w:t>mobbingu</w:t>
      </w:r>
      <w:proofErr w:type="spellEnd"/>
      <w:r w:rsidR="00E50EC0" w:rsidRPr="00F20FA2">
        <w:rPr>
          <w:rFonts w:asciiTheme="minorHAnsi" w:hAnsiTheme="minorHAnsi" w:cstheme="minorHAnsi"/>
          <w:spacing w:val="-2"/>
        </w:rPr>
        <w:t xml:space="preserve"> czy </w:t>
      </w:r>
      <w:proofErr w:type="spellStart"/>
      <w:r w:rsidR="00E50EC0" w:rsidRPr="00F20FA2">
        <w:rPr>
          <w:rFonts w:asciiTheme="minorHAnsi" w:hAnsiTheme="minorHAnsi" w:cstheme="minorHAnsi"/>
          <w:spacing w:val="-2"/>
        </w:rPr>
        <w:t>zachowań</w:t>
      </w:r>
      <w:proofErr w:type="spellEnd"/>
      <w:r w:rsidR="00E50EC0" w:rsidRPr="00F20FA2">
        <w:rPr>
          <w:rFonts w:asciiTheme="minorHAnsi" w:hAnsiTheme="minorHAnsi" w:cstheme="minorHAnsi"/>
          <w:spacing w:val="-2"/>
        </w:rPr>
        <w:t xml:space="preserve"> dyskryminujących</w:t>
      </w:r>
    </w:p>
    <w:p w14:paraId="7E9451B8" w14:textId="77777777" w:rsidR="00247F87" w:rsidRPr="00F20FA2" w:rsidRDefault="00EC20EC" w:rsidP="00F20FA2">
      <w:pPr>
        <w:pStyle w:val="Akapitzlist"/>
        <w:numPr>
          <w:ilvl w:val="1"/>
          <w:numId w:val="9"/>
        </w:numPr>
        <w:tabs>
          <w:tab w:val="left" w:pos="705"/>
        </w:tabs>
        <w:spacing w:before="39" w:line="360" w:lineRule="auto"/>
        <w:ind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wspieranie</w:t>
      </w:r>
      <w:r w:rsidRPr="00F20FA2">
        <w:rPr>
          <w:rFonts w:asciiTheme="minorHAnsi" w:hAnsiTheme="minorHAnsi" w:cstheme="minorHAnsi"/>
          <w:spacing w:val="71"/>
        </w:rPr>
        <w:t xml:space="preserve"> </w:t>
      </w:r>
      <w:r w:rsidRPr="00F20FA2">
        <w:rPr>
          <w:rFonts w:asciiTheme="minorHAnsi" w:hAnsiTheme="minorHAnsi" w:cstheme="minorHAnsi"/>
        </w:rPr>
        <w:t>działań</w:t>
      </w:r>
      <w:r w:rsidRPr="00F20FA2">
        <w:rPr>
          <w:rFonts w:asciiTheme="minorHAnsi" w:hAnsiTheme="minorHAnsi" w:cstheme="minorHAnsi"/>
          <w:spacing w:val="70"/>
        </w:rPr>
        <w:t xml:space="preserve"> </w:t>
      </w:r>
      <w:r w:rsidRPr="00F20FA2">
        <w:rPr>
          <w:rFonts w:asciiTheme="minorHAnsi" w:hAnsiTheme="minorHAnsi" w:cstheme="minorHAnsi"/>
        </w:rPr>
        <w:t>mających</w:t>
      </w:r>
      <w:r w:rsidRPr="00F20FA2">
        <w:rPr>
          <w:rFonts w:asciiTheme="minorHAnsi" w:hAnsiTheme="minorHAnsi" w:cstheme="minorHAnsi"/>
          <w:spacing w:val="73"/>
        </w:rPr>
        <w:t xml:space="preserve"> </w:t>
      </w:r>
      <w:r w:rsidRPr="00F20FA2">
        <w:rPr>
          <w:rFonts w:asciiTheme="minorHAnsi" w:hAnsiTheme="minorHAnsi" w:cstheme="minorHAnsi"/>
        </w:rPr>
        <w:t>na</w:t>
      </w:r>
      <w:r w:rsidRPr="00F20FA2">
        <w:rPr>
          <w:rFonts w:asciiTheme="minorHAnsi" w:hAnsiTheme="minorHAnsi" w:cstheme="minorHAnsi"/>
          <w:spacing w:val="72"/>
        </w:rPr>
        <w:t xml:space="preserve"> </w:t>
      </w:r>
      <w:r w:rsidRPr="00F20FA2">
        <w:rPr>
          <w:rFonts w:asciiTheme="minorHAnsi" w:hAnsiTheme="minorHAnsi" w:cstheme="minorHAnsi"/>
        </w:rPr>
        <w:t>celu</w:t>
      </w:r>
      <w:r w:rsidRPr="00F20FA2">
        <w:rPr>
          <w:rFonts w:asciiTheme="minorHAnsi" w:hAnsiTheme="minorHAnsi" w:cstheme="minorHAnsi"/>
          <w:spacing w:val="73"/>
        </w:rPr>
        <w:t xml:space="preserve"> </w:t>
      </w:r>
      <w:r w:rsidRPr="00F20FA2">
        <w:rPr>
          <w:rFonts w:asciiTheme="minorHAnsi" w:hAnsiTheme="minorHAnsi" w:cstheme="minorHAnsi"/>
        </w:rPr>
        <w:t>budowanie</w:t>
      </w:r>
      <w:r w:rsidRPr="00F20FA2">
        <w:rPr>
          <w:rFonts w:asciiTheme="minorHAnsi" w:hAnsiTheme="minorHAnsi" w:cstheme="minorHAnsi"/>
          <w:spacing w:val="72"/>
        </w:rPr>
        <w:t xml:space="preserve"> </w:t>
      </w:r>
      <w:r w:rsidRPr="00F20FA2">
        <w:rPr>
          <w:rFonts w:asciiTheme="minorHAnsi" w:hAnsiTheme="minorHAnsi" w:cstheme="minorHAnsi"/>
        </w:rPr>
        <w:t>i</w:t>
      </w:r>
      <w:r w:rsidRPr="00F20FA2">
        <w:rPr>
          <w:rFonts w:asciiTheme="minorHAnsi" w:hAnsiTheme="minorHAnsi" w:cstheme="minorHAnsi"/>
          <w:spacing w:val="76"/>
        </w:rPr>
        <w:t xml:space="preserve"> </w:t>
      </w:r>
      <w:r w:rsidRPr="00F20FA2">
        <w:rPr>
          <w:rFonts w:asciiTheme="minorHAnsi" w:hAnsiTheme="minorHAnsi" w:cstheme="minorHAnsi"/>
        </w:rPr>
        <w:t>umacnianie</w:t>
      </w:r>
      <w:r w:rsidRPr="00F20FA2">
        <w:rPr>
          <w:rFonts w:asciiTheme="minorHAnsi" w:hAnsiTheme="minorHAnsi" w:cstheme="minorHAnsi"/>
          <w:spacing w:val="74"/>
        </w:rPr>
        <w:t xml:space="preserve"> </w:t>
      </w:r>
      <w:r w:rsidRPr="00F20FA2">
        <w:rPr>
          <w:rFonts w:asciiTheme="minorHAnsi" w:hAnsiTheme="minorHAnsi" w:cstheme="minorHAnsi"/>
        </w:rPr>
        <w:t>pozytywnych</w:t>
      </w:r>
      <w:r w:rsidRPr="00F20FA2">
        <w:rPr>
          <w:rFonts w:asciiTheme="minorHAnsi" w:hAnsiTheme="minorHAnsi" w:cstheme="minorHAnsi"/>
          <w:spacing w:val="75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relacji</w:t>
      </w:r>
      <w:r w:rsidR="003E145F"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interpersonalnych</w:t>
      </w:r>
      <w:r w:rsidRPr="00F20FA2">
        <w:rPr>
          <w:rFonts w:asciiTheme="minorHAnsi" w:hAnsiTheme="minorHAnsi" w:cstheme="minorHAnsi"/>
          <w:spacing w:val="10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między</w:t>
      </w:r>
      <w:r w:rsidRPr="00F20FA2">
        <w:rPr>
          <w:rFonts w:asciiTheme="minorHAnsi" w:hAnsiTheme="minorHAnsi" w:cstheme="minorHAnsi"/>
          <w:spacing w:val="10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pracownikami.</w:t>
      </w:r>
    </w:p>
    <w:p w14:paraId="4DB0F732" w14:textId="77777777" w:rsidR="00247F87" w:rsidRPr="00F20FA2" w:rsidRDefault="00EC20EC" w:rsidP="00F20FA2">
      <w:pPr>
        <w:spacing w:before="1" w:line="360" w:lineRule="auto"/>
        <w:ind w:left="141"/>
        <w:jc w:val="center"/>
        <w:rPr>
          <w:rFonts w:asciiTheme="minorHAnsi" w:hAnsiTheme="minorHAnsi" w:cstheme="minorHAnsi"/>
          <w:b/>
          <w:spacing w:val="-5"/>
        </w:rPr>
      </w:pPr>
      <w:r w:rsidRPr="00F20FA2">
        <w:rPr>
          <w:rFonts w:asciiTheme="minorHAnsi" w:hAnsiTheme="minorHAnsi" w:cstheme="minorHAnsi"/>
          <w:b/>
        </w:rPr>
        <w:t>§</w:t>
      </w:r>
      <w:r w:rsidRPr="00F20FA2">
        <w:rPr>
          <w:rFonts w:asciiTheme="minorHAnsi" w:hAnsiTheme="minorHAnsi" w:cstheme="minorHAnsi"/>
          <w:b/>
          <w:spacing w:val="1"/>
        </w:rPr>
        <w:t xml:space="preserve"> </w:t>
      </w:r>
      <w:r w:rsidRPr="00F20FA2">
        <w:rPr>
          <w:rFonts w:asciiTheme="minorHAnsi" w:hAnsiTheme="minorHAnsi" w:cstheme="minorHAnsi"/>
          <w:b/>
          <w:spacing w:val="-5"/>
        </w:rPr>
        <w:t>2.</w:t>
      </w:r>
    </w:p>
    <w:p w14:paraId="65DC3E63" w14:textId="77777777" w:rsidR="00247F87" w:rsidRPr="00F20FA2" w:rsidRDefault="00EC20EC" w:rsidP="00F20FA2">
      <w:pPr>
        <w:pStyle w:val="Tekstpodstawowy"/>
        <w:spacing w:before="38" w:line="360" w:lineRule="auto"/>
        <w:ind w:left="141"/>
        <w:jc w:val="both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Użyte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niniejszej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Procedurze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określenia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oznaczają:</w:t>
      </w:r>
    </w:p>
    <w:p w14:paraId="4D52471D" w14:textId="4E69A0FC" w:rsidR="00247F87" w:rsidRPr="00F20FA2" w:rsidRDefault="00EC20EC" w:rsidP="00F20FA2">
      <w:pPr>
        <w:pStyle w:val="Akapitzlist"/>
        <w:numPr>
          <w:ilvl w:val="2"/>
          <w:numId w:val="9"/>
        </w:numPr>
        <w:tabs>
          <w:tab w:val="left" w:pos="848"/>
          <w:tab w:val="left" w:pos="861"/>
        </w:tabs>
        <w:spacing w:line="360" w:lineRule="auto"/>
        <w:ind w:right="138" w:hanging="360"/>
        <w:rPr>
          <w:rFonts w:asciiTheme="minorHAnsi" w:hAnsiTheme="minorHAnsi" w:cstheme="minorHAnsi"/>
        </w:rPr>
      </w:pPr>
      <w:proofErr w:type="spellStart"/>
      <w:r w:rsidRPr="00F20FA2">
        <w:rPr>
          <w:rFonts w:asciiTheme="minorHAnsi" w:hAnsiTheme="minorHAnsi" w:cstheme="minorHAnsi"/>
        </w:rPr>
        <w:t>mobbing</w:t>
      </w:r>
      <w:proofErr w:type="spellEnd"/>
      <w:r w:rsidRPr="00F20FA2">
        <w:rPr>
          <w:rFonts w:asciiTheme="minorHAnsi" w:hAnsiTheme="minorHAnsi" w:cstheme="minorHAnsi"/>
        </w:rPr>
        <w:t xml:space="preserve"> – działania lub zachowania dotyczące pracownika lub skierowane przeciwko pracownikowi, polegające na uporczywym i długotrwałym nękaniu lub zastraszaniu pracownika, wywołujące u niego zaniżoną ocenę przydatności zawodowej, powodujące lub mające na celu poniżenie lub ośmieszenie pracownika, izolowanie go lub wyeliminowanie </w:t>
      </w:r>
      <w:r w:rsidRPr="00F20FA2">
        <w:rPr>
          <w:rFonts w:asciiTheme="minorHAnsi" w:hAnsiTheme="minorHAnsi" w:cstheme="minorHAnsi"/>
        </w:rPr>
        <w:lastRenderedPageBreak/>
        <w:t>z</w:t>
      </w:r>
      <w:r w:rsidR="00F20FA2">
        <w:rPr>
          <w:rFonts w:asciiTheme="minorHAnsi" w:hAnsiTheme="minorHAnsi" w:cstheme="minorHAnsi"/>
        </w:rPr>
        <w:t> </w:t>
      </w:r>
      <w:r w:rsidRPr="00F20FA2">
        <w:rPr>
          <w:rFonts w:asciiTheme="minorHAnsi" w:hAnsiTheme="minorHAnsi" w:cstheme="minorHAnsi"/>
        </w:rPr>
        <w:t>zespołu współpracowników;</w:t>
      </w:r>
    </w:p>
    <w:p w14:paraId="687EF3A2" w14:textId="21612709" w:rsidR="00E50EC0" w:rsidRPr="00F20FA2" w:rsidRDefault="00E50EC0" w:rsidP="00F20FA2">
      <w:pPr>
        <w:pStyle w:val="Akapitzlist"/>
        <w:numPr>
          <w:ilvl w:val="2"/>
          <w:numId w:val="9"/>
        </w:numPr>
        <w:tabs>
          <w:tab w:val="left" w:pos="848"/>
          <w:tab w:val="left" w:pos="861"/>
        </w:tabs>
        <w:spacing w:line="360" w:lineRule="auto"/>
        <w:ind w:right="138" w:hanging="36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 xml:space="preserve">dyskryminacja – </w:t>
      </w:r>
      <w:r w:rsidR="001F7F88" w:rsidRPr="00F20FA2">
        <w:rPr>
          <w:rFonts w:asciiTheme="minorHAnsi" w:hAnsiTheme="minorHAnsi" w:cstheme="minorHAnsi"/>
        </w:rPr>
        <w:t xml:space="preserve">zjawisko występujące wtedy, gdy człowiek ze względu </w:t>
      </w:r>
      <w:r w:rsidR="001F7F88" w:rsidRPr="00F20FA2">
        <w:rPr>
          <w:rFonts w:asciiTheme="minorHAnsi" w:eastAsia="Times New Roman" w:hAnsiTheme="minorHAnsi" w:cstheme="minorHAnsi"/>
          <w:lang w:eastAsia="pl-PL"/>
        </w:rPr>
        <w:t>na</w:t>
      </w:r>
      <w:r w:rsidR="00F20FA2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F20FA2">
        <w:rPr>
          <w:rFonts w:asciiTheme="minorHAnsi" w:eastAsia="Times New Roman" w:hAnsiTheme="minorHAnsi" w:cstheme="minorHAnsi"/>
          <w:lang w:eastAsia="pl-PL"/>
        </w:rPr>
        <w:t>płeć, wiek, narodowość,</w:t>
      </w:r>
      <w:r w:rsidR="00BE59CE" w:rsidRPr="00F20FA2">
        <w:rPr>
          <w:rFonts w:asciiTheme="minorHAnsi" w:eastAsia="Times New Roman" w:hAnsiTheme="minorHAnsi" w:cstheme="minorHAnsi"/>
          <w:lang w:eastAsia="pl-PL"/>
        </w:rPr>
        <w:t xml:space="preserve"> religię</w:t>
      </w:r>
      <w:r w:rsidRPr="00F20FA2">
        <w:rPr>
          <w:rFonts w:asciiTheme="minorHAnsi" w:eastAsia="Times New Roman" w:hAnsiTheme="minorHAnsi" w:cstheme="minorHAnsi"/>
          <w:lang w:eastAsia="pl-PL"/>
        </w:rPr>
        <w:t>,</w:t>
      </w:r>
      <w:r w:rsidR="001F7F88" w:rsidRPr="00F20FA2">
        <w:rPr>
          <w:rFonts w:asciiTheme="minorHAnsi" w:eastAsia="Times New Roman" w:hAnsiTheme="minorHAnsi" w:cstheme="minorHAnsi"/>
          <w:lang w:eastAsia="pl-PL"/>
        </w:rPr>
        <w:t xml:space="preserve"> wyznanie,</w:t>
      </w:r>
      <w:r w:rsidR="00BE59CE" w:rsidRPr="00F20FA2">
        <w:rPr>
          <w:rFonts w:asciiTheme="minorHAnsi" w:eastAsia="Times New Roman" w:hAnsiTheme="minorHAnsi" w:cstheme="minorHAnsi"/>
          <w:lang w:eastAsia="pl-PL"/>
        </w:rPr>
        <w:t xml:space="preserve"> światopogląd, </w:t>
      </w:r>
      <w:r w:rsidRPr="00F20FA2">
        <w:rPr>
          <w:rFonts w:asciiTheme="minorHAnsi" w:eastAsia="Times New Roman" w:hAnsiTheme="minorHAnsi" w:cstheme="minorHAnsi"/>
          <w:lang w:eastAsia="pl-PL"/>
        </w:rPr>
        <w:t>orien</w:t>
      </w:r>
      <w:r w:rsidR="00BE59CE" w:rsidRPr="00F20FA2">
        <w:rPr>
          <w:rFonts w:asciiTheme="minorHAnsi" w:eastAsia="Times New Roman" w:hAnsiTheme="minorHAnsi" w:cstheme="minorHAnsi"/>
          <w:lang w:eastAsia="pl-PL"/>
        </w:rPr>
        <w:t>tację seksualną</w:t>
      </w:r>
      <w:r w:rsidRPr="00F20FA2">
        <w:rPr>
          <w:rFonts w:asciiTheme="minorHAnsi" w:eastAsia="Times New Roman" w:hAnsiTheme="minorHAnsi" w:cstheme="minorHAnsi"/>
          <w:lang w:eastAsia="pl-PL"/>
        </w:rPr>
        <w:t xml:space="preserve">, niepełnosprawność, status społeczny lub jakiekolwiek inne </w:t>
      </w:r>
      <w:r w:rsidR="00F86767" w:rsidRPr="00F20FA2">
        <w:rPr>
          <w:rFonts w:asciiTheme="minorHAnsi" w:eastAsia="Times New Roman" w:hAnsiTheme="minorHAnsi" w:cstheme="minorHAnsi"/>
          <w:lang w:eastAsia="pl-PL"/>
        </w:rPr>
        <w:t>cechy jest traktowany mniej korzystnie, niż byłby traktowany inny człowiek w porównywalnej sytuacji,</w:t>
      </w:r>
    </w:p>
    <w:p w14:paraId="69556E5B" w14:textId="77777777" w:rsidR="00247F87" w:rsidRPr="00F20FA2" w:rsidRDefault="00EC20EC" w:rsidP="00F20FA2">
      <w:pPr>
        <w:pStyle w:val="Akapitzlist"/>
        <w:numPr>
          <w:ilvl w:val="2"/>
          <w:numId w:val="9"/>
        </w:numPr>
        <w:tabs>
          <w:tab w:val="left" w:pos="848"/>
        </w:tabs>
        <w:spacing w:before="2" w:line="360" w:lineRule="auto"/>
        <w:ind w:left="848" w:hanging="347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Szkoła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–</w:t>
      </w:r>
      <w:r w:rsidRPr="00F20FA2">
        <w:rPr>
          <w:rFonts w:asciiTheme="minorHAnsi" w:hAnsiTheme="minorHAnsi" w:cstheme="minorHAnsi"/>
          <w:spacing w:val="-1"/>
        </w:rPr>
        <w:t xml:space="preserve"> </w:t>
      </w:r>
      <w:r w:rsidRPr="00F20FA2">
        <w:rPr>
          <w:rFonts w:asciiTheme="minorHAnsi" w:hAnsiTheme="minorHAnsi" w:cstheme="minorHAnsi"/>
        </w:rPr>
        <w:t>Szkoła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="003E145F" w:rsidRPr="00F20FA2">
        <w:rPr>
          <w:rFonts w:asciiTheme="minorHAnsi" w:hAnsiTheme="minorHAnsi" w:cstheme="minorHAnsi"/>
          <w:spacing w:val="-2"/>
        </w:rPr>
        <w:t>Podstawowa nr 31 im. Orła Białego</w:t>
      </w:r>
    </w:p>
    <w:p w14:paraId="0D779777" w14:textId="77777777" w:rsidR="00247F87" w:rsidRPr="00F20FA2" w:rsidRDefault="00EC20EC" w:rsidP="00F20FA2">
      <w:pPr>
        <w:pStyle w:val="Akapitzlist"/>
        <w:numPr>
          <w:ilvl w:val="2"/>
          <w:numId w:val="9"/>
        </w:numPr>
        <w:tabs>
          <w:tab w:val="left" w:pos="848"/>
        </w:tabs>
        <w:spacing w:before="38" w:line="360" w:lineRule="auto"/>
        <w:ind w:hanging="347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Komisja</w:t>
      </w:r>
      <w:r w:rsidRPr="00F20FA2">
        <w:rPr>
          <w:rFonts w:asciiTheme="minorHAnsi" w:hAnsiTheme="minorHAnsi" w:cstheme="minorHAnsi"/>
          <w:spacing w:val="59"/>
        </w:rPr>
        <w:t xml:space="preserve"> </w:t>
      </w:r>
      <w:proofErr w:type="spellStart"/>
      <w:r w:rsidRPr="00F20FA2">
        <w:rPr>
          <w:rFonts w:asciiTheme="minorHAnsi" w:hAnsiTheme="minorHAnsi" w:cstheme="minorHAnsi"/>
        </w:rPr>
        <w:t>Antymobbingowa</w:t>
      </w:r>
      <w:proofErr w:type="spellEnd"/>
      <w:r w:rsidRPr="00F20FA2">
        <w:rPr>
          <w:rFonts w:asciiTheme="minorHAnsi" w:hAnsiTheme="minorHAnsi" w:cstheme="minorHAnsi"/>
          <w:spacing w:val="59"/>
        </w:rPr>
        <w:t xml:space="preserve"> </w:t>
      </w:r>
      <w:r w:rsidRPr="00F20FA2">
        <w:rPr>
          <w:rFonts w:asciiTheme="minorHAnsi" w:hAnsiTheme="minorHAnsi" w:cstheme="minorHAnsi"/>
        </w:rPr>
        <w:t>–</w:t>
      </w:r>
      <w:r w:rsidRPr="00F20FA2">
        <w:rPr>
          <w:rFonts w:asciiTheme="minorHAnsi" w:hAnsiTheme="minorHAnsi" w:cstheme="minorHAnsi"/>
          <w:spacing w:val="60"/>
        </w:rPr>
        <w:t xml:space="preserve"> </w:t>
      </w:r>
      <w:r w:rsidRPr="00F20FA2">
        <w:rPr>
          <w:rFonts w:asciiTheme="minorHAnsi" w:hAnsiTheme="minorHAnsi" w:cstheme="minorHAnsi"/>
        </w:rPr>
        <w:t>organ</w:t>
      </w:r>
      <w:r w:rsidRPr="00F20FA2">
        <w:rPr>
          <w:rFonts w:asciiTheme="minorHAnsi" w:hAnsiTheme="minorHAnsi" w:cstheme="minorHAnsi"/>
          <w:spacing w:val="58"/>
        </w:rPr>
        <w:t xml:space="preserve"> </w:t>
      </w:r>
      <w:r w:rsidRPr="00F20FA2">
        <w:rPr>
          <w:rFonts w:asciiTheme="minorHAnsi" w:hAnsiTheme="minorHAnsi" w:cstheme="minorHAnsi"/>
        </w:rPr>
        <w:t>kolegialny</w:t>
      </w:r>
      <w:r w:rsidRPr="00F20FA2">
        <w:rPr>
          <w:rFonts w:asciiTheme="minorHAnsi" w:hAnsiTheme="minorHAnsi" w:cstheme="minorHAnsi"/>
          <w:spacing w:val="60"/>
        </w:rPr>
        <w:t xml:space="preserve"> </w:t>
      </w:r>
      <w:r w:rsidRPr="00F20FA2">
        <w:rPr>
          <w:rFonts w:asciiTheme="minorHAnsi" w:hAnsiTheme="minorHAnsi" w:cstheme="minorHAnsi"/>
        </w:rPr>
        <w:t>powoływany</w:t>
      </w:r>
      <w:r w:rsidRPr="00F20FA2">
        <w:rPr>
          <w:rFonts w:asciiTheme="minorHAnsi" w:hAnsiTheme="minorHAnsi" w:cstheme="minorHAnsi"/>
          <w:spacing w:val="60"/>
        </w:rPr>
        <w:t xml:space="preserve"> </w:t>
      </w:r>
      <w:r w:rsidRPr="00F20FA2">
        <w:rPr>
          <w:rFonts w:asciiTheme="minorHAnsi" w:hAnsiTheme="minorHAnsi" w:cstheme="minorHAnsi"/>
        </w:rPr>
        <w:t>doraźnie</w:t>
      </w:r>
      <w:r w:rsidRPr="00F20FA2">
        <w:rPr>
          <w:rFonts w:asciiTheme="minorHAnsi" w:hAnsiTheme="minorHAnsi" w:cstheme="minorHAnsi"/>
          <w:spacing w:val="59"/>
        </w:rPr>
        <w:t xml:space="preserve"> </w:t>
      </w:r>
      <w:r w:rsidRPr="00F20FA2">
        <w:rPr>
          <w:rFonts w:asciiTheme="minorHAnsi" w:hAnsiTheme="minorHAnsi" w:cstheme="minorHAnsi"/>
        </w:rPr>
        <w:t>przez</w:t>
      </w:r>
      <w:r w:rsidRPr="00F20FA2">
        <w:rPr>
          <w:rFonts w:asciiTheme="minorHAnsi" w:hAnsiTheme="minorHAnsi" w:cstheme="minorHAnsi"/>
          <w:spacing w:val="56"/>
        </w:rPr>
        <w:t xml:space="preserve"> </w:t>
      </w:r>
      <w:r w:rsidRPr="00F20FA2">
        <w:rPr>
          <w:rFonts w:asciiTheme="minorHAnsi" w:hAnsiTheme="minorHAnsi" w:cstheme="minorHAnsi"/>
        </w:rPr>
        <w:t>Dyrektora</w:t>
      </w:r>
      <w:r w:rsidRPr="00F20FA2">
        <w:rPr>
          <w:rFonts w:asciiTheme="minorHAnsi" w:hAnsiTheme="minorHAnsi" w:cstheme="minorHAnsi"/>
          <w:spacing w:val="60"/>
        </w:rPr>
        <w:t xml:space="preserve"> </w:t>
      </w:r>
      <w:r w:rsidRPr="00F20FA2">
        <w:rPr>
          <w:rFonts w:asciiTheme="minorHAnsi" w:hAnsiTheme="minorHAnsi" w:cstheme="minorHAnsi"/>
          <w:spacing w:val="-5"/>
        </w:rPr>
        <w:t>do</w:t>
      </w:r>
      <w:r w:rsidR="003E145F"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rozpatrzenia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skargi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o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proofErr w:type="spellStart"/>
      <w:r w:rsidR="00737F7A" w:rsidRPr="00F20FA2">
        <w:rPr>
          <w:rFonts w:asciiTheme="minorHAnsi" w:hAnsiTheme="minorHAnsi" w:cstheme="minorHAnsi"/>
          <w:spacing w:val="-2"/>
        </w:rPr>
        <w:t>mobbing</w:t>
      </w:r>
      <w:proofErr w:type="spellEnd"/>
      <w:r w:rsidR="00737F7A" w:rsidRPr="00F20FA2">
        <w:rPr>
          <w:rFonts w:asciiTheme="minorHAnsi" w:hAnsiTheme="minorHAnsi" w:cstheme="minorHAnsi"/>
          <w:spacing w:val="-2"/>
        </w:rPr>
        <w:t>, dyskryminację</w:t>
      </w:r>
      <w:r w:rsidRPr="00F20FA2">
        <w:rPr>
          <w:rFonts w:asciiTheme="minorHAnsi" w:hAnsiTheme="minorHAnsi" w:cstheme="minorHAnsi"/>
          <w:spacing w:val="-2"/>
        </w:rPr>
        <w:t>;</w:t>
      </w:r>
    </w:p>
    <w:p w14:paraId="3FFA741E" w14:textId="77777777" w:rsidR="00247F87" w:rsidRPr="00F20FA2" w:rsidRDefault="00EC20EC" w:rsidP="00F20FA2">
      <w:pPr>
        <w:pStyle w:val="Akapitzlist"/>
        <w:numPr>
          <w:ilvl w:val="2"/>
          <w:numId w:val="9"/>
        </w:numPr>
        <w:tabs>
          <w:tab w:val="left" w:pos="848"/>
        </w:tabs>
        <w:spacing w:before="42" w:line="360" w:lineRule="auto"/>
        <w:ind w:left="848" w:hanging="347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Dyrektor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–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Dyrektor</w:t>
      </w:r>
      <w:r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</w:rPr>
        <w:t>Szkoły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="003E145F" w:rsidRPr="00F20FA2">
        <w:rPr>
          <w:rFonts w:asciiTheme="minorHAnsi" w:hAnsiTheme="minorHAnsi" w:cstheme="minorHAnsi"/>
          <w:spacing w:val="-2"/>
        </w:rPr>
        <w:t>Podstawowej nr 31 im. Orła Białego</w:t>
      </w:r>
    </w:p>
    <w:p w14:paraId="06456C1B" w14:textId="77777777" w:rsidR="00247F87" w:rsidRPr="00F20FA2" w:rsidRDefault="00EC20EC" w:rsidP="00F20FA2">
      <w:pPr>
        <w:pStyle w:val="Akapitzlist"/>
        <w:numPr>
          <w:ilvl w:val="2"/>
          <w:numId w:val="9"/>
        </w:numPr>
        <w:tabs>
          <w:tab w:val="left" w:pos="848"/>
          <w:tab w:val="left" w:pos="861"/>
        </w:tabs>
        <w:spacing w:before="39" w:line="360" w:lineRule="auto"/>
        <w:ind w:right="139" w:hanging="36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pracownik – osoba zatrudniona w Szkole na podstawie umowy o pracę, mianowania, powołania, bez względu na rodzaj pracy i zajmowane stanowisko.</w:t>
      </w:r>
    </w:p>
    <w:p w14:paraId="0E95C648" w14:textId="77777777" w:rsidR="00247F87" w:rsidRPr="00F20FA2" w:rsidRDefault="00EC20EC" w:rsidP="00F20FA2">
      <w:pPr>
        <w:spacing w:line="360" w:lineRule="auto"/>
        <w:ind w:left="2" w:right="3"/>
        <w:jc w:val="center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  <w:b/>
          <w:spacing w:val="-5"/>
        </w:rPr>
        <w:t>II.</w:t>
      </w:r>
    </w:p>
    <w:p w14:paraId="22E46C15" w14:textId="77777777" w:rsidR="00247F87" w:rsidRPr="00F20FA2" w:rsidRDefault="00EC20EC" w:rsidP="00F20FA2">
      <w:pPr>
        <w:spacing w:before="41" w:line="360" w:lineRule="auto"/>
        <w:ind w:left="2" w:right="2"/>
        <w:jc w:val="center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  <w:b/>
          <w:spacing w:val="-2"/>
        </w:rPr>
        <w:t>Przeciwdziałanie</w:t>
      </w:r>
      <w:r w:rsidRPr="00F20FA2">
        <w:rPr>
          <w:rFonts w:asciiTheme="minorHAnsi" w:hAnsiTheme="minorHAnsi" w:cstheme="minorHAnsi"/>
          <w:b/>
          <w:spacing w:val="16"/>
        </w:rPr>
        <w:t xml:space="preserve"> </w:t>
      </w:r>
      <w:proofErr w:type="spellStart"/>
      <w:r w:rsidR="00DE277D" w:rsidRPr="00F20FA2">
        <w:rPr>
          <w:rFonts w:asciiTheme="minorHAnsi" w:hAnsiTheme="minorHAnsi" w:cstheme="minorHAnsi"/>
          <w:b/>
          <w:spacing w:val="-2"/>
        </w:rPr>
        <w:t>m</w:t>
      </w:r>
      <w:r w:rsidR="00F86767" w:rsidRPr="00F20FA2">
        <w:rPr>
          <w:rFonts w:asciiTheme="minorHAnsi" w:hAnsiTheme="minorHAnsi" w:cstheme="minorHAnsi"/>
          <w:b/>
          <w:spacing w:val="-2"/>
        </w:rPr>
        <w:t>obbingowi</w:t>
      </w:r>
      <w:proofErr w:type="spellEnd"/>
      <w:r w:rsidR="00F86767" w:rsidRPr="00F20FA2">
        <w:rPr>
          <w:rFonts w:asciiTheme="minorHAnsi" w:hAnsiTheme="minorHAnsi" w:cstheme="minorHAnsi"/>
          <w:b/>
          <w:spacing w:val="-2"/>
        </w:rPr>
        <w:t xml:space="preserve"> i dyskryminacji</w:t>
      </w:r>
    </w:p>
    <w:p w14:paraId="6C282469" w14:textId="77777777" w:rsidR="00247F87" w:rsidRPr="00F20FA2" w:rsidRDefault="00EC20EC" w:rsidP="00F20FA2">
      <w:pPr>
        <w:spacing w:before="1" w:line="360" w:lineRule="auto"/>
        <w:ind w:left="141"/>
        <w:jc w:val="center"/>
        <w:rPr>
          <w:rFonts w:asciiTheme="minorHAnsi" w:hAnsiTheme="minorHAnsi" w:cstheme="minorHAnsi"/>
          <w:b/>
          <w:spacing w:val="-5"/>
        </w:rPr>
      </w:pPr>
      <w:r w:rsidRPr="00F20FA2">
        <w:rPr>
          <w:rFonts w:asciiTheme="minorHAnsi" w:hAnsiTheme="minorHAnsi" w:cstheme="minorHAnsi"/>
          <w:b/>
        </w:rPr>
        <w:t>§</w:t>
      </w:r>
      <w:r w:rsidRPr="00F20FA2">
        <w:rPr>
          <w:rFonts w:asciiTheme="minorHAnsi" w:hAnsiTheme="minorHAnsi" w:cstheme="minorHAnsi"/>
          <w:b/>
          <w:spacing w:val="1"/>
        </w:rPr>
        <w:t xml:space="preserve"> </w:t>
      </w:r>
      <w:r w:rsidRPr="00F20FA2">
        <w:rPr>
          <w:rFonts w:asciiTheme="minorHAnsi" w:hAnsiTheme="minorHAnsi" w:cstheme="minorHAnsi"/>
          <w:b/>
          <w:spacing w:val="-5"/>
        </w:rPr>
        <w:t>3.</w:t>
      </w:r>
    </w:p>
    <w:p w14:paraId="21236852" w14:textId="77777777" w:rsidR="00247F87" w:rsidRPr="00F20FA2" w:rsidRDefault="00EC20EC" w:rsidP="00F20FA2">
      <w:pPr>
        <w:pStyle w:val="Tekstpodstawowy"/>
        <w:spacing w:line="360" w:lineRule="auto"/>
        <w:ind w:left="141"/>
        <w:jc w:val="both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11"/>
        </w:rPr>
        <w:t xml:space="preserve"> </w:t>
      </w:r>
      <w:r w:rsidRPr="00F20FA2">
        <w:rPr>
          <w:rFonts w:asciiTheme="minorHAnsi" w:hAnsiTheme="minorHAnsi" w:cstheme="minorHAnsi"/>
        </w:rPr>
        <w:t>celu</w:t>
      </w:r>
      <w:r w:rsidRPr="00F20FA2">
        <w:rPr>
          <w:rFonts w:asciiTheme="minorHAnsi" w:hAnsiTheme="minorHAnsi" w:cstheme="minorHAnsi"/>
          <w:spacing w:val="12"/>
        </w:rPr>
        <w:t xml:space="preserve"> </w:t>
      </w:r>
      <w:r w:rsidRPr="00F20FA2">
        <w:rPr>
          <w:rFonts w:asciiTheme="minorHAnsi" w:hAnsiTheme="minorHAnsi" w:cstheme="minorHAnsi"/>
        </w:rPr>
        <w:t>wprowadzenia</w:t>
      </w:r>
      <w:r w:rsidRPr="00F20FA2">
        <w:rPr>
          <w:rFonts w:asciiTheme="minorHAnsi" w:hAnsiTheme="minorHAnsi" w:cstheme="minorHAnsi"/>
          <w:spacing w:val="13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12"/>
        </w:rPr>
        <w:t xml:space="preserve"> </w:t>
      </w:r>
      <w:r w:rsidRPr="00F20FA2">
        <w:rPr>
          <w:rFonts w:asciiTheme="minorHAnsi" w:hAnsiTheme="minorHAnsi" w:cstheme="minorHAnsi"/>
        </w:rPr>
        <w:t>szkole</w:t>
      </w:r>
      <w:r w:rsidRPr="00F20FA2">
        <w:rPr>
          <w:rFonts w:asciiTheme="minorHAnsi" w:hAnsiTheme="minorHAnsi" w:cstheme="minorHAnsi"/>
          <w:spacing w:val="11"/>
        </w:rPr>
        <w:t xml:space="preserve"> </w:t>
      </w:r>
      <w:r w:rsidRPr="00F20FA2">
        <w:rPr>
          <w:rFonts w:asciiTheme="minorHAnsi" w:hAnsiTheme="minorHAnsi" w:cstheme="minorHAnsi"/>
        </w:rPr>
        <w:t>kompleksowej</w:t>
      </w:r>
      <w:r w:rsidRPr="00F20FA2">
        <w:rPr>
          <w:rFonts w:asciiTheme="minorHAnsi" w:hAnsiTheme="minorHAnsi" w:cstheme="minorHAnsi"/>
          <w:spacing w:val="13"/>
        </w:rPr>
        <w:t xml:space="preserve"> </w:t>
      </w:r>
      <w:r w:rsidRPr="00F20FA2">
        <w:rPr>
          <w:rFonts w:asciiTheme="minorHAnsi" w:hAnsiTheme="minorHAnsi" w:cstheme="minorHAnsi"/>
        </w:rPr>
        <w:t>procedury</w:t>
      </w:r>
      <w:r w:rsidRPr="00F20FA2">
        <w:rPr>
          <w:rFonts w:asciiTheme="minorHAnsi" w:hAnsiTheme="minorHAnsi" w:cstheme="minorHAnsi"/>
          <w:spacing w:val="14"/>
        </w:rPr>
        <w:t xml:space="preserve"> </w:t>
      </w:r>
      <w:proofErr w:type="spellStart"/>
      <w:r w:rsidRPr="00F20FA2">
        <w:rPr>
          <w:rFonts w:asciiTheme="minorHAnsi" w:hAnsiTheme="minorHAnsi" w:cstheme="minorHAnsi"/>
        </w:rPr>
        <w:t>antymobbingowej</w:t>
      </w:r>
      <w:proofErr w:type="spellEnd"/>
      <w:r w:rsidR="00F86767" w:rsidRPr="00F20FA2">
        <w:rPr>
          <w:rFonts w:asciiTheme="minorHAnsi" w:hAnsiTheme="minorHAnsi" w:cstheme="minorHAnsi"/>
        </w:rPr>
        <w:t>/antydyskryminacyjnej</w:t>
      </w:r>
      <w:r w:rsidRPr="00F20FA2">
        <w:rPr>
          <w:rFonts w:asciiTheme="minorHAnsi" w:hAnsiTheme="minorHAnsi" w:cstheme="minorHAnsi"/>
          <w:spacing w:val="13"/>
        </w:rPr>
        <w:t xml:space="preserve"> </w:t>
      </w:r>
      <w:r w:rsidRPr="00F20FA2">
        <w:rPr>
          <w:rFonts w:asciiTheme="minorHAnsi" w:hAnsiTheme="minorHAnsi" w:cstheme="minorHAnsi"/>
        </w:rPr>
        <w:t>pracodawca</w:t>
      </w:r>
      <w:r w:rsidRPr="00F20FA2">
        <w:rPr>
          <w:rFonts w:asciiTheme="minorHAnsi" w:hAnsiTheme="minorHAnsi" w:cstheme="minorHAnsi"/>
          <w:spacing w:val="13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podejmuje</w:t>
      </w:r>
      <w:r w:rsidR="002E4061"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</w:rPr>
        <w:t>następujące</w:t>
      </w:r>
      <w:r w:rsidRPr="00F20FA2">
        <w:rPr>
          <w:rFonts w:asciiTheme="minorHAnsi" w:hAnsiTheme="minorHAnsi" w:cstheme="minorHAnsi"/>
          <w:spacing w:val="-2"/>
        </w:rPr>
        <w:t xml:space="preserve"> działania:</w:t>
      </w:r>
    </w:p>
    <w:p w14:paraId="6665E329" w14:textId="77777777" w:rsidR="00247F87" w:rsidRPr="00F20FA2" w:rsidRDefault="00EC20EC" w:rsidP="00F20FA2">
      <w:pPr>
        <w:pStyle w:val="Akapitzlist"/>
        <w:numPr>
          <w:ilvl w:val="0"/>
          <w:numId w:val="8"/>
        </w:numPr>
        <w:tabs>
          <w:tab w:val="left" w:pos="859"/>
        </w:tabs>
        <w:spacing w:before="38" w:line="360" w:lineRule="auto"/>
        <w:ind w:left="859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rozpoznaje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wśród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pracowników,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jak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(i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czy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ogóle)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rozumieją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zjawisko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proofErr w:type="spellStart"/>
      <w:r w:rsidRPr="00F20FA2">
        <w:rPr>
          <w:rFonts w:asciiTheme="minorHAnsi" w:hAnsiTheme="minorHAnsi" w:cstheme="minorHAnsi"/>
          <w:spacing w:val="-2"/>
        </w:rPr>
        <w:t>mobbingu</w:t>
      </w:r>
      <w:proofErr w:type="spellEnd"/>
      <w:r w:rsidRPr="00F20FA2">
        <w:rPr>
          <w:rFonts w:asciiTheme="minorHAnsi" w:hAnsiTheme="minorHAnsi" w:cstheme="minorHAnsi"/>
          <w:spacing w:val="-2"/>
        </w:rPr>
        <w:t>,</w:t>
      </w:r>
      <w:r w:rsidR="00A74BCB" w:rsidRPr="00F20FA2">
        <w:rPr>
          <w:rFonts w:asciiTheme="minorHAnsi" w:hAnsiTheme="minorHAnsi" w:cstheme="minorHAnsi"/>
          <w:spacing w:val="-2"/>
        </w:rPr>
        <w:t xml:space="preserve"> dyskryminacji</w:t>
      </w:r>
    </w:p>
    <w:p w14:paraId="6DC87FC5" w14:textId="77777777" w:rsidR="00247F87" w:rsidRPr="00F20FA2" w:rsidRDefault="00EC20EC" w:rsidP="00F20FA2">
      <w:pPr>
        <w:pStyle w:val="Akapitzlist"/>
        <w:numPr>
          <w:ilvl w:val="0"/>
          <w:numId w:val="8"/>
        </w:numPr>
        <w:tabs>
          <w:tab w:val="left" w:pos="859"/>
        </w:tabs>
        <w:spacing w:before="42" w:line="360" w:lineRule="auto"/>
        <w:ind w:left="859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przeprowadza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szkolenia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z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zakresu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proofErr w:type="spellStart"/>
      <w:r w:rsidR="00F86767" w:rsidRPr="00F20FA2">
        <w:rPr>
          <w:rFonts w:asciiTheme="minorHAnsi" w:hAnsiTheme="minorHAnsi" w:cstheme="minorHAnsi"/>
        </w:rPr>
        <w:t>m</w:t>
      </w:r>
      <w:r w:rsidR="00A74BCB" w:rsidRPr="00F20FA2">
        <w:rPr>
          <w:rFonts w:asciiTheme="minorHAnsi" w:hAnsiTheme="minorHAnsi" w:cstheme="minorHAnsi"/>
        </w:rPr>
        <w:t>obbingu</w:t>
      </w:r>
      <w:proofErr w:type="spellEnd"/>
      <w:r w:rsidR="00A74BCB" w:rsidRPr="00F20FA2">
        <w:rPr>
          <w:rFonts w:asciiTheme="minorHAnsi" w:hAnsiTheme="minorHAnsi" w:cstheme="minorHAnsi"/>
        </w:rPr>
        <w:t>, dyskryminacji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i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przeciwdziałania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="00A74BCB" w:rsidRPr="00F20FA2">
        <w:rPr>
          <w:rFonts w:asciiTheme="minorHAnsi" w:hAnsiTheme="minorHAnsi" w:cstheme="minorHAnsi"/>
        </w:rPr>
        <w:t>tym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zjawis</w:t>
      </w:r>
      <w:r w:rsidR="00A74BCB" w:rsidRPr="00F20FA2">
        <w:rPr>
          <w:rFonts w:asciiTheme="minorHAnsi" w:hAnsiTheme="minorHAnsi" w:cstheme="minorHAnsi"/>
          <w:spacing w:val="-2"/>
        </w:rPr>
        <w:t>kom</w:t>
      </w:r>
      <w:r w:rsidRPr="00F20FA2">
        <w:rPr>
          <w:rFonts w:asciiTheme="minorHAnsi" w:hAnsiTheme="minorHAnsi" w:cstheme="minorHAnsi"/>
          <w:spacing w:val="-2"/>
        </w:rPr>
        <w:t>,</w:t>
      </w:r>
    </w:p>
    <w:p w14:paraId="3FDAADA4" w14:textId="77777777" w:rsidR="00247F87" w:rsidRPr="00F20FA2" w:rsidRDefault="00EC20EC" w:rsidP="00F20FA2">
      <w:pPr>
        <w:pStyle w:val="Akapitzlist"/>
        <w:numPr>
          <w:ilvl w:val="0"/>
          <w:numId w:val="8"/>
        </w:numPr>
        <w:tabs>
          <w:tab w:val="left" w:pos="859"/>
          <w:tab w:val="left" w:pos="861"/>
        </w:tabs>
        <w:spacing w:before="37" w:line="360" w:lineRule="auto"/>
        <w:ind w:right="141"/>
        <w:rPr>
          <w:rFonts w:asciiTheme="minorHAnsi" w:hAnsiTheme="minorHAnsi" w:cstheme="minorHAnsi"/>
        </w:rPr>
      </w:pPr>
      <w:proofErr w:type="spellStart"/>
      <w:r w:rsidRPr="00F20FA2">
        <w:rPr>
          <w:rFonts w:asciiTheme="minorHAnsi" w:hAnsiTheme="minorHAnsi" w:cstheme="minorHAnsi"/>
        </w:rPr>
        <w:t>nformuje</w:t>
      </w:r>
      <w:proofErr w:type="spellEnd"/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nowo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zatrudnionych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pracowników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o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obowiązujących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procedurach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="003E145F" w:rsidRPr="00F20FA2">
        <w:rPr>
          <w:rFonts w:asciiTheme="minorHAnsi" w:hAnsiTheme="minorHAnsi" w:cstheme="minorHAnsi"/>
          <w:spacing w:val="40"/>
        </w:rPr>
        <w:br/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zakre</w:t>
      </w:r>
      <w:r w:rsidR="00A74BCB" w:rsidRPr="00F20FA2">
        <w:rPr>
          <w:rFonts w:asciiTheme="minorHAnsi" w:hAnsiTheme="minorHAnsi" w:cstheme="minorHAnsi"/>
        </w:rPr>
        <w:t xml:space="preserve">sie przeciwdziałania </w:t>
      </w:r>
      <w:proofErr w:type="spellStart"/>
      <w:r w:rsidR="00F86767" w:rsidRPr="00F20FA2">
        <w:rPr>
          <w:rFonts w:asciiTheme="minorHAnsi" w:hAnsiTheme="minorHAnsi" w:cstheme="minorHAnsi"/>
        </w:rPr>
        <w:t>m</w:t>
      </w:r>
      <w:r w:rsidR="00A74BCB" w:rsidRPr="00F20FA2">
        <w:rPr>
          <w:rFonts w:asciiTheme="minorHAnsi" w:hAnsiTheme="minorHAnsi" w:cstheme="minorHAnsi"/>
        </w:rPr>
        <w:t>obbingowi</w:t>
      </w:r>
      <w:proofErr w:type="spellEnd"/>
      <w:r w:rsidR="00A74BCB" w:rsidRPr="00F20FA2">
        <w:rPr>
          <w:rFonts w:asciiTheme="minorHAnsi" w:hAnsiTheme="minorHAnsi" w:cstheme="minorHAnsi"/>
        </w:rPr>
        <w:t xml:space="preserve"> i </w:t>
      </w:r>
      <w:proofErr w:type="spellStart"/>
      <w:r w:rsidR="00A74BCB" w:rsidRPr="00F20FA2">
        <w:rPr>
          <w:rFonts w:asciiTheme="minorHAnsi" w:hAnsiTheme="minorHAnsi" w:cstheme="minorHAnsi"/>
        </w:rPr>
        <w:t>zachowaniom</w:t>
      </w:r>
      <w:proofErr w:type="spellEnd"/>
      <w:r w:rsidR="00A74BCB" w:rsidRPr="00F20FA2">
        <w:rPr>
          <w:rFonts w:asciiTheme="minorHAnsi" w:hAnsiTheme="minorHAnsi" w:cstheme="minorHAnsi"/>
        </w:rPr>
        <w:t xml:space="preserve"> dyskryminującym</w:t>
      </w:r>
    </w:p>
    <w:p w14:paraId="434436D5" w14:textId="77777777" w:rsidR="00247F87" w:rsidRPr="00F20FA2" w:rsidRDefault="00EC20EC" w:rsidP="00F20FA2">
      <w:pPr>
        <w:pStyle w:val="Akapitzlist"/>
        <w:numPr>
          <w:ilvl w:val="0"/>
          <w:numId w:val="8"/>
        </w:numPr>
        <w:tabs>
          <w:tab w:val="left" w:pos="859"/>
        </w:tabs>
        <w:spacing w:before="2" w:line="360" w:lineRule="auto"/>
        <w:ind w:left="859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wprowadza</w:t>
      </w:r>
      <w:r w:rsidRPr="00F20FA2">
        <w:rPr>
          <w:rFonts w:asciiTheme="minorHAnsi" w:hAnsiTheme="minorHAnsi" w:cstheme="minorHAnsi"/>
          <w:spacing w:val="-8"/>
        </w:rPr>
        <w:t xml:space="preserve"> </w:t>
      </w:r>
      <w:r w:rsidRPr="00F20FA2">
        <w:rPr>
          <w:rFonts w:asciiTheme="minorHAnsi" w:hAnsiTheme="minorHAnsi" w:cstheme="minorHAnsi"/>
        </w:rPr>
        <w:t>dokumenty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procedury</w:t>
      </w:r>
      <w:r w:rsidRPr="00F20FA2">
        <w:rPr>
          <w:rFonts w:asciiTheme="minorHAnsi" w:hAnsiTheme="minorHAnsi" w:cstheme="minorHAnsi"/>
          <w:spacing w:val="-9"/>
        </w:rPr>
        <w:t xml:space="preserve"> </w:t>
      </w:r>
      <w:proofErr w:type="spellStart"/>
      <w:r w:rsidRPr="00F20FA2">
        <w:rPr>
          <w:rFonts w:asciiTheme="minorHAnsi" w:hAnsiTheme="minorHAnsi" w:cstheme="minorHAnsi"/>
          <w:spacing w:val="-2"/>
        </w:rPr>
        <w:t>antymobbingowej</w:t>
      </w:r>
      <w:proofErr w:type="spellEnd"/>
      <w:r w:rsidR="00A74BCB" w:rsidRPr="00F20FA2">
        <w:rPr>
          <w:rFonts w:asciiTheme="minorHAnsi" w:hAnsiTheme="minorHAnsi" w:cstheme="minorHAnsi"/>
          <w:spacing w:val="-2"/>
        </w:rPr>
        <w:t>/</w:t>
      </w:r>
      <w:proofErr w:type="spellStart"/>
      <w:r w:rsidR="00A74BCB" w:rsidRPr="00F20FA2">
        <w:rPr>
          <w:rFonts w:asciiTheme="minorHAnsi" w:hAnsiTheme="minorHAnsi" w:cstheme="minorHAnsi"/>
          <w:spacing w:val="-2"/>
        </w:rPr>
        <w:t>antydyskrymin</w:t>
      </w:r>
      <w:r w:rsidR="00F86767" w:rsidRPr="00F20FA2">
        <w:rPr>
          <w:rFonts w:asciiTheme="minorHAnsi" w:hAnsiTheme="minorHAnsi" w:cstheme="minorHAnsi"/>
          <w:spacing w:val="-2"/>
        </w:rPr>
        <w:t>a</w:t>
      </w:r>
      <w:r w:rsidR="00A74BCB" w:rsidRPr="00F20FA2">
        <w:rPr>
          <w:rFonts w:asciiTheme="minorHAnsi" w:hAnsiTheme="minorHAnsi" w:cstheme="minorHAnsi"/>
          <w:spacing w:val="-2"/>
        </w:rPr>
        <w:t>jącej</w:t>
      </w:r>
      <w:proofErr w:type="spellEnd"/>
    </w:p>
    <w:p w14:paraId="2AF86372" w14:textId="77777777" w:rsidR="00247F87" w:rsidRPr="00F20FA2" w:rsidRDefault="00EC20EC" w:rsidP="00F20FA2">
      <w:pPr>
        <w:pStyle w:val="Akapitzlist"/>
        <w:numPr>
          <w:ilvl w:val="0"/>
          <w:numId w:val="8"/>
        </w:numPr>
        <w:tabs>
          <w:tab w:val="left" w:pos="859"/>
          <w:tab w:val="left" w:pos="861"/>
        </w:tabs>
        <w:spacing w:before="38" w:line="360" w:lineRule="auto"/>
        <w:ind w:right="142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obwieszcza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wprowadzenie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procedury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proofErr w:type="spellStart"/>
      <w:r w:rsidRPr="00F20FA2">
        <w:rPr>
          <w:rFonts w:asciiTheme="minorHAnsi" w:hAnsiTheme="minorHAnsi" w:cstheme="minorHAnsi"/>
        </w:rPr>
        <w:t>antymobbingowej</w:t>
      </w:r>
      <w:proofErr w:type="spellEnd"/>
      <w:r w:rsidR="00A74BCB" w:rsidRPr="00F20FA2">
        <w:rPr>
          <w:rFonts w:asciiTheme="minorHAnsi" w:hAnsiTheme="minorHAnsi" w:cstheme="minorHAnsi"/>
        </w:rPr>
        <w:t>/</w:t>
      </w:r>
      <w:proofErr w:type="spellStart"/>
      <w:r w:rsidR="00DE277D" w:rsidRPr="00F20FA2">
        <w:rPr>
          <w:rFonts w:asciiTheme="minorHAnsi" w:hAnsiTheme="minorHAnsi" w:cstheme="minorHAnsi"/>
        </w:rPr>
        <w:t>anty</w:t>
      </w:r>
      <w:r w:rsidR="00A74BCB" w:rsidRPr="00F20FA2">
        <w:rPr>
          <w:rFonts w:asciiTheme="minorHAnsi" w:hAnsiTheme="minorHAnsi" w:cstheme="minorHAnsi"/>
        </w:rPr>
        <w:t>dyskrymin</w:t>
      </w:r>
      <w:r w:rsidR="00DE277D" w:rsidRPr="00F20FA2">
        <w:rPr>
          <w:rFonts w:asciiTheme="minorHAnsi" w:hAnsiTheme="minorHAnsi" w:cstheme="minorHAnsi"/>
        </w:rPr>
        <w:t>a</w:t>
      </w:r>
      <w:r w:rsidR="00A74BCB" w:rsidRPr="00F20FA2">
        <w:rPr>
          <w:rFonts w:asciiTheme="minorHAnsi" w:hAnsiTheme="minorHAnsi" w:cstheme="minorHAnsi"/>
        </w:rPr>
        <w:t>jącej</w:t>
      </w:r>
      <w:proofErr w:type="spellEnd"/>
      <w:r w:rsidRPr="00F20FA2">
        <w:rPr>
          <w:rFonts w:asciiTheme="minorHAnsi" w:hAnsiTheme="minorHAnsi" w:cstheme="minorHAnsi"/>
          <w:spacing w:val="40"/>
        </w:rPr>
        <w:t xml:space="preserve"> </w:t>
      </w:r>
      <w:r w:rsidR="00A74BCB" w:rsidRPr="00F20FA2">
        <w:rPr>
          <w:rFonts w:asciiTheme="minorHAnsi" w:hAnsiTheme="minorHAnsi" w:cstheme="minorHAnsi"/>
          <w:spacing w:val="40"/>
        </w:rPr>
        <w:br/>
      </w:r>
      <w:r w:rsidRPr="00F20FA2">
        <w:rPr>
          <w:rFonts w:asciiTheme="minorHAnsi" w:hAnsiTheme="minorHAnsi" w:cstheme="minorHAnsi"/>
        </w:rPr>
        <w:t>i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zapoznaje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pracowników</w:t>
      </w:r>
      <w:r w:rsidR="00A74BCB" w:rsidRPr="00F20FA2">
        <w:rPr>
          <w:rFonts w:asciiTheme="minorHAnsi" w:hAnsiTheme="minorHAnsi" w:cstheme="minorHAnsi"/>
        </w:rPr>
        <w:t xml:space="preserve"> </w:t>
      </w:r>
      <w:r w:rsidRPr="00F20FA2">
        <w:rPr>
          <w:rFonts w:asciiTheme="minorHAnsi" w:hAnsiTheme="minorHAnsi" w:cstheme="minorHAnsi"/>
        </w:rPr>
        <w:t>z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jej</w:t>
      </w:r>
      <w:r w:rsidRPr="00F20FA2">
        <w:rPr>
          <w:rFonts w:asciiTheme="minorHAnsi" w:hAnsiTheme="minorHAnsi" w:cstheme="minorHAnsi"/>
          <w:spacing w:val="80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treścią,</w:t>
      </w:r>
    </w:p>
    <w:p w14:paraId="160BCCA1" w14:textId="77777777" w:rsidR="00247F87" w:rsidRPr="00F20FA2" w:rsidRDefault="00EC20EC" w:rsidP="00F20FA2">
      <w:pPr>
        <w:pStyle w:val="Akapitzlist"/>
        <w:numPr>
          <w:ilvl w:val="0"/>
          <w:numId w:val="8"/>
        </w:numPr>
        <w:tabs>
          <w:tab w:val="left" w:pos="859"/>
        </w:tabs>
        <w:spacing w:before="2" w:line="360" w:lineRule="auto"/>
        <w:ind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podejmuje</w:t>
      </w:r>
      <w:r w:rsidRPr="00F20FA2">
        <w:rPr>
          <w:rFonts w:asciiTheme="minorHAnsi" w:hAnsiTheme="minorHAnsi" w:cstheme="minorHAnsi"/>
          <w:spacing w:val="36"/>
        </w:rPr>
        <w:t xml:space="preserve"> </w:t>
      </w:r>
      <w:r w:rsidRPr="00F20FA2">
        <w:rPr>
          <w:rFonts w:asciiTheme="minorHAnsi" w:hAnsiTheme="minorHAnsi" w:cstheme="minorHAnsi"/>
        </w:rPr>
        <w:t>stosowne</w:t>
      </w:r>
      <w:r w:rsidRPr="00F20FA2">
        <w:rPr>
          <w:rFonts w:asciiTheme="minorHAnsi" w:hAnsiTheme="minorHAnsi" w:cstheme="minorHAnsi"/>
          <w:spacing w:val="36"/>
        </w:rPr>
        <w:t xml:space="preserve"> </w:t>
      </w:r>
      <w:r w:rsidRPr="00F20FA2">
        <w:rPr>
          <w:rFonts w:asciiTheme="minorHAnsi" w:hAnsiTheme="minorHAnsi" w:cstheme="minorHAnsi"/>
        </w:rPr>
        <w:t>działania</w:t>
      </w:r>
      <w:r w:rsidRPr="00F20FA2">
        <w:rPr>
          <w:rFonts w:asciiTheme="minorHAnsi" w:hAnsiTheme="minorHAnsi" w:cstheme="minorHAnsi"/>
          <w:spacing w:val="39"/>
        </w:rPr>
        <w:t xml:space="preserve"> </w:t>
      </w:r>
      <w:r w:rsidRPr="00F20FA2">
        <w:rPr>
          <w:rFonts w:asciiTheme="minorHAnsi" w:hAnsiTheme="minorHAnsi" w:cstheme="minorHAnsi"/>
        </w:rPr>
        <w:t>prewencyjne</w:t>
      </w:r>
      <w:r w:rsidRPr="00F20FA2">
        <w:rPr>
          <w:rFonts w:asciiTheme="minorHAnsi" w:hAnsiTheme="minorHAnsi" w:cstheme="minorHAnsi"/>
          <w:spacing w:val="39"/>
        </w:rPr>
        <w:t xml:space="preserve"> </w:t>
      </w:r>
      <w:r w:rsidRPr="00F20FA2">
        <w:rPr>
          <w:rFonts w:asciiTheme="minorHAnsi" w:hAnsiTheme="minorHAnsi" w:cstheme="minorHAnsi"/>
        </w:rPr>
        <w:t>i</w:t>
      </w:r>
      <w:r w:rsidRPr="00F20FA2">
        <w:rPr>
          <w:rFonts w:asciiTheme="minorHAnsi" w:hAnsiTheme="minorHAnsi" w:cstheme="minorHAnsi"/>
          <w:spacing w:val="36"/>
        </w:rPr>
        <w:t xml:space="preserve"> </w:t>
      </w:r>
      <w:r w:rsidRPr="00F20FA2">
        <w:rPr>
          <w:rFonts w:asciiTheme="minorHAnsi" w:hAnsiTheme="minorHAnsi" w:cstheme="minorHAnsi"/>
        </w:rPr>
        <w:t>następcze</w:t>
      </w:r>
      <w:r w:rsidRPr="00F20FA2">
        <w:rPr>
          <w:rFonts w:asciiTheme="minorHAnsi" w:hAnsiTheme="minorHAnsi" w:cstheme="minorHAnsi"/>
          <w:spacing w:val="38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37"/>
        </w:rPr>
        <w:t xml:space="preserve"> </w:t>
      </w:r>
      <w:r w:rsidRPr="00F20FA2">
        <w:rPr>
          <w:rFonts w:asciiTheme="minorHAnsi" w:hAnsiTheme="minorHAnsi" w:cstheme="minorHAnsi"/>
        </w:rPr>
        <w:t>razie</w:t>
      </w:r>
      <w:r w:rsidRPr="00F20FA2">
        <w:rPr>
          <w:rFonts w:asciiTheme="minorHAnsi" w:hAnsiTheme="minorHAnsi" w:cstheme="minorHAnsi"/>
          <w:spacing w:val="34"/>
        </w:rPr>
        <w:t xml:space="preserve"> </w:t>
      </w:r>
      <w:r w:rsidRPr="00F20FA2">
        <w:rPr>
          <w:rFonts w:asciiTheme="minorHAnsi" w:hAnsiTheme="minorHAnsi" w:cstheme="minorHAnsi"/>
        </w:rPr>
        <w:t>wystąpienia</w:t>
      </w:r>
      <w:r w:rsidRPr="00F20FA2">
        <w:rPr>
          <w:rFonts w:asciiTheme="minorHAnsi" w:hAnsiTheme="minorHAnsi" w:cstheme="minorHAnsi"/>
          <w:spacing w:val="36"/>
        </w:rPr>
        <w:t xml:space="preserve"> </w:t>
      </w:r>
      <w:proofErr w:type="spellStart"/>
      <w:r w:rsidR="00A74BCB" w:rsidRPr="00F20FA2">
        <w:rPr>
          <w:rFonts w:asciiTheme="minorHAnsi" w:hAnsiTheme="minorHAnsi" w:cstheme="minorHAnsi"/>
        </w:rPr>
        <w:t>mobbingu</w:t>
      </w:r>
      <w:proofErr w:type="spellEnd"/>
      <w:r w:rsidR="00A74BCB" w:rsidRPr="00F20FA2">
        <w:rPr>
          <w:rFonts w:asciiTheme="minorHAnsi" w:hAnsiTheme="minorHAnsi" w:cstheme="minorHAnsi"/>
        </w:rPr>
        <w:t xml:space="preserve"> czy dyskryminacji</w:t>
      </w:r>
      <w:r w:rsidRPr="00F20FA2">
        <w:rPr>
          <w:rFonts w:asciiTheme="minorHAnsi" w:hAnsiTheme="minorHAnsi" w:cstheme="minorHAnsi"/>
          <w:spacing w:val="35"/>
        </w:rPr>
        <w:t xml:space="preserve"> </w:t>
      </w:r>
      <w:r w:rsidRPr="00F20FA2">
        <w:rPr>
          <w:rFonts w:asciiTheme="minorHAnsi" w:hAnsiTheme="minorHAnsi" w:cstheme="minorHAnsi"/>
          <w:spacing w:val="-10"/>
        </w:rPr>
        <w:t>w</w:t>
      </w:r>
      <w:r w:rsidR="002E4061" w:rsidRPr="00F20FA2">
        <w:rPr>
          <w:rFonts w:asciiTheme="minorHAnsi" w:hAnsiTheme="minorHAnsi" w:cstheme="minorHAnsi"/>
          <w:spacing w:val="-10"/>
        </w:rPr>
        <w:t xml:space="preserve"> </w:t>
      </w:r>
      <w:r w:rsidRPr="00F20FA2">
        <w:rPr>
          <w:rFonts w:asciiTheme="minorHAnsi" w:hAnsiTheme="minorHAnsi" w:cstheme="minorHAnsi"/>
        </w:rPr>
        <w:t>miejscu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pracy.</w:t>
      </w:r>
    </w:p>
    <w:p w14:paraId="2B97DC4E" w14:textId="77777777" w:rsidR="00247F87" w:rsidRPr="00F20FA2" w:rsidRDefault="00EC20EC" w:rsidP="00F20FA2">
      <w:pPr>
        <w:spacing w:line="360" w:lineRule="auto"/>
        <w:ind w:left="141"/>
        <w:jc w:val="center"/>
        <w:rPr>
          <w:rFonts w:asciiTheme="minorHAnsi" w:hAnsiTheme="minorHAnsi" w:cstheme="minorHAnsi"/>
          <w:b/>
          <w:spacing w:val="-5"/>
        </w:rPr>
      </w:pPr>
      <w:r w:rsidRPr="00F20FA2">
        <w:rPr>
          <w:rFonts w:asciiTheme="minorHAnsi" w:hAnsiTheme="minorHAnsi" w:cstheme="minorHAnsi"/>
          <w:b/>
        </w:rPr>
        <w:t xml:space="preserve">§ </w:t>
      </w:r>
      <w:r w:rsidRPr="00F20FA2">
        <w:rPr>
          <w:rFonts w:asciiTheme="minorHAnsi" w:hAnsiTheme="minorHAnsi" w:cstheme="minorHAnsi"/>
          <w:b/>
          <w:spacing w:val="-5"/>
        </w:rPr>
        <w:t>4.</w:t>
      </w:r>
    </w:p>
    <w:p w14:paraId="0F6FB892" w14:textId="635D857F" w:rsidR="00247F87" w:rsidRPr="00F20FA2" w:rsidRDefault="00EC20EC" w:rsidP="00F20FA2">
      <w:pPr>
        <w:pStyle w:val="Tekstpodstawowy"/>
        <w:spacing w:before="42" w:line="360" w:lineRule="auto"/>
        <w:ind w:left="141"/>
        <w:jc w:val="both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Pracodawca</w:t>
      </w:r>
      <w:r w:rsidR="00F20FA2">
        <w:rPr>
          <w:rFonts w:asciiTheme="minorHAnsi" w:hAnsiTheme="minorHAnsi" w:cstheme="minorHAnsi"/>
          <w:spacing w:val="30"/>
        </w:rPr>
        <w:t xml:space="preserve"> </w:t>
      </w:r>
      <w:r w:rsidRPr="00F20FA2">
        <w:rPr>
          <w:rFonts w:asciiTheme="minorHAnsi" w:hAnsiTheme="minorHAnsi" w:cstheme="minorHAnsi"/>
        </w:rPr>
        <w:t>podejmuje</w:t>
      </w:r>
      <w:r w:rsidR="00F20FA2">
        <w:rPr>
          <w:rFonts w:asciiTheme="minorHAnsi" w:hAnsiTheme="minorHAnsi" w:cstheme="minorHAnsi"/>
          <w:spacing w:val="30"/>
        </w:rPr>
        <w:t xml:space="preserve"> </w:t>
      </w:r>
      <w:r w:rsidRPr="00F20FA2">
        <w:rPr>
          <w:rFonts w:asciiTheme="minorHAnsi" w:hAnsiTheme="minorHAnsi" w:cstheme="minorHAnsi"/>
        </w:rPr>
        <w:t>wszelkie</w:t>
      </w:r>
      <w:r w:rsidR="00F20FA2">
        <w:rPr>
          <w:rFonts w:asciiTheme="minorHAnsi" w:hAnsiTheme="minorHAnsi" w:cstheme="minorHAnsi"/>
          <w:spacing w:val="30"/>
        </w:rPr>
        <w:t xml:space="preserve"> </w:t>
      </w:r>
      <w:r w:rsidRPr="00F20FA2">
        <w:rPr>
          <w:rFonts w:asciiTheme="minorHAnsi" w:hAnsiTheme="minorHAnsi" w:cstheme="minorHAnsi"/>
        </w:rPr>
        <w:t>dozwolone</w:t>
      </w:r>
      <w:r w:rsidR="00F20FA2">
        <w:rPr>
          <w:rFonts w:asciiTheme="minorHAnsi" w:hAnsiTheme="minorHAnsi" w:cstheme="minorHAnsi"/>
          <w:spacing w:val="30"/>
        </w:rPr>
        <w:t xml:space="preserve"> </w:t>
      </w:r>
      <w:r w:rsidRPr="00F20FA2">
        <w:rPr>
          <w:rFonts w:asciiTheme="minorHAnsi" w:hAnsiTheme="minorHAnsi" w:cstheme="minorHAnsi"/>
        </w:rPr>
        <w:t>przepisami</w:t>
      </w:r>
      <w:r w:rsidR="00F20FA2">
        <w:rPr>
          <w:rFonts w:asciiTheme="minorHAnsi" w:hAnsiTheme="minorHAnsi" w:cstheme="minorHAnsi"/>
          <w:spacing w:val="31"/>
        </w:rPr>
        <w:t xml:space="preserve"> </w:t>
      </w:r>
      <w:r w:rsidRPr="00F20FA2">
        <w:rPr>
          <w:rFonts w:asciiTheme="minorHAnsi" w:hAnsiTheme="minorHAnsi" w:cstheme="minorHAnsi"/>
        </w:rPr>
        <w:t>prawa</w:t>
      </w:r>
      <w:r w:rsidR="00F20FA2">
        <w:rPr>
          <w:rFonts w:asciiTheme="minorHAnsi" w:hAnsiTheme="minorHAnsi" w:cstheme="minorHAnsi"/>
          <w:spacing w:val="32"/>
        </w:rPr>
        <w:t xml:space="preserve"> </w:t>
      </w:r>
      <w:r w:rsidRPr="00F20FA2">
        <w:rPr>
          <w:rFonts w:asciiTheme="minorHAnsi" w:hAnsiTheme="minorHAnsi" w:cstheme="minorHAnsi"/>
        </w:rPr>
        <w:t>przeciwdziałania</w:t>
      </w:r>
      <w:r w:rsidR="00F20FA2">
        <w:rPr>
          <w:rFonts w:asciiTheme="minorHAnsi" w:hAnsiTheme="minorHAnsi" w:cstheme="minorHAnsi"/>
          <w:spacing w:val="30"/>
        </w:rPr>
        <w:t xml:space="preserve"> </w:t>
      </w:r>
      <w:r w:rsidR="00A74BCB" w:rsidRPr="00F20FA2">
        <w:rPr>
          <w:rFonts w:asciiTheme="minorHAnsi" w:hAnsiTheme="minorHAnsi" w:cstheme="minorHAnsi"/>
          <w:spacing w:val="-2"/>
        </w:rPr>
        <w:t>lobbingowi i</w:t>
      </w:r>
      <w:r w:rsidR="00F20FA2">
        <w:rPr>
          <w:rFonts w:asciiTheme="minorHAnsi" w:hAnsiTheme="minorHAnsi" w:cstheme="minorHAnsi"/>
          <w:spacing w:val="-2"/>
        </w:rPr>
        <w:t> </w:t>
      </w:r>
      <w:r w:rsidR="00A74BCB" w:rsidRPr="00F20FA2">
        <w:rPr>
          <w:rFonts w:asciiTheme="minorHAnsi" w:hAnsiTheme="minorHAnsi" w:cstheme="minorHAnsi"/>
          <w:spacing w:val="-2"/>
        </w:rPr>
        <w:t>dyskryminacji</w:t>
      </w:r>
      <w:r w:rsidR="003E145F"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</w:rPr>
        <w:t>polegające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szczególności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  <w:spacing w:val="-5"/>
        </w:rPr>
        <w:t>na:</w:t>
      </w:r>
    </w:p>
    <w:p w14:paraId="4C087941" w14:textId="77777777" w:rsidR="00247F87" w:rsidRPr="00F20FA2" w:rsidRDefault="00EC20EC" w:rsidP="00F20FA2">
      <w:pPr>
        <w:pStyle w:val="Akapitzlist"/>
        <w:numPr>
          <w:ilvl w:val="0"/>
          <w:numId w:val="7"/>
        </w:numPr>
        <w:tabs>
          <w:tab w:val="left" w:pos="848"/>
          <w:tab w:val="left" w:pos="861"/>
        </w:tabs>
        <w:spacing w:before="42" w:line="360" w:lineRule="auto"/>
        <w:ind w:right="142" w:hanging="36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promowaniu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pożądanych,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zgodnych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z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zasadami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współżycia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społecznego</w:t>
      </w:r>
      <w:r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</w:rPr>
        <w:t>postaw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="003E145F" w:rsidRPr="00F20FA2">
        <w:rPr>
          <w:rFonts w:asciiTheme="minorHAnsi" w:hAnsiTheme="minorHAnsi" w:cstheme="minorHAnsi"/>
          <w:spacing w:val="-3"/>
        </w:rPr>
        <w:br/>
      </w:r>
      <w:r w:rsidRPr="00F20FA2">
        <w:rPr>
          <w:rFonts w:asciiTheme="minorHAnsi" w:hAnsiTheme="minorHAnsi" w:cstheme="minorHAnsi"/>
        </w:rPr>
        <w:t>i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zachowań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w relacjach między pracownikami;</w:t>
      </w:r>
    </w:p>
    <w:p w14:paraId="7C207FA3" w14:textId="77777777" w:rsidR="00A74BCB" w:rsidRPr="00F20FA2" w:rsidRDefault="00A74BCB" w:rsidP="00F20FA2">
      <w:pPr>
        <w:pStyle w:val="Akapitzlist"/>
        <w:numPr>
          <w:ilvl w:val="0"/>
          <w:numId w:val="7"/>
        </w:numPr>
        <w:tabs>
          <w:tab w:val="left" w:pos="848"/>
          <w:tab w:val="left" w:pos="861"/>
        </w:tabs>
        <w:spacing w:before="42" w:line="360" w:lineRule="auto"/>
        <w:ind w:right="142" w:hanging="36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tworzenie atmosfery wzajemnego szacunku, empatii oraz akceptacji różnorodności,</w:t>
      </w:r>
    </w:p>
    <w:p w14:paraId="05CD85EE" w14:textId="77777777" w:rsidR="00247F87" w:rsidRPr="00F20FA2" w:rsidRDefault="00EC20EC" w:rsidP="00F20FA2">
      <w:pPr>
        <w:pStyle w:val="Akapitzlist"/>
        <w:numPr>
          <w:ilvl w:val="0"/>
          <w:numId w:val="7"/>
        </w:numPr>
        <w:tabs>
          <w:tab w:val="left" w:pos="848"/>
        </w:tabs>
        <w:spacing w:before="0" w:line="360" w:lineRule="auto"/>
        <w:ind w:hanging="347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przeprowadzaniu</w:t>
      </w:r>
      <w:r w:rsidRPr="00F20FA2">
        <w:rPr>
          <w:rFonts w:asciiTheme="minorHAnsi" w:hAnsiTheme="minorHAnsi" w:cstheme="minorHAnsi"/>
          <w:spacing w:val="51"/>
        </w:rPr>
        <w:t xml:space="preserve"> </w:t>
      </w:r>
      <w:r w:rsidRPr="00F20FA2">
        <w:rPr>
          <w:rFonts w:asciiTheme="minorHAnsi" w:hAnsiTheme="minorHAnsi" w:cstheme="minorHAnsi"/>
        </w:rPr>
        <w:t>szkoleń</w:t>
      </w:r>
      <w:r w:rsidRPr="00F20FA2">
        <w:rPr>
          <w:rFonts w:asciiTheme="minorHAnsi" w:hAnsiTheme="minorHAnsi" w:cstheme="minorHAnsi"/>
          <w:spacing w:val="55"/>
        </w:rPr>
        <w:t xml:space="preserve"> </w:t>
      </w:r>
      <w:r w:rsidRPr="00F20FA2">
        <w:rPr>
          <w:rFonts w:asciiTheme="minorHAnsi" w:hAnsiTheme="minorHAnsi" w:cstheme="minorHAnsi"/>
        </w:rPr>
        <w:t>wewnętrznych</w:t>
      </w:r>
      <w:r w:rsidRPr="00F20FA2">
        <w:rPr>
          <w:rFonts w:asciiTheme="minorHAnsi" w:hAnsiTheme="minorHAnsi" w:cstheme="minorHAnsi"/>
          <w:spacing w:val="54"/>
        </w:rPr>
        <w:t xml:space="preserve"> </w:t>
      </w:r>
      <w:r w:rsidRPr="00F20FA2">
        <w:rPr>
          <w:rFonts w:asciiTheme="minorHAnsi" w:hAnsiTheme="minorHAnsi" w:cstheme="minorHAnsi"/>
        </w:rPr>
        <w:t>i</w:t>
      </w:r>
      <w:r w:rsidRPr="00F20FA2">
        <w:rPr>
          <w:rFonts w:asciiTheme="minorHAnsi" w:hAnsiTheme="minorHAnsi" w:cstheme="minorHAnsi"/>
          <w:spacing w:val="55"/>
        </w:rPr>
        <w:t xml:space="preserve"> </w:t>
      </w:r>
      <w:r w:rsidRPr="00F20FA2">
        <w:rPr>
          <w:rFonts w:asciiTheme="minorHAnsi" w:hAnsiTheme="minorHAnsi" w:cstheme="minorHAnsi"/>
        </w:rPr>
        <w:t>informowaniu</w:t>
      </w:r>
      <w:r w:rsidRPr="00F20FA2">
        <w:rPr>
          <w:rFonts w:asciiTheme="minorHAnsi" w:hAnsiTheme="minorHAnsi" w:cstheme="minorHAnsi"/>
          <w:spacing w:val="55"/>
        </w:rPr>
        <w:t xml:space="preserve"> </w:t>
      </w:r>
      <w:r w:rsidRPr="00F20FA2">
        <w:rPr>
          <w:rFonts w:asciiTheme="minorHAnsi" w:hAnsiTheme="minorHAnsi" w:cstheme="minorHAnsi"/>
        </w:rPr>
        <w:t>pracowników</w:t>
      </w:r>
      <w:r w:rsidRPr="00F20FA2">
        <w:rPr>
          <w:rFonts w:asciiTheme="minorHAnsi" w:hAnsiTheme="minorHAnsi" w:cstheme="minorHAnsi"/>
          <w:spacing w:val="55"/>
        </w:rPr>
        <w:t xml:space="preserve"> </w:t>
      </w:r>
      <w:r w:rsidR="003E145F" w:rsidRPr="00F20FA2">
        <w:rPr>
          <w:rFonts w:asciiTheme="minorHAnsi" w:hAnsiTheme="minorHAnsi" w:cstheme="minorHAnsi"/>
          <w:spacing w:val="55"/>
        </w:rPr>
        <w:br/>
      </w:r>
      <w:r w:rsidRPr="00F20FA2">
        <w:rPr>
          <w:rFonts w:asciiTheme="minorHAnsi" w:hAnsiTheme="minorHAnsi" w:cstheme="minorHAnsi"/>
        </w:rPr>
        <w:t>o</w:t>
      </w:r>
      <w:r w:rsidRPr="00F20FA2">
        <w:rPr>
          <w:rFonts w:asciiTheme="minorHAnsi" w:hAnsiTheme="minorHAnsi" w:cstheme="minorHAnsi"/>
          <w:spacing w:val="57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charakterystyce</w:t>
      </w:r>
      <w:r w:rsidR="002E4061"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</w:rPr>
        <w:t>zjawiska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="00A74BCB" w:rsidRPr="00F20FA2">
        <w:rPr>
          <w:rFonts w:asciiTheme="minorHAnsi" w:hAnsiTheme="minorHAnsi" w:cstheme="minorHAnsi"/>
        </w:rPr>
        <w:t>lobbingu i dyskryminacji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miejscu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pracy,</w:t>
      </w:r>
    </w:p>
    <w:p w14:paraId="3897BCB9" w14:textId="0B87610E" w:rsidR="00247F87" w:rsidRPr="00F20FA2" w:rsidRDefault="00EC20EC" w:rsidP="00F20FA2">
      <w:pPr>
        <w:pStyle w:val="Akapitzlist"/>
        <w:numPr>
          <w:ilvl w:val="0"/>
          <w:numId w:val="7"/>
        </w:numPr>
        <w:tabs>
          <w:tab w:val="left" w:pos="848"/>
        </w:tabs>
        <w:spacing w:before="39" w:line="360" w:lineRule="auto"/>
        <w:ind w:hanging="347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upowszechnianiu</w:t>
      </w:r>
      <w:r w:rsidR="00F20FA2">
        <w:rPr>
          <w:rFonts w:asciiTheme="minorHAnsi" w:hAnsiTheme="minorHAnsi" w:cstheme="minorHAnsi"/>
          <w:spacing w:val="45"/>
        </w:rPr>
        <w:t xml:space="preserve"> </w:t>
      </w:r>
      <w:r w:rsidRPr="00F20FA2">
        <w:rPr>
          <w:rFonts w:asciiTheme="minorHAnsi" w:hAnsiTheme="minorHAnsi" w:cstheme="minorHAnsi"/>
        </w:rPr>
        <w:t>wiedzy</w:t>
      </w:r>
      <w:r w:rsidR="00F20FA2">
        <w:rPr>
          <w:rFonts w:asciiTheme="minorHAnsi" w:hAnsiTheme="minorHAnsi" w:cstheme="minorHAnsi"/>
          <w:spacing w:val="45"/>
        </w:rPr>
        <w:t xml:space="preserve"> </w:t>
      </w:r>
      <w:r w:rsidRPr="00F20FA2">
        <w:rPr>
          <w:rFonts w:asciiTheme="minorHAnsi" w:hAnsiTheme="minorHAnsi" w:cstheme="minorHAnsi"/>
        </w:rPr>
        <w:t>na</w:t>
      </w:r>
      <w:r w:rsidR="00F20FA2">
        <w:rPr>
          <w:rFonts w:asciiTheme="minorHAnsi" w:hAnsiTheme="minorHAnsi" w:cstheme="minorHAnsi"/>
          <w:spacing w:val="46"/>
        </w:rPr>
        <w:t xml:space="preserve"> </w:t>
      </w:r>
      <w:r w:rsidRPr="00F20FA2">
        <w:rPr>
          <w:rFonts w:asciiTheme="minorHAnsi" w:hAnsiTheme="minorHAnsi" w:cstheme="minorHAnsi"/>
        </w:rPr>
        <w:t>temat</w:t>
      </w:r>
      <w:r w:rsidR="00F20FA2">
        <w:rPr>
          <w:rFonts w:asciiTheme="minorHAnsi" w:hAnsiTheme="minorHAnsi" w:cstheme="minorHAnsi"/>
          <w:spacing w:val="46"/>
        </w:rPr>
        <w:t xml:space="preserve"> </w:t>
      </w:r>
      <w:r w:rsidRPr="00F20FA2">
        <w:rPr>
          <w:rFonts w:asciiTheme="minorHAnsi" w:hAnsiTheme="minorHAnsi" w:cstheme="minorHAnsi"/>
        </w:rPr>
        <w:t>zjawisk</w:t>
      </w:r>
      <w:r w:rsidR="00F20FA2">
        <w:rPr>
          <w:rFonts w:asciiTheme="minorHAnsi" w:hAnsiTheme="minorHAnsi" w:cstheme="minorHAnsi"/>
          <w:spacing w:val="45"/>
        </w:rPr>
        <w:t xml:space="preserve"> </w:t>
      </w:r>
      <w:proofErr w:type="spellStart"/>
      <w:r w:rsidR="00A74BCB" w:rsidRPr="00F20FA2">
        <w:rPr>
          <w:rFonts w:asciiTheme="minorHAnsi" w:hAnsiTheme="minorHAnsi" w:cstheme="minorHAnsi"/>
        </w:rPr>
        <w:t>mobbingu</w:t>
      </w:r>
      <w:proofErr w:type="spellEnd"/>
      <w:r w:rsidR="00A74BCB" w:rsidRPr="00F20FA2">
        <w:rPr>
          <w:rFonts w:asciiTheme="minorHAnsi" w:hAnsiTheme="minorHAnsi" w:cstheme="minorHAnsi"/>
        </w:rPr>
        <w:t xml:space="preserve"> i dyskryminacji</w:t>
      </w:r>
      <w:r w:rsidR="00F20FA2">
        <w:rPr>
          <w:rFonts w:asciiTheme="minorHAnsi" w:hAnsiTheme="minorHAnsi" w:cstheme="minorHAnsi"/>
          <w:spacing w:val="46"/>
        </w:rPr>
        <w:t xml:space="preserve"> </w:t>
      </w:r>
      <w:r w:rsidRPr="00F20FA2">
        <w:rPr>
          <w:rFonts w:asciiTheme="minorHAnsi" w:hAnsiTheme="minorHAnsi" w:cstheme="minorHAnsi"/>
        </w:rPr>
        <w:t>metod</w:t>
      </w:r>
      <w:r w:rsidR="00F20FA2">
        <w:rPr>
          <w:rFonts w:asciiTheme="minorHAnsi" w:hAnsiTheme="minorHAnsi" w:cstheme="minorHAnsi"/>
          <w:spacing w:val="45"/>
        </w:rPr>
        <w:t xml:space="preserve"> </w:t>
      </w:r>
      <w:r w:rsidRPr="00F20FA2">
        <w:rPr>
          <w:rFonts w:asciiTheme="minorHAnsi" w:hAnsiTheme="minorHAnsi" w:cstheme="minorHAnsi"/>
        </w:rPr>
        <w:t>zapobiegania</w:t>
      </w:r>
      <w:r w:rsidR="00F20FA2">
        <w:rPr>
          <w:rFonts w:asciiTheme="minorHAnsi" w:hAnsiTheme="minorHAnsi" w:cstheme="minorHAnsi"/>
          <w:spacing w:val="46"/>
        </w:rPr>
        <w:t xml:space="preserve"> </w:t>
      </w:r>
      <w:r w:rsidR="00A74BCB" w:rsidRPr="00F20FA2">
        <w:rPr>
          <w:rFonts w:asciiTheme="minorHAnsi" w:hAnsiTheme="minorHAnsi" w:cstheme="minorHAnsi"/>
          <w:spacing w:val="-4"/>
        </w:rPr>
        <w:t>ich</w:t>
      </w:r>
      <w:r w:rsidR="003E145F"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występowaniu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oraz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konsekwencji</w:t>
      </w:r>
      <w:r w:rsidR="00A74BCB" w:rsidRPr="00F20FA2">
        <w:rPr>
          <w:rFonts w:asciiTheme="minorHAnsi" w:hAnsiTheme="minorHAnsi" w:cstheme="minorHAnsi"/>
        </w:rPr>
        <w:t xml:space="preserve"> </w:t>
      </w:r>
      <w:r w:rsidR="00A74BCB" w:rsidRPr="00F20FA2">
        <w:rPr>
          <w:rFonts w:asciiTheme="minorHAnsi" w:hAnsiTheme="minorHAnsi" w:cstheme="minorHAnsi"/>
          <w:spacing w:val="-5"/>
        </w:rPr>
        <w:t>ich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wystąpienia;</w:t>
      </w:r>
    </w:p>
    <w:p w14:paraId="302FE711" w14:textId="013A6152" w:rsidR="00247F87" w:rsidRPr="00F20FA2" w:rsidRDefault="00EC20EC" w:rsidP="00F20FA2">
      <w:pPr>
        <w:pStyle w:val="Akapitzlist"/>
        <w:numPr>
          <w:ilvl w:val="0"/>
          <w:numId w:val="7"/>
        </w:numPr>
        <w:tabs>
          <w:tab w:val="left" w:pos="848"/>
          <w:tab w:val="left" w:pos="861"/>
        </w:tabs>
        <w:spacing w:line="360" w:lineRule="auto"/>
        <w:ind w:right="143" w:hanging="36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monitorowaniu</w:t>
      </w:r>
      <w:r w:rsidRPr="00F20FA2">
        <w:rPr>
          <w:rFonts w:asciiTheme="minorHAnsi" w:hAnsiTheme="minorHAnsi" w:cstheme="minorHAnsi"/>
          <w:spacing w:val="80"/>
        </w:rPr>
        <w:t xml:space="preserve"> </w:t>
      </w:r>
      <w:r w:rsidRPr="00F20FA2">
        <w:rPr>
          <w:rFonts w:asciiTheme="minorHAnsi" w:hAnsiTheme="minorHAnsi" w:cstheme="minorHAnsi"/>
        </w:rPr>
        <w:t>problematyki</w:t>
      </w:r>
      <w:r w:rsidRPr="00F20FA2">
        <w:rPr>
          <w:rFonts w:asciiTheme="minorHAnsi" w:hAnsiTheme="minorHAnsi" w:cstheme="minorHAnsi"/>
          <w:spacing w:val="80"/>
        </w:rPr>
        <w:t xml:space="preserve"> </w:t>
      </w:r>
      <w:proofErr w:type="spellStart"/>
      <w:r w:rsidRPr="00F20FA2">
        <w:rPr>
          <w:rFonts w:asciiTheme="minorHAnsi" w:hAnsiTheme="minorHAnsi" w:cstheme="minorHAnsi"/>
        </w:rPr>
        <w:t>mobbingu</w:t>
      </w:r>
      <w:proofErr w:type="spellEnd"/>
      <w:r w:rsidRPr="00F20FA2">
        <w:rPr>
          <w:rFonts w:asciiTheme="minorHAnsi" w:hAnsiTheme="minorHAnsi" w:cstheme="minorHAnsi"/>
          <w:spacing w:val="80"/>
        </w:rPr>
        <w:t xml:space="preserve"> </w:t>
      </w:r>
      <w:r w:rsidRPr="00F20FA2">
        <w:rPr>
          <w:rFonts w:asciiTheme="minorHAnsi" w:hAnsiTheme="minorHAnsi" w:cstheme="minorHAnsi"/>
        </w:rPr>
        <w:t>i</w:t>
      </w:r>
      <w:r w:rsidRPr="00F20FA2">
        <w:rPr>
          <w:rFonts w:asciiTheme="minorHAnsi" w:hAnsiTheme="minorHAnsi" w:cstheme="minorHAnsi"/>
          <w:spacing w:val="80"/>
        </w:rPr>
        <w:t xml:space="preserve"> </w:t>
      </w:r>
      <w:r w:rsidRPr="00F20FA2">
        <w:rPr>
          <w:rFonts w:asciiTheme="minorHAnsi" w:hAnsiTheme="minorHAnsi" w:cstheme="minorHAnsi"/>
        </w:rPr>
        <w:t>stosowaniu</w:t>
      </w:r>
      <w:r w:rsidRPr="00F20FA2">
        <w:rPr>
          <w:rFonts w:asciiTheme="minorHAnsi" w:hAnsiTheme="minorHAnsi" w:cstheme="minorHAnsi"/>
          <w:spacing w:val="80"/>
        </w:rPr>
        <w:t xml:space="preserve"> </w:t>
      </w:r>
      <w:r w:rsidRPr="00F20FA2">
        <w:rPr>
          <w:rFonts w:asciiTheme="minorHAnsi" w:hAnsiTheme="minorHAnsi" w:cstheme="minorHAnsi"/>
        </w:rPr>
        <w:t>procedur</w:t>
      </w:r>
      <w:r w:rsidRPr="00F20FA2">
        <w:rPr>
          <w:rFonts w:asciiTheme="minorHAnsi" w:hAnsiTheme="minorHAnsi" w:cstheme="minorHAnsi"/>
          <w:spacing w:val="80"/>
        </w:rPr>
        <w:t xml:space="preserve"> </w:t>
      </w:r>
      <w:proofErr w:type="spellStart"/>
      <w:r w:rsidRPr="00F20FA2">
        <w:rPr>
          <w:rFonts w:asciiTheme="minorHAnsi" w:hAnsiTheme="minorHAnsi" w:cstheme="minorHAnsi"/>
        </w:rPr>
        <w:t>antymobbingowych</w:t>
      </w:r>
      <w:proofErr w:type="spellEnd"/>
      <w:r w:rsidRPr="00F20FA2">
        <w:rPr>
          <w:rFonts w:asciiTheme="minorHAnsi" w:hAnsiTheme="minorHAnsi" w:cstheme="minorHAnsi"/>
          <w:spacing w:val="80"/>
        </w:rPr>
        <w:t xml:space="preserve"> </w:t>
      </w:r>
      <w:r w:rsidRPr="00F20FA2">
        <w:rPr>
          <w:rFonts w:asciiTheme="minorHAnsi" w:hAnsiTheme="minorHAnsi" w:cstheme="minorHAnsi"/>
        </w:rPr>
        <w:lastRenderedPageBreak/>
        <w:t>w</w:t>
      </w:r>
      <w:r w:rsidR="00F20FA2">
        <w:rPr>
          <w:rFonts w:asciiTheme="minorHAnsi" w:hAnsiTheme="minorHAnsi" w:cstheme="minorHAnsi"/>
        </w:rPr>
        <w:t> </w:t>
      </w:r>
      <w:r w:rsidRPr="00F20FA2">
        <w:rPr>
          <w:rFonts w:asciiTheme="minorHAnsi" w:hAnsiTheme="minorHAnsi" w:cstheme="minorHAnsi"/>
          <w:spacing w:val="-2"/>
        </w:rPr>
        <w:t>praktyce</w:t>
      </w:r>
      <w:r w:rsidR="00A74BCB" w:rsidRPr="00F20FA2">
        <w:rPr>
          <w:rFonts w:asciiTheme="minorHAnsi" w:hAnsiTheme="minorHAnsi" w:cstheme="minorHAnsi"/>
          <w:spacing w:val="-2"/>
        </w:rPr>
        <w:t>,</w:t>
      </w:r>
    </w:p>
    <w:p w14:paraId="38C03332" w14:textId="77777777" w:rsidR="00A74BCB" w:rsidRPr="00F20FA2" w:rsidRDefault="00A74BCB" w:rsidP="00F20FA2">
      <w:pPr>
        <w:pStyle w:val="Akapitzlist"/>
        <w:numPr>
          <w:ilvl w:val="0"/>
          <w:numId w:val="7"/>
        </w:numPr>
        <w:tabs>
          <w:tab w:val="left" w:pos="848"/>
          <w:tab w:val="left" w:pos="861"/>
        </w:tabs>
        <w:spacing w:line="360" w:lineRule="auto"/>
        <w:ind w:right="143" w:hanging="36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  <w:spacing w:val="-2"/>
        </w:rPr>
        <w:t xml:space="preserve">zapobieganie wszelkim formom </w:t>
      </w:r>
      <w:proofErr w:type="spellStart"/>
      <w:r w:rsidRPr="00F20FA2">
        <w:rPr>
          <w:rFonts w:asciiTheme="minorHAnsi" w:hAnsiTheme="minorHAnsi" w:cstheme="minorHAnsi"/>
          <w:spacing w:val="-2"/>
        </w:rPr>
        <w:t>mobbingu</w:t>
      </w:r>
      <w:proofErr w:type="spellEnd"/>
      <w:r w:rsidRPr="00F20FA2">
        <w:rPr>
          <w:rFonts w:asciiTheme="minorHAnsi" w:hAnsiTheme="minorHAnsi" w:cstheme="minorHAnsi"/>
          <w:spacing w:val="-2"/>
        </w:rPr>
        <w:t xml:space="preserve"> i dyskryminacji w szkole</w:t>
      </w:r>
    </w:p>
    <w:p w14:paraId="2B207158" w14:textId="77777777" w:rsidR="00247F87" w:rsidRPr="00F20FA2" w:rsidRDefault="00EC20EC" w:rsidP="00F20FA2">
      <w:pPr>
        <w:spacing w:line="360" w:lineRule="auto"/>
        <w:ind w:left="2" w:right="2"/>
        <w:jc w:val="center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  <w:b/>
          <w:spacing w:val="-4"/>
        </w:rPr>
        <w:t>III.</w:t>
      </w:r>
    </w:p>
    <w:p w14:paraId="16A90281" w14:textId="77777777" w:rsidR="00247F87" w:rsidRPr="00F20FA2" w:rsidRDefault="00EC20EC" w:rsidP="00F20FA2">
      <w:pPr>
        <w:spacing w:before="41" w:line="360" w:lineRule="auto"/>
        <w:ind w:left="3" w:right="1"/>
        <w:jc w:val="center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  <w:b/>
        </w:rPr>
        <w:t>Postępowanie</w:t>
      </w:r>
      <w:r w:rsidRPr="00F20FA2">
        <w:rPr>
          <w:rFonts w:asciiTheme="minorHAnsi" w:hAnsiTheme="minorHAnsi" w:cstheme="minorHAnsi"/>
          <w:b/>
          <w:spacing w:val="-10"/>
        </w:rPr>
        <w:t xml:space="preserve"> </w:t>
      </w:r>
      <w:proofErr w:type="spellStart"/>
      <w:r w:rsidRPr="00F20FA2">
        <w:rPr>
          <w:rFonts w:asciiTheme="minorHAnsi" w:hAnsiTheme="minorHAnsi" w:cstheme="minorHAnsi"/>
          <w:b/>
          <w:spacing w:val="-2"/>
        </w:rPr>
        <w:t>antymobbingowe</w:t>
      </w:r>
      <w:proofErr w:type="spellEnd"/>
      <w:r w:rsidR="002B45C8" w:rsidRPr="00F20FA2">
        <w:rPr>
          <w:rFonts w:asciiTheme="minorHAnsi" w:hAnsiTheme="minorHAnsi" w:cstheme="minorHAnsi"/>
          <w:b/>
          <w:spacing w:val="-2"/>
        </w:rPr>
        <w:t>/antydyskryminacyjne</w:t>
      </w:r>
    </w:p>
    <w:p w14:paraId="49553008" w14:textId="77777777" w:rsidR="003E145F" w:rsidRPr="00F20FA2" w:rsidRDefault="00EC20EC" w:rsidP="00F20FA2">
      <w:pPr>
        <w:spacing w:line="360" w:lineRule="auto"/>
        <w:ind w:left="141"/>
        <w:jc w:val="center"/>
        <w:rPr>
          <w:rFonts w:asciiTheme="minorHAnsi" w:hAnsiTheme="minorHAnsi" w:cstheme="minorHAnsi"/>
          <w:b/>
          <w:spacing w:val="-3"/>
        </w:rPr>
      </w:pPr>
      <w:r w:rsidRPr="00F20FA2">
        <w:rPr>
          <w:rFonts w:asciiTheme="minorHAnsi" w:hAnsiTheme="minorHAnsi" w:cstheme="minorHAnsi"/>
          <w:b/>
        </w:rPr>
        <w:t>§</w:t>
      </w:r>
      <w:r w:rsidRPr="00F20FA2">
        <w:rPr>
          <w:rFonts w:asciiTheme="minorHAnsi" w:hAnsiTheme="minorHAnsi" w:cstheme="minorHAnsi"/>
          <w:b/>
          <w:spacing w:val="-6"/>
        </w:rPr>
        <w:t xml:space="preserve"> </w:t>
      </w:r>
      <w:r w:rsidRPr="00F20FA2">
        <w:rPr>
          <w:rFonts w:asciiTheme="minorHAnsi" w:hAnsiTheme="minorHAnsi" w:cstheme="minorHAnsi"/>
          <w:b/>
        </w:rPr>
        <w:t>5.</w:t>
      </w:r>
      <w:r w:rsidRPr="00F20FA2">
        <w:rPr>
          <w:rFonts w:asciiTheme="minorHAnsi" w:hAnsiTheme="minorHAnsi" w:cstheme="minorHAnsi"/>
          <w:b/>
          <w:spacing w:val="-3"/>
        </w:rPr>
        <w:t xml:space="preserve"> </w:t>
      </w:r>
    </w:p>
    <w:p w14:paraId="64207ED7" w14:textId="77777777" w:rsidR="00247F87" w:rsidRPr="00F20FA2" w:rsidRDefault="00EC20EC" w:rsidP="00F20FA2">
      <w:pPr>
        <w:spacing w:line="360" w:lineRule="auto"/>
        <w:ind w:left="141"/>
        <w:jc w:val="center"/>
        <w:rPr>
          <w:rFonts w:asciiTheme="minorHAnsi" w:hAnsiTheme="minorHAnsi" w:cstheme="minorHAnsi"/>
          <w:b/>
          <w:spacing w:val="-4"/>
        </w:rPr>
      </w:pPr>
      <w:r w:rsidRPr="00F20FA2">
        <w:rPr>
          <w:rFonts w:asciiTheme="minorHAnsi" w:hAnsiTheme="minorHAnsi" w:cstheme="minorHAnsi"/>
          <w:b/>
        </w:rPr>
        <w:t>Elementy</w:t>
      </w:r>
      <w:r w:rsidRPr="00F20FA2">
        <w:rPr>
          <w:rFonts w:asciiTheme="minorHAnsi" w:hAnsiTheme="minorHAnsi" w:cstheme="minorHAnsi"/>
          <w:b/>
          <w:spacing w:val="-6"/>
        </w:rPr>
        <w:t xml:space="preserve"> </w:t>
      </w:r>
      <w:r w:rsidRPr="00F20FA2">
        <w:rPr>
          <w:rFonts w:asciiTheme="minorHAnsi" w:hAnsiTheme="minorHAnsi" w:cstheme="minorHAnsi"/>
          <w:b/>
        </w:rPr>
        <w:t>i</w:t>
      </w:r>
      <w:r w:rsidRPr="00F20FA2">
        <w:rPr>
          <w:rFonts w:asciiTheme="minorHAnsi" w:hAnsiTheme="minorHAnsi" w:cstheme="minorHAnsi"/>
          <w:b/>
          <w:spacing w:val="-5"/>
        </w:rPr>
        <w:t xml:space="preserve"> </w:t>
      </w:r>
      <w:r w:rsidRPr="00F20FA2">
        <w:rPr>
          <w:rFonts w:asciiTheme="minorHAnsi" w:hAnsiTheme="minorHAnsi" w:cstheme="minorHAnsi"/>
          <w:b/>
        </w:rPr>
        <w:t>sposób</w:t>
      </w:r>
      <w:r w:rsidRPr="00F20FA2">
        <w:rPr>
          <w:rFonts w:asciiTheme="minorHAnsi" w:hAnsiTheme="minorHAnsi" w:cstheme="minorHAnsi"/>
          <w:b/>
          <w:spacing w:val="-5"/>
        </w:rPr>
        <w:t xml:space="preserve"> </w:t>
      </w:r>
      <w:r w:rsidRPr="00F20FA2">
        <w:rPr>
          <w:rFonts w:asciiTheme="minorHAnsi" w:hAnsiTheme="minorHAnsi" w:cstheme="minorHAnsi"/>
          <w:b/>
        </w:rPr>
        <w:t>składania</w:t>
      </w:r>
      <w:r w:rsidRPr="00F20FA2">
        <w:rPr>
          <w:rFonts w:asciiTheme="minorHAnsi" w:hAnsiTheme="minorHAnsi" w:cstheme="minorHAnsi"/>
          <w:b/>
          <w:spacing w:val="-4"/>
        </w:rPr>
        <w:t xml:space="preserve"> skarg</w:t>
      </w:r>
    </w:p>
    <w:p w14:paraId="4CA416C7" w14:textId="77777777" w:rsidR="00247F87" w:rsidRPr="00F20FA2" w:rsidRDefault="00EC20EC" w:rsidP="00F20FA2">
      <w:pPr>
        <w:pStyle w:val="Akapitzlist"/>
        <w:numPr>
          <w:ilvl w:val="0"/>
          <w:numId w:val="6"/>
        </w:numPr>
        <w:tabs>
          <w:tab w:val="left" w:pos="847"/>
        </w:tabs>
        <w:spacing w:line="360" w:lineRule="auto"/>
        <w:ind w:left="847" w:hanging="34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Pracownik,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który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uznał,</w:t>
      </w:r>
      <w:r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</w:rPr>
        <w:t>że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został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poddany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proofErr w:type="spellStart"/>
      <w:r w:rsidR="00D63F4F" w:rsidRPr="00F20FA2">
        <w:rPr>
          <w:rFonts w:asciiTheme="minorHAnsi" w:hAnsiTheme="minorHAnsi" w:cstheme="minorHAnsi"/>
          <w:spacing w:val="-2"/>
        </w:rPr>
        <w:t>m</w:t>
      </w:r>
      <w:r w:rsidR="002B45C8" w:rsidRPr="00F20FA2">
        <w:rPr>
          <w:rFonts w:asciiTheme="minorHAnsi" w:hAnsiTheme="minorHAnsi" w:cstheme="minorHAnsi"/>
          <w:spacing w:val="-2"/>
        </w:rPr>
        <w:t>obbingowi</w:t>
      </w:r>
      <w:proofErr w:type="spellEnd"/>
      <w:r w:rsidR="002B45C8" w:rsidRPr="00F20FA2">
        <w:rPr>
          <w:rFonts w:asciiTheme="minorHAnsi" w:hAnsiTheme="minorHAnsi" w:cstheme="minorHAnsi"/>
          <w:spacing w:val="-2"/>
        </w:rPr>
        <w:t xml:space="preserve"> lub dyskryminacji</w:t>
      </w:r>
      <w:r w:rsidRPr="00F20FA2">
        <w:rPr>
          <w:rFonts w:asciiTheme="minorHAnsi" w:hAnsiTheme="minorHAnsi" w:cstheme="minorHAnsi"/>
          <w:spacing w:val="-2"/>
        </w:rPr>
        <w:t>:</w:t>
      </w:r>
    </w:p>
    <w:p w14:paraId="4E0AA902" w14:textId="77777777" w:rsidR="00247F87" w:rsidRPr="00F20FA2" w:rsidRDefault="00EC20EC" w:rsidP="00F20FA2">
      <w:pPr>
        <w:pStyle w:val="Akapitzlist"/>
        <w:numPr>
          <w:ilvl w:val="1"/>
          <w:numId w:val="6"/>
        </w:numPr>
        <w:tabs>
          <w:tab w:val="left" w:pos="1207"/>
          <w:tab w:val="left" w:pos="1209"/>
        </w:tabs>
        <w:spacing w:before="39" w:line="360" w:lineRule="auto"/>
        <w:ind w:right="134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może zgłosić ten fakt pisemnie bezpośredniemu przełożonemu lub przełożonemu wyższego szczebla w formie skargi. Jeżeli skarga dotyczy bezpośredniego przełożonego pracownik składa ją pracodawcy;</w:t>
      </w:r>
    </w:p>
    <w:p w14:paraId="0A028DF8" w14:textId="77777777" w:rsidR="00247F87" w:rsidRPr="00F20FA2" w:rsidRDefault="00EC20EC" w:rsidP="00F20FA2">
      <w:pPr>
        <w:pStyle w:val="Akapitzlist"/>
        <w:numPr>
          <w:ilvl w:val="1"/>
          <w:numId w:val="6"/>
        </w:numPr>
        <w:tabs>
          <w:tab w:val="left" w:pos="1207"/>
          <w:tab w:val="left" w:pos="1209"/>
        </w:tabs>
        <w:spacing w:before="2" w:line="360" w:lineRule="auto"/>
        <w:ind w:right="137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W wyjątkowych sytuacjach skarga może być złożona ustnie Dyrektorowi. Dyrektor jest zobowiązany sporządzić sprawozdanie z rozmowy i rozpatrywać ją według sposobu opisanego dla skargi w formie pisemnej;</w:t>
      </w:r>
    </w:p>
    <w:p w14:paraId="1F0D0736" w14:textId="77777777" w:rsidR="00247F87" w:rsidRPr="00F20FA2" w:rsidRDefault="00EC20EC" w:rsidP="00F20FA2">
      <w:pPr>
        <w:pStyle w:val="Akapitzlist"/>
        <w:numPr>
          <w:ilvl w:val="1"/>
          <w:numId w:val="6"/>
        </w:numPr>
        <w:tabs>
          <w:tab w:val="left" w:pos="1207"/>
          <w:tab w:val="left" w:pos="1209"/>
        </w:tabs>
        <w:spacing w:before="0" w:line="360" w:lineRule="auto"/>
        <w:ind w:right="14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 xml:space="preserve">W przypadku, gdy stroną </w:t>
      </w:r>
      <w:proofErr w:type="spellStart"/>
      <w:r w:rsidRPr="00F20FA2">
        <w:rPr>
          <w:rFonts w:asciiTheme="minorHAnsi" w:hAnsiTheme="minorHAnsi" w:cstheme="minorHAnsi"/>
        </w:rPr>
        <w:t>mobbingu</w:t>
      </w:r>
      <w:proofErr w:type="spellEnd"/>
      <w:r w:rsidRPr="00F20FA2">
        <w:rPr>
          <w:rFonts w:asciiTheme="minorHAnsi" w:hAnsiTheme="minorHAnsi" w:cstheme="minorHAnsi"/>
        </w:rPr>
        <w:t xml:space="preserve"> jest Dyrektor wymaga się pisemnego złożenia zażalenia na postępowanie przełożonego. O treści złożonego pisma dyrektor powiadamia organ prowadzący.</w:t>
      </w:r>
    </w:p>
    <w:p w14:paraId="51DA6B39" w14:textId="77777777" w:rsidR="00247F87" w:rsidRPr="00F20FA2" w:rsidRDefault="00EC20EC" w:rsidP="00F20FA2">
      <w:pPr>
        <w:pStyle w:val="Akapitzlist"/>
        <w:numPr>
          <w:ilvl w:val="1"/>
          <w:numId w:val="6"/>
        </w:numPr>
        <w:tabs>
          <w:tab w:val="left" w:pos="1207"/>
          <w:tab w:val="left" w:pos="1209"/>
        </w:tabs>
        <w:spacing w:before="0" w:line="360" w:lineRule="auto"/>
        <w:ind w:right="141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 xml:space="preserve">Do zgłoszeń </w:t>
      </w:r>
      <w:proofErr w:type="spellStart"/>
      <w:r w:rsidRPr="00F20FA2">
        <w:rPr>
          <w:rFonts w:asciiTheme="minorHAnsi" w:hAnsiTheme="minorHAnsi" w:cstheme="minorHAnsi"/>
        </w:rPr>
        <w:t>zachowań</w:t>
      </w:r>
      <w:proofErr w:type="spellEnd"/>
      <w:r w:rsidRPr="00F20FA2">
        <w:rPr>
          <w:rFonts w:asciiTheme="minorHAnsi" w:hAnsiTheme="minorHAnsi" w:cstheme="minorHAnsi"/>
        </w:rPr>
        <w:t xml:space="preserve"> </w:t>
      </w:r>
      <w:proofErr w:type="spellStart"/>
      <w:r w:rsidR="002B45C8" w:rsidRPr="00F20FA2">
        <w:rPr>
          <w:rFonts w:asciiTheme="minorHAnsi" w:hAnsiTheme="minorHAnsi" w:cstheme="minorHAnsi"/>
        </w:rPr>
        <w:t>mobbingowych</w:t>
      </w:r>
      <w:proofErr w:type="spellEnd"/>
      <w:r w:rsidR="002B45C8" w:rsidRPr="00F20FA2">
        <w:rPr>
          <w:rFonts w:asciiTheme="minorHAnsi" w:hAnsiTheme="minorHAnsi" w:cstheme="minorHAnsi"/>
        </w:rPr>
        <w:t>/dyskrymin</w:t>
      </w:r>
      <w:r w:rsidR="00D63F4F" w:rsidRPr="00F20FA2">
        <w:rPr>
          <w:rFonts w:asciiTheme="minorHAnsi" w:hAnsiTheme="minorHAnsi" w:cstheme="minorHAnsi"/>
        </w:rPr>
        <w:t>ujących</w:t>
      </w:r>
      <w:r w:rsidRPr="00F20FA2">
        <w:rPr>
          <w:rFonts w:asciiTheme="minorHAnsi" w:hAnsiTheme="minorHAnsi" w:cstheme="minorHAnsi"/>
        </w:rPr>
        <w:t xml:space="preserve"> uprawnieni są świadkowie naruszeń godności </w:t>
      </w:r>
      <w:r w:rsidRPr="00F20FA2">
        <w:rPr>
          <w:rFonts w:asciiTheme="minorHAnsi" w:hAnsiTheme="minorHAnsi" w:cstheme="minorHAnsi"/>
          <w:spacing w:val="-2"/>
        </w:rPr>
        <w:t>współpracownika.</w:t>
      </w:r>
    </w:p>
    <w:p w14:paraId="435043EC" w14:textId="77777777" w:rsidR="00247F87" w:rsidRPr="00F20FA2" w:rsidRDefault="00EC20EC" w:rsidP="00F20FA2">
      <w:pPr>
        <w:pStyle w:val="Akapitzlist"/>
        <w:numPr>
          <w:ilvl w:val="0"/>
          <w:numId w:val="6"/>
        </w:numPr>
        <w:tabs>
          <w:tab w:val="left" w:pos="847"/>
        </w:tabs>
        <w:spacing w:before="5" w:line="360" w:lineRule="auto"/>
        <w:ind w:left="847" w:hanging="34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Skarga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powinna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zawierać:</w:t>
      </w:r>
    </w:p>
    <w:p w14:paraId="794A82E2" w14:textId="77777777" w:rsidR="00247F87" w:rsidRPr="00F20FA2" w:rsidRDefault="00EC20EC" w:rsidP="00F20FA2">
      <w:pPr>
        <w:pStyle w:val="Akapitzlist"/>
        <w:numPr>
          <w:ilvl w:val="1"/>
          <w:numId w:val="6"/>
        </w:numPr>
        <w:tabs>
          <w:tab w:val="left" w:pos="1207"/>
          <w:tab w:val="left" w:pos="1209"/>
        </w:tabs>
        <w:spacing w:line="360" w:lineRule="auto"/>
        <w:ind w:right="142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 xml:space="preserve">przedstawienie stanu faktycznego, a w szczególności wskazanie konkretnych działań lub zachowań uznanych przez pracownika za </w:t>
      </w:r>
      <w:r w:rsidR="002B45C8" w:rsidRPr="00F20FA2">
        <w:rPr>
          <w:rFonts w:asciiTheme="minorHAnsi" w:hAnsiTheme="minorHAnsi" w:cstheme="minorHAnsi"/>
        </w:rPr>
        <w:t>lobbing czy dyskryminację</w:t>
      </w:r>
      <w:r w:rsidRPr="00F20FA2">
        <w:rPr>
          <w:rFonts w:asciiTheme="minorHAnsi" w:hAnsiTheme="minorHAnsi" w:cstheme="minorHAnsi"/>
        </w:rPr>
        <w:t xml:space="preserve"> oraz okresu, którego te działania lub zachowania dotyczą;</w:t>
      </w:r>
    </w:p>
    <w:p w14:paraId="3A8C0340" w14:textId="77777777" w:rsidR="00247F87" w:rsidRPr="00F20FA2" w:rsidRDefault="00EC20EC" w:rsidP="00F20FA2">
      <w:pPr>
        <w:pStyle w:val="Akapitzlist"/>
        <w:numPr>
          <w:ilvl w:val="1"/>
          <w:numId w:val="6"/>
        </w:numPr>
        <w:tabs>
          <w:tab w:val="left" w:pos="1207"/>
        </w:tabs>
        <w:spacing w:before="0" w:line="360" w:lineRule="auto"/>
        <w:ind w:left="1207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dowody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na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poparcie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przytoczonych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okoliczności,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tym</w:t>
      </w:r>
      <w:r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</w:rPr>
        <w:t>również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wskazanie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świadków;</w:t>
      </w:r>
    </w:p>
    <w:p w14:paraId="28657E80" w14:textId="77777777" w:rsidR="00247F87" w:rsidRPr="00F20FA2" w:rsidRDefault="00EC20EC" w:rsidP="00F20FA2">
      <w:pPr>
        <w:pStyle w:val="Akapitzlist"/>
        <w:numPr>
          <w:ilvl w:val="1"/>
          <w:numId w:val="6"/>
        </w:numPr>
        <w:tabs>
          <w:tab w:val="left" w:pos="1207"/>
        </w:tabs>
        <w:spacing w:before="38" w:line="360" w:lineRule="auto"/>
        <w:ind w:left="1207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wskazanie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sprawcy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bądź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sprawców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proofErr w:type="spellStart"/>
      <w:r w:rsidR="002B45C8" w:rsidRPr="00F20FA2">
        <w:rPr>
          <w:rFonts w:asciiTheme="minorHAnsi" w:hAnsiTheme="minorHAnsi" w:cstheme="minorHAnsi"/>
          <w:spacing w:val="-2"/>
        </w:rPr>
        <w:t>mobbingu</w:t>
      </w:r>
      <w:proofErr w:type="spellEnd"/>
      <w:r w:rsidR="002B45C8" w:rsidRPr="00F20FA2">
        <w:rPr>
          <w:rFonts w:asciiTheme="minorHAnsi" w:hAnsiTheme="minorHAnsi" w:cstheme="minorHAnsi"/>
          <w:spacing w:val="-2"/>
        </w:rPr>
        <w:t>/ dyskryminacji</w:t>
      </w:r>
      <w:r w:rsidRPr="00F20FA2">
        <w:rPr>
          <w:rFonts w:asciiTheme="minorHAnsi" w:hAnsiTheme="minorHAnsi" w:cstheme="minorHAnsi"/>
          <w:spacing w:val="-2"/>
        </w:rPr>
        <w:t>;</w:t>
      </w:r>
    </w:p>
    <w:p w14:paraId="58B2BC94" w14:textId="77777777" w:rsidR="00247F87" w:rsidRPr="00F20FA2" w:rsidRDefault="00EC20EC" w:rsidP="00F20FA2">
      <w:pPr>
        <w:pStyle w:val="Akapitzlist"/>
        <w:numPr>
          <w:ilvl w:val="1"/>
          <w:numId w:val="6"/>
        </w:numPr>
        <w:tabs>
          <w:tab w:val="left" w:pos="1207"/>
        </w:tabs>
        <w:spacing w:line="360" w:lineRule="auto"/>
        <w:ind w:left="1207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datę</w:t>
      </w:r>
      <w:r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</w:rPr>
        <w:t>i</w:t>
      </w:r>
      <w:r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</w:rPr>
        <w:t>podpis</w:t>
      </w:r>
      <w:r w:rsidRPr="00F20FA2">
        <w:rPr>
          <w:rFonts w:asciiTheme="minorHAnsi" w:hAnsiTheme="minorHAnsi" w:cstheme="minorHAnsi"/>
          <w:spacing w:val="-2"/>
        </w:rPr>
        <w:t xml:space="preserve"> pracownika.</w:t>
      </w:r>
    </w:p>
    <w:p w14:paraId="5BF96FED" w14:textId="37B44462" w:rsidR="00247F87" w:rsidRPr="00F20FA2" w:rsidRDefault="00EC20EC" w:rsidP="00F20FA2">
      <w:pPr>
        <w:pStyle w:val="Akapitzlist"/>
        <w:numPr>
          <w:ilvl w:val="0"/>
          <w:numId w:val="6"/>
        </w:numPr>
        <w:tabs>
          <w:tab w:val="left" w:pos="847"/>
          <w:tab w:val="left" w:pos="861"/>
        </w:tabs>
        <w:spacing w:line="360" w:lineRule="auto"/>
        <w:ind w:left="861" w:right="143" w:hanging="36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 xml:space="preserve">Dyrektor może polecić przeprowadzenie postępowania, o którym mowa w §5, </w:t>
      </w:r>
      <w:r w:rsidR="00DC7965" w:rsidRPr="00F20FA2">
        <w:rPr>
          <w:rFonts w:asciiTheme="minorHAnsi" w:hAnsiTheme="minorHAnsi" w:cstheme="minorHAnsi"/>
        </w:rPr>
        <w:br/>
      </w:r>
      <w:r w:rsidRPr="00F20FA2">
        <w:rPr>
          <w:rFonts w:asciiTheme="minorHAnsi" w:hAnsiTheme="minorHAnsi" w:cstheme="minorHAnsi"/>
        </w:rPr>
        <w:t xml:space="preserve">w przypadku uzyskania informacji o </w:t>
      </w:r>
      <w:proofErr w:type="spellStart"/>
      <w:r w:rsidR="00CE0618" w:rsidRPr="00F20FA2">
        <w:rPr>
          <w:rFonts w:asciiTheme="minorHAnsi" w:hAnsiTheme="minorHAnsi" w:cstheme="minorHAnsi"/>
        </w:rPr>
        <w:t>m</w:t>
      </w:r>
      <w:r w:rsidR="002B45C8" w:rsidRPr="00F20FA2">
        <w:rPr>
          <w:rFonts w:asciiTheme="minorHAnsi" w:hAnsiTheme="minorHAnsi" w:cstheme="minorHAnsi"/>
        </w:rPr>
        <w:t>obbingu</w:t>
      </w:r>
      <w:proofErr w:type="spellEnd"/>
      <w:r w:rsidR="002B45C8" w:rsidRPr="00F20FA2">
        <w:rPr>
          <w:rFonts w:asciiTheme="minorHAnsi" w:hAnsiTheme="minorHAnsi" w:cstheme="minorHAnsi"/>
        </w:rPr>
        <w:t>, dyskryminacji</w:t>
      </w:r>
      <w:r w:rsidRPr="00F20FA2">
        <w:rPr>
          <w:rFonts w:asciiTheme="minorHAnsi" w:hAnsiTheme="minorHAnsi" w:cstheme="minorHAnsi"/>
        </w:rPr>
        <w:t xml:space="preserve"> z innego wiarygodnego źródła.</w:t>
      </w:r>
    </w:p>
    <w:p w14:paraId="0B47C219" w14:textId="77777777" w:rsidR="00247F87" w:rsidRPr="00F20FA2" w:rsidRDefault="00EC20EC" w:rsidP="00F20FA2">
      <w:pPr>
        <w:pStyle w:val="Akapitzlist"/>
        <w:numPr>
          <w:ilvl w:val="0"/>
          <w:numId w:val="6"/>
        </w:numPr>
        <w:tabs>
          <w:tab w:val="left" w:pos="847"/>
        </w:tabs>
        <w:spacing w:before="37" w:line="360" w:lineRule="auto"/>
        <w:ind w:left="847" w:hanging="34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Skarga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anonimowa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lub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niepodpisana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przez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pracownika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nie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podlega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rozpatrzeniu.</w:t>
      </w:r>
    </w:p>
    <w:p w14:paraId="31ECFA36" w14:textId="77777777" w:rsidR="003E145F" w:rsidRPr="00F20FA2" w:rsidRDefault="00EC20EC" w:rsidP="00F20FA2">
      <w:pPr>
        <w:spacing w:line="360" w:lineRule="auto"/>
        <w:ind w:left="141"/>
        <w:jc w:val="center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  <w:b/>
        </w:rPr>
        <w:t>§</w:t>
      </w:r>
      <w:r w:rsidRPr="00F20FA2">
        <w:rPr>
          <w:rFonts w:asciiTheme="minorHAnsi" w:hAnsiTheme="minorHAnsi" w:cstheme="minorHAnsi"/>
          <w:b/>
          <w:spacing w:val="-3"/>
        </w:rPr>
        <w:t xml:space="preserve"> </w:t>
      </w:r>
      <w:r w:rsidRPr="00F20FA2">
        <w:rPr>
          <w:rFonts w:asciiTheme="minorHAnsi" w:hAnsiTheme="minorHAnsi" w:cstheme="minorHAnsi"/>
          <w:b/>
        </w:rPr>
        <w:t>6.</w:t>
      </w:r>
    </w:p>
    <w:p w14:paraId="6B47BCA3" w14:textId="77777777" w:rsidR="00247F87" w:rsidRPr="00F20FA2" w:rsidRDefault="00EC20EC" w:rsidP="00F20FA2">
      <w:pPr>
        <w:spacing w:line="360" w:lineRule="auto"/>
        <w:ind w:left="141"/>
        <w:jc w:val="center"/>
        <w:rPr>
          <w:rFonts w:asciiTheme="minorHAnsi" w:hAnsiTheme="minorHAnsi" w:cstheme="minorHAnsi"/>
          <w:b/>
          <w:spacing w:val="-2"/>
        </w:rPr>
      </w:pPr>
      <w:r w:rsidRPr="00F20FA2">
        <w:rPr>
          <w:rFonts w:asciiTheme="minorHAnsi" w:hAnsiTheme="minorHAnsi" w:cstheme="minorHAnsi"/>
          <w:b/>
        </w:rPr>
        <w:t>Tryb</w:t>
      </w:r>
      <w:r w:rsidRPr="00F20FA2">
        <w:rPr>
          <w:rFonts w:asciiTheme="minorHAnsi" w:hAnsiTheme="minorHAnsi" w:cstheme="minorHAnsi"/>
          <w:b/>
          <w:spacing w:val="-3"/>
        </w:rPr>
        <w:t xml:space="preserve"> </w:t>
      </w:r>
      <w:r w:rsidRPr="00F20FA2">
        <w:rPr>
          <w:rFonts w:asciiTheme="minorHAnsi" w:hAnsiTheme="minorHAnsi" w:cstheme="minorHAnsi"/>
          <w:b/>
        </w:rPr>
        <w:t>powołania</w:t>
      </w:r>
      <w:r w:rsidRPr="00F20FA2">
        <w:rPr>
          <w:rFonts w:asciiTheme="minorHAnsi" w:hAnsiTheme="minorHAnsi" w:cstheme="minorHAnsi"/>
          <w:b/>
          <w:spacing w:val="-4"/>
        </w:rPr>
        <w:t xml:space="preserve"> </w:t>
      </w:r>
      <w:r w:rsidRPr="00F20FA2">
        <w:rPr>
          <w:rFonts w:asciiTheme="minorHAnsi" w:hAnsiTheme="minorHAnsi" w:cstheme="minorHAnsi"/>
          <w:b/>
        </w:rPr>
        <w:t>i</w:t>
      </w:r>
      <w:r w:rsidRPr="00F20FA2">
        <w:rPr>
          <w:rFonts w:asciiTheme="minorHAnsi" w:hAnsiTheme="minorHAnsi" w:cstheme="minorHAnsi"/>
          <w:b/>
          <w:spacing w:val="-3"/>
        </w:rPr>
        <w:t xml:space="preserve"> </w:t>
      </w:r>
      <w:r w:rsidRPr="00F20FA2">
        <w:rPr>
          <w:rFonts w:asciiTheme="minorHAnsi" w:hAnsiTheme="minorHAnsi" w:cstheme="minorHAnsi"/>
          <w:b/>
        </w:rPr>
        <w:t>skład</w:t>
      </w:r>
      <w:r w:rsidRPr="00F20FA2">
        <w:rPr>
          <w:rFonts w:asciiTheme="minorHAnsi" w:hAnsiTheme="minorHAnsi" w:cstheme="minorHAnsi"/>
          <w:b/>
          <w:spacing w:val="-4"/>
        </w:rPr>
        <w:t xml:space="preserve"> </w:t>
      </w:r>
      <w:r w:rsidR="00FC11F0" w:rsidRPr="00F20FA2">
        <w:rPr>
          <w:rFonts w:asciiTheme="minorHAnsi" w:hAnsiTheme="minorHAnsi" w:cstheme="minorHAnsi"/>
          <w:b/>
        </w:rPr>
        <w:t>K</w:t>
      </w:r>
      <w:r w:rsidRPr="00F20FA2">
        <w:rPr>
          <w:rFonts w:asciiTheme="minorHAnsi" w:hAnsiTheme="minorHAnsi" w:cstheme="minorHAnsi"/>
          <w:b/>
        </w:rPr>
        <w:t>omisji</w:t>
      </w:r>
      <w:r w:rsidRPr="00F20FA2">
        <w:rPr>
          <w:rFonts w:asciiTheme="minorHAnsi" w:hAnsiTheme="minorHAnsi" w:cstheme="minorHAnsi"/>
          <w:b/>
          <w:spacing w:val="-4"/>
        </w:rPr>
        <w:t xml:space="preserve"> </w:t>
      </w:r>
      <w:proofErr w:type="spellStart"/>
      <w:r w:rsidR="00FC11F0" w:rsidRPr="00F20FA2">
        <w:rPr>
          <w:rFonts w:asciiTheme="minorHAnsi" w:hAnsiTheme="minorHAnsi" w:cstheme="minorHAnsi"/>
          <w:b/>
          <w:spacing w:val="-2"/>
        </w:rPr>
        <w:t>A</w:t>
      </w:r>
      <w:r w:rsidRPr="00F20FA2">
        <w:rPr>
          <w:rFonts w:asciiTheme="minorHAnsi" w:hAnsiTheme="minorHAnsi" w:cstheme="minorHAnsi"/>
          <w:b/>
          <w:spacing w:val="-2"/>
        </w:rPr>
        <w:t>ntymobbingowej</w:t>
      </w:r>
      <w:proofErr w:type="spellEnd"/>
    </w:p>
    <w:p w14:paraId="76BDC0C2" w14:textId="153862F9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6"/>
          <w:tab w:val="left" w:pos="854"/>
        </w:tabs>
        <w:spacing w:before="39" w:line="360" w:lineRule="auto"/>
        <w:ind w:right="138" w:hanging="35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Dyrektor,</w:t>
      </w:r>
      <w:r w:rsidRPr="00F20FA2">
        <w:rPr>
          <w:rFonts w:asciiTheme="minorHAnsi" w:hAnsiTheme="minorHAnsi" w:cstheme="minorHAnsi"/>
          <w:spacing w:val="32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35"/>
        </w:rPr>
        <w:t xml:space="preserve"> </w:t>
      </w:r>
      <w:r w:rsidRPr="00F20FA2">
        <w:rPr>
          <w:rFonts w:asciiTheme="minorHAnsi" w:hAnsiTheme="minorHAnsi" w:cstheme="minorHAnsi"/>
        </w:rPr>
        <w:t>terminie</w:t>
      </w:r>
      <w:r w:rsidRPr="00F20FA2">
        <w:rPr>
          <w:rFonts w:asciiTheme="minorHAnsi" w:hAnsiTheme="minorHAnsi" w:cstheme="minorHAnsi"/>
          <w:spacing w:val="32"/>
        </w:rPr>
        <w:t xml:space="preserve"> </w:t>
      </w:r>
      <w:r w:rsidRPr="00F20FA2">
        <w:rPr>
          <w:rFonts w:asciiTheme="minorHAnsi" w:hAnsiTheme="minorHAnsi" w:cstheme="minorHAnsi"/>
        </w:rPr>
        <w:t>5</w:t>
      </w:r>
      <w:r w:rsidRPr="00F20FA2">
        <w:rPr>
          <w:rFonts w:asciiTheme="minorHAnsi" w:hAnsiTheme="minorHAnsi" w:cstheme="minorHAnsi"/>
          <w:spacing w:val="35"/>
        </w:rPr>
        <w:t xml:space="preserve"> </w:t>
      </w:r>
      <w:r w:rsidRPr="00F20FA2">
        <w:rPr>
          <w:rFonts w:asciiTheme="minorHAnsi" w:hAnsiTheme="minorHAnsi" w:cstheme="minorHAnsi"/>
        </w:rPr>
        <w:t>dni</w:t>
      </w:r>
      <w:r w:rsidRPr="00F20FA2">
        <w:rPr>
          <w:rFonts w:asciiTheme="minorHAnsi" w:hAnsiTheme="minorHAnsi" w:cstheme="minorHAnsi"/>
          <w:spacing w:val="34"/>
        </w:rPr>
        <w:t xml:space="preserve"> </w:t>
      </w:r>
      <w:r w:rsidRPr="00F20FA2">
        <w:rPr>
          <w:rFonts w:asciiTheme="minorHAnsi" w:hAnsiTheme="minorHAnsi" w:cstheme="minorHAnsi"/>
        </w:rPr>
        <w:t>roboczych</w:t>
      </w:r>
      <w:r w:rsidRPr="00F20FA2">
        <w:rPr>
          <w:rFonts w:asciiTheme="minorHAnsi" w:hAnsiTheme="minorHAnsi" w:cstheme="minorHAnsi"/>
          <w:spacing w:val="31"/>
        </w:rPr>
        <w:t xml:space="preserve"> </w:t>
      </w:r>
      <w:r w:rsidRPr="00F20FA2">
        <w:rPr>
          <w:rFonts w:asciiTheme="minorHAnsi" w:hAnsiTheme="minorHAnsi" w:cstheme="minorHAnsi"/>
        </w:rPr>
        <w:t>od</w:t>
      </w:r>
      <w:r w:rsidRPr="00F20FA2">
        <w:rPr>
          <w:rFonts w:asciiTheme="minorHAnsi" w:hAnsiTheme="minorHAnsi" w:cstheme="minorHAnsi"/>
          <w:spacing w:val="33"/>
        </w:rPr>
        <w:t xml:space="preserve"> </w:t>
      </w:r>
      <w:r w:rsidRPr="00F20FA2">
        <w:rPr>
          <w:rFonts w:asciiTheme="minorHAnsi" w:hAnsiTheme="minorHAnsi" w:cstheme="minorHAnsi"/>
        </w:rPr>
        <w:t>otrzymania</w:t>
      </w:r>
      <w:r w:rsidRPr="00F20FA2">
        <w:rPr>
          <w:rFonts w:asciiTheme="minorHAnsi" w:hAnsiTheme="minorHAnsi" w:cstheme="minorHAnsi"/>
          <w:spacing w:val="34"/>
        </w:rPr>
        <w:t xml:space="preserve"> </w:t>
      </w:r>
      <w:r w:rsidRPr="00F20FA2">
        <w:rPr>
          <w:rFonts w:asciiTheme="minorHAnsi" w:hAnsiTheme="minorHAnsi" w:cstheme="minorHAnsi"/>
        </w:rPr>
        <w:t>skargi</w:t>
      </w:r>
      <w:r w:rsidRPr="00F20FA2">
        <w:rPr>
          <w:rFonts w:asciiTheme="minorHAnsi" w:hAnsiTheme="minorHAnsi" w:cstheme="minorHAnsi"/>
          <w:spacing w:val="39"/>
        </w:rPr>
        <w:t xml:space="preserve"> </w:t>
      </w:r>
      <w:r w:rsidRPr="00F20FA2">
        <w:rPr>
          <w:rFonts w:asciiTheme="minorHAnsi" w:hAnsiTheme="minorHAnsi" w:cstheme="minorHAnsi"/>
        </w:rPr>
        <w:t>o</w:t>
      </w:r>
      <w:r w:rsidRPr="00F20FA2">
        <w:rPr>
          <w:rFonts w:asciiTheme="minorHAnsi" w:hAnsiTheme="minorHAnsi" w:cstheme="minorHAnsi"/>
          <w:spacing w:val="33"/>
        </w:rPr>
        <w:t xml:space="preserve"> </w:t>
      </w:r>
      <w:proofErr w:type="spellStart"/>
      <w:r w:rsidRPr="00F20FA2">
        <w:rPr>
          <w:rFonts w:asciiTheme="minorHAnsi" w:hAnsiTheme="minorHAnsi" w:cstheme="minorHAnsi"/>
        </w:rPr>
        <w:t>mobbing</w:t>
      </w:r>
      <w:proofErr w:type="spellEnd"/>
      <w:r w:rsidRPr="00F20FA2">
        <w:rPr>
          <w:rFonts w:asciiTheme="minorHAnsi" w:hAnsiTheme="minorHAnsi" w:cstheme="minorHAnsi"/>
        </w:rPr>
        <w:t>,</w:t>
      </w:r>
      <w:r w:rsidR="00FC11F0" w:rsidRPr="00F20FA2">
        <w:rPr>
          <w:rFonts w:asciiTheme="minorHAnsi" w:hAnsiTheme="minorHAnsi" w:cstheme="minorHAnsi"/>
        </w:rPr>
        <w:t xml:space="preserve"> dyskryminację</w:t>
      </w:r>
      <w:r w:rsidRPr="00F20FA2">
        <w:rPr>
          <w:rFonts w:asciiTheme="minorHAnsi" w:hAnsiTheme="minorHAnsi" w:cstheme="minorHAnsi"/>
          <w:spacing w:val="34"/>
        </w:rPr>
        <w:t xml:space="preserve"> </w:t>
      </w:r>
      <w:r w:rsidRPr="00F20FA2">
        <w:rPr>
          <w:rFonts w:asciiTheme="minorHAnsi" w:hAnsiTheme="minorHAnsi" w:cstheme="minorHAnsi"/>
        </w:rPr>
        <w:t>powołuje</w:t>
      </w:r>
      <w:r w:rsidRPr="00F20FA2">
        <w:rPr>
          <w:rFonts w:asciiTheme="minorHAnsi" w:hAnsiTheme="minorHAnsi" w:cstheme="minorHAnsi"/>
          <w:spacing w:val="35"/>
        </w:rPr>
        <w:t xml:space="preserve"> </w:t>
      </w:r>
      <w:r w:rsidRPr="00F20FA2">
        <w:rPr>
          <w:rFonts w:asciiTheme="minorHAnsi" w:hAnsiTheme="minorHAnsi" w:cstheme="minorHAnsi"/>
        </w:rPr>
        <w:t xml:space="preserve">Komisję </w:t>
      </w:r>
      <w:proofErr w:type="spellStart"/>
      <w:r w:rsidRPr="00F20FA2">
        <w:rPr>
          <w:rFonts w:asciiTheme="minorHAnsi" w:hAnsiTheme="minorHAnsi" w:cstheme="minorHAnsi"/>
        </w:rPr>
        <w:t>Antymobbingową</w:t>
      </w:r>
      <w:proofErr w:type="spellEnd"/>
      <w:r w:rsidR="00922ED4" w:rsidRPr="00F20FA2">
        <w:rPr>
          <w:rFonts w:asciiTheme="minorHAnsi" w:hAnsiTheme="minorHAnsi" w:cstheme="minorHAnsi"/>
        </w:rPr>
        <w:t xml:space="preserve"> / Antydyskryminacyjną</w:t>
      </w:r>
      <w:r w:rsidRPr="00F20FA2">
        <w:rPr>
          <w:rFonts w:asciiTheme="minorHAnsi" w:hAnsiTheme="minorHAnsi" w:cstheme="minorHAnsi"/>
        </w:rPr>
        <w:t>, zwaną dalej</w:t>
      </w:r>
      <w:r w:rsidR="00922ED4" w:rsidRPr="00F20FA2">
        <w:rPr>
          <w:rFonts w:asciiTheme="minorHAnsi" w:hAnsiTheme="minorHAnsi" w:cstheme="minorHAnsi"/>
        </w:rPr>
        <w:t xml:space="preserve"> </w:t>
      </w:r>
      <w:r w:rsidRPr="00F20FA2">
        <w:rPr>
          <w:rFonts w:asciiTheme="minorHAnsi" w:hAnsiTheme="minorHAnsi" w:cstheme="minorHAnsi"/>
        </w:rPr>
        <w:t>„Komisją”, w</w:t>
      </w:r>
      <w:r w:rsidR="00F20FA2">
        <w:rPr>
          <w:rFonts w:asciiTheme="minorHAnsi" w:hAnsiTheme="minorHAnsi" w:cstheme="minorHAnsi"/>
        </w:rPr>
        <w:t> </w:t>
      </w:r>
      <w:r w:rsidRPr="00F20FA2">
        <w:rPr>
          <w:rFonts w:asciiTheme="minorHAnsi" w:hAnsiTheme="minorHAnsi" w:cstheme="minorHAnsi"/>
        </w:rPr>
        <w:t>składzie:</w:t>
      </w:r>
    </w:p>
    <w:p w14:paraId="6898D24D" w14:textId="77777777" w:rsidR="00247F87" w:rsidRPr="00F20FA2" w:rsidRDefault="00EC20EC" w:rsidP="00F20FA2">
      <w:pPr>
        <w:pStyle w:val="Akapitzlist"/>
        <w:numPr>
          <w:ilvl w:val="1"/>
          <w:numId w:val="5"/>
        </w:numPr>
        <w:tabs>
          <w:tab w:val="left" w:pos="1207"/>
        </w:tabs>
        <w:spacing w:before="1" w:line="360" w:lineRule="auto"/>
        <w:ind w:left="1207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dwóch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przedstawicieli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nauczycieli;</w:t>
      </w:r>
    </w:p>
    <w:p w14:paraId="49C8CFAE" w14:textId="77777777" w:rsidR="00247F87" w:rsidRPr="00F20FA2" w:rsidRDefault="00EC20EC" w:rsidP="00F20FA2">
      <w:pPr>
        <w:pStyle w:val="Akapitzlist"/>
        <w:numPr>
          <w:ilvl w:val="1"/>
          <w:numId w:val="5"/>
        </w:numPr>
        <w:tabs>
          <w:tab w:val="left" w:pos="1207"/>
        </w:tabs>
        <w:spacing w:line="360" w:lineRule="auto"/>
        <w:ind w:left="1207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przedstawiciel</w:t>
      </w:r>
      <w:r w:rsidRPr="00F20FA2">
        <w:rPr>
          <w:rFonts w:asciiTheme="minorHAnsi" w:hAnsiTheme="minorHAnsi" w:cstheme="minorHAnsi"/>
          <w:spacing w:val="-11"/>
        </w:rPr>
        <w:t xml:space="preserve"> </w:t>
      </w:r>
      <w:r w:rsidRPr="00F20FA2">
        <w:rPr>
          <w:rFonts w:asciiTheme="minorHAnsi" w:hAnsiTheme="minorHAnsi" w:cstheme="minorHAnsi"/>
        </w:rPr>
        <w:t>pracowników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niebędących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nauczycielami;</w:t>
      </w:r>
    </w:p>
    <w:p w14:paraId="37D41BC8" w14:textId="77777777" w:rsidR="00247F87" w:rsidRPr="00F20FA2" w:rsidRDefault="00EC20EC" w:rsidP="00F20FA2">
      <w:pPr>
        <w:pStyle w:val="Akapitzlist"/>
        <w:numPr>
          <w:ilvl w:val="1"/>
          <w:numId w:val="5"/>
        </w:numPr>
        <w:tabs>
          <w:tab w:val="left" w:pos="1207"/>
        </w:tabs>
        <w:spacing w:before="39" w:line="360" w:lineRule="auto"/>
        <w:ind w:left="1207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reprezentant</w:t>
      </w:r>
      <w:r w:rsidRPr="00F20FA2">
        <w:rPr>
          <w:rFonts w:asciiTheme="minorHAnsi" w:hAnsiTheme="minorHAnsi" w:cstheme="minorHAnsi"/>
          <w:spacing w:val="-9"/>
        </w:rPr>
        <w:t xml:space="preserve"> </w:t>
      </w:r>
      <w:r w:rsidRPr="00F20FA2">
        <w:rPr>
          <w:rFonts w:asciiTheme="minorHAnsi" w:hAnsiTheme="minorHAnsi" w:cstheme="minorHAnsi"/>
        </w:rPr>
        <w:t>związków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zawodowych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wskazany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przez</w:t>
      </w:r>
      <w:r w:rsidRPr="00F20FA2">
        <w:rPr>
          <w:rFonts w:asciiTheme="minorHAnsi" w:hAnsiTheme="minorHAnsi" w:cstheme="minorHAnsi"/>
          <w:spacing w:val="-9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pracownika;</w:t>
      </w:r>
    </w:p>
    <w:p w14:paraId="5F3A8BC4" w14:textId="77777777" w:rsidR="00247F87" w:rsidRPr="00F20FA2" w:rsidRDefault="00EC20EC" w:rsidP="00F20FA2">
      <w:pPr>
        <w:pStyle w:val="Akapitzlist"/>
        <w:numPr>
          <w:ilvl w:val="1"/>
          <w:numId w:val="5"/>
        </w:numPr>
        <w:tabs>
          <w:tab w:val="left" w:pos="1207"/>
        </w:tabs>
        <w:spacing w:line="360" w:lineRule="auto"/>
        <w:ind w:left="1207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lastRenderedPageBreak/>
        <w:t>reprezentant</w:t>
      </w:r>
      <w:r w:rsidRPr="00F20FA2">
        <w:rPr>
          <w:rFonts w:asciiTheme="minorHAnsi" w:hAnsiTheme="minorHAnsi" w:cstheme="minorHAnsi"/>
          <w:spacing w:val="-11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Dyrektora.</w:t>
      </w:r>
    </w:p>
    <w:p w14:paraId="6410BC50" w14:textId="77777777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7"/>
        </w:tabs>
        <w:spacing w:line="360" w:lineRule="auto"/>
        <w:ind w:left="847" w:hanging="34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Członkiem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Komisji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nie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może</w:t>
      </w:r>
      <w:r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  <w:spacing w:val="-4"/>
        </w:rPr>
        <w:t>być:</w:t>
      </w:r>
    </w:p>
    <w:p w14:paraId="7115284B" w14:textId="77777777" w:rsidR="00247F87" w:rsidRPr="00F20FA2" w:rsidRDefault="00EC20EC" w:rsidP="00F20FA2">
      <w:pPr>
        <w:pStyle w:val="Akapitzlist"/>
        <w:numPr>
          <w:ilvl w:val="1"/>
          <w:numId w:val="5"/>
        </w:numPr>
        <w:tabs>
          <w:tab w:val="left" w:pos="1207"/>
        </w:tabs>
        <w:spacing w:before="39" w:line="360" w:lineRule="auto"/>
        <w:ind w:left="1207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skarżący</w:t>
      </w:r>
      <w:r w:rsidRPr="00F20FA2">
        <w:rPr>
          <w:rFonts w:asciiTheme="minorHAnsi" w:hAnsiTheme="minorHAnsi" w:cstheme="minorHAnsi"/>
          <w:spacing w:val="-1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pracownik;</w:t>
      </w:r>
    </w:p>
    <w:p w14:paraId="53B7C047" w14:textId="77777777" w:rsidR="00247F87" w:rsidRPr="00F20FA2" w:rsidRDefault="00EC20EC" w:rsidP="00F20FA2">
      <w:pPr>
        <w:pStyle w:val="Akapitzlist"/>
        <w:numPr>
          <w:ilvl w:val="1"/>
          <w:numId w:val="5"/>
        </w:numPr>
        <w:tabs>
          <w:tab w:val="left" w:pos="1207"/>
        </w:tabs>
        <w:spacing w:line="360" w:lineRule="auto"/>
        <w:ind w:left="1207" w:hanging="35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pracownik</w:t>
      </w:r>
      <w:r w:rsidRPr="00F20FA2">
        <w:rPr>
          <w:rFonts w:asciiTheme="minorHAnsi" w:hAnsiTheme="minorHAnsi" w:cstheme="minorHAnsi"/>
          <w:spacing w:val="-7"/>
        </w:rPr>
        <w:t xml:space="preserve"> </w:t>
      </w:r>
      <w:r w:rsidRPr="00F20FA2">
        <w:rPr>
          <w:rFonts w:asciiTheme="minorHAnsi" w:hAnsiTheme="minorHAnsi" w:cstheme="minorHAnsi"/>
        </w:rPr>
        <w:t>oskarżany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o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działania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="00922ED4" w:rsidRPr="00F20FA2">
        <w:rPr>
          <w:rFonts w:asciiTheme="minorHAnsi" w:hAnsiTheme="minorHAnsi" w:cstheme="minorHAnsi"/>
          <w:spacing w:val="-2"/>
        </w:rPr>
        <w:t>lobbingowe, dyskrymin</w:t>
      </w:r>
      <w:r w:rsidR="00181031" w:rsidRPr="00F20FA2">
        <w:rPr>
          <w:rFonts w:asciiTheme="minorHAnsi" w:hAnsiTheme="minorHAnsi" w:cstheme="minorHAnsi"/>
          <w:spacing w:val="-2"/>
        </w:rPr>
        <w:t>ujące</w:t>
      </w:r>
      <w:r w:rsidRPr="00F20FA2">
        <w:rPr>
          <w:rFonts w:asciiTheme="minorHAnsi" w:hAnsiTheme="minorHAnsi" w:cstheme="minorHAnsi"/>
          <w:spacing w:val="-2"/>
        </w:rPr>
        <w:t>;</w:t>
      </w:r>
    </w:p>
    <w:p w14:paraId="4B584786" w14:textId="77777777" w:rsidR="00247F87" w:rsidRPr="00F20FA2" w:rsidRDefault="00EC20EC" w:rsidP="00F20FA2">
      <w:pPr>
        <w:pStyle w:val="Akapitzlist"/>
        <w:numPr>
          <w:ilvl w:val="1"/>
          <w:numId w:val="5"/>
        </w:numPr>
        <w:tabs>
          <w:tab w:val="left" w:pos="1207"/>
          <w:tab w:val="left" w:pos="1209"/>
        </w:tabs>
        <w:spacing w:before="2" w:line="360" w:lineRule="auto"/>
        <w:ind w:right="137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osoba</w:t>
      </w:r>
      <w:r w:rsidRPr="00F20FA2">
        <w:rPr>
          <w:rFonts w:asciiTheme="minorHAnsi" w:hAnsiTheme="minorHAnsi" w:cstheme="minorHAnsi"/>
          <w:spacing w:val="-1"/>
        </w:rPr>
        <w:t xml:space="preserve"> </w:t>
      </w:r>
      <w:r w:rsidRPr="00F20FA2">
        <w:rPr>
          <w:rFonts w:asciiTheme="minorHAnsi" w:hAnsiTheme="minorHAnsi" w:cstheme="minorHAnsi"/>
        </w:rPr>
        <w:t>będąca</w:t>
      </w:r>
      <w:r w:rsidRPr="00F20FA2">
        <w:rPr>
          <w:rFonts w:asciiTheme="minorHAnsi" w:hAnsiTheme="minorHAnsi" w:cstheme="minorHAnsi"/>
          <w:spacing w:val="-1"/>
        </w:rPr>
        <w:t xml:space="preserve"> </w:t>
      </w:r>
      <w:r w:rsidRPr="00F20FA2">
        <w:rPr>
          <w:rFonts w:asciiTheme="minorHAnsi" w:hAnsiTheme="minorHAnsi" w:cstheme="minorHAnsi"/>
        </w:rPr>
        <w:t>małżonkiem,</w:t>
      </w:r>
      <w:r w:rsidRPr="00F20FA2">
        <w:rPr>
          <w:rFonts w:asciiTheme="minorHAnsi" w:hAnsiTheme="minorHAnsi" w:cstheme="minorHAnsi"/>
          <w:spacing w:val="-1"/>
        </w:rPr>
        <w:t xml:space="preserve"> </w:t>
      </w:r>
      <w:r w:rsidRPr="00F20FA2">
        <w:rPr>
          <w:rFonts w:asciiTheme="minorHAnsi" w:hAnsiTheme="minorHAnsi" w:cstheme="minorHAnsi"/>
        </w:rPr>
        <w:t>krewnym lub powinowatym – do drugiego stopnia włącznie – osoby, której postępowanie dotyczy, albo pozostająca z nią w takim stosunku prawnym lub faktycznym, że może to budzić wątpliwości co do jej bezstronności.</w:t>
      </w:r>
    </w:p>
    <w:p w14:paraId="14BCB075" w14:textId="77777777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6"/>
          <w:tab w:val="left" w:pos="854"/>
        </w:tabs>
        <w:spacing w:before="0" w:line="360" w:lineRule="auto"/>
        <w:ind w:right="141" w:hanging="35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Wyłączenie członka ze składu Komisji może nastąpić także na wniosek uczestnika postępowania, jeżeli zachodzą okoliczności mogące mieć wpływ na jego bezstronność.</w:t>
      </w:r>
    </w:p>
    <w:p w14:paraId="25CA24A3" w14:textId="4EC10D5A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6"/>
          <w:tab w:val="left" w:pos="854"/>
        </w:tabs>
        <w:spacing w:before="4" w:line="360" w:lineRule="auto"/>
        <w:ind w:right="137" w:hanging="35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Na pierwszym posiedzeniu członkowie Komisji wybierają spośród siebie przewodniczącego, zwykłą większością głosów. Przewodniczący i członkowie Komisji składają oświadczenie według wzoru stanowiącego załącznik nr 1</w:t>
      </w:r>
      <w:r w:rsidR="00F20FA2">
        <w:rPr>
          <w:rFonts w:asciiTheme="minorHAnsi" w:hAnsiTheme="minorHAnsi" w:cstheme="minorHAnsi"/>
        </w:rPr>
        <w:t xml:space="preserve"> </w:t>
      </w:r>
      <w:r w:rsidRPr="00F20FA2">
        <w:rPr>
          <w:rFonts w:asciiTheme="minorHAnsi" w:hAnsiTheme="minorHAnsi" w:cstheme="minorHAnsi"/>
        </w:rPr>
        <w:t>do niniejszej Procedury.</w:t>
      </w:r>
    </w:p>
    <w:p w14:paraId="56EC5A87" w14:textId="77777777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6"/>
          <w:tab w:val="left" w:pos="854"/>
        </w:tabs>
        <w:spacing w:before="0" w:line="360" w:lineRule="auto"/>
        <w:ind w:right="142" w:hanging="35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Komisja obraduje na posiedzeniach zwoływanych przez przewodniczącego stosownie do potrzeb prowadzonego postępowania. Z posiedzeń Komisji sporządza się protokół, podpisywany przez przewodniczącego i wszystkich obecnych członków Komisji.</w:t>
      </w:r>
    </w:p>
    <w:p w14:paraId="4459DAAA" w14:textId="6A161E49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7"/>
        </w:tabs>
        <w:spacing w:before="0" w:line="360" w:lineRule="auto"/>
        <w:ind w:hanging="34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Komisja</w:t>
      </w:r>
      <w:r w:rsidRPr="00F20FA2">
        <w:rPr>
          <w:rFonts w:asciiTheme="minorHAnsi" w:hAnsiTheme="minorHAnsi" w:cstheme="minorHAnsi"/>
          <w:spacing w:val="18"/>
        </w:rPr>
        <w:t xml:space="preserve"> </w:t>
      </w:r>
      <w:r w:rsidRPr="00F20FA2">
        <w:rPr>
          <w:rFonts w:asciiTheme="minorHAnsi" w:hAnsiTheme="minorHAnsi" w:cstheme="minorHAnsi"/>
        </w:rPr>
        <w:t>rozpoczyna</w:t>
      </w:r>
      <w:r w:rsidRPr="00F20FA2">
        <w:rPr>
          <w:rFonts w:asciiTheme="minorHAnsi" w:hAnsiTheme="minorHAnsi" w:cstheme="minorHAnsi"/>
          <w:spacing w:val="21"/>
        </w:rPr>
        <w:t xml:space="preserve"> </w:t>
      </w:r>
      <w:r w:rsidRPr="00F20FA2">
        <w:rPr>
          <w:rFonts w:asciiTheme="minorHAnsi" w:hAnsiTheme="minorHAnsi" w:cstheme="minorHAnsi"/>
        </w:rPr>
        <w:t>postępowanie</w:t>
      </w:r>
      <w:r w:rsidRPr="00F20FA2">
        <w:rPr>
          <w:rFonts w:asciiTheme="minorHAnsi" w:hAnsiTheme="minorHAnsi" w:cstheme="minorHAnsi"/>
          <w:spacing w:val="22"/>
        </w:rPr>
        <w:t xml:space="preserve"> </w:t>
      </w:r>
      <w:r w:rsidRPr="00F20FA2">
        <w:rPr>
          <w:rFonts w:asciiTheme="minorHAnsi" w:hAnsiTheme="minorHAnsi" w:cstheme="minorHAnsi"/>
        </w:rPr>
        <w:t>niezwłocznie</w:t>
      </w:r>
      <w:r w:rsidRPr="00F20FA2">
        <w:rPr>
          <w:rFonts w:asciiTheme="minorHAnsi" w:hAnsiTheme="minorHAnsi" w:cstheme="minorHAnsi"/>
          <w:spacing w:val="21"/>
        </w:rPr>
        <w:t xml:space="preserve"> </w:t>
      </w:r>
      <w:r w:rsidRPr="00F20FA2">
        <w:rPr>
          <w:rFonts w:asciiTheme="minorHAnsi" w:hAnsiTheme="minorHAnsi" w:cstheme="minorHAnsi"/>
        </w:rPr>
        <w:t>po</w:t>
      </w:r>
      <w:r w:rsidRPr="00F20FA2">
        <w:rPr>
          <w:rFonts w:asciiTheme="minorHAnsi" w:hAnsiTheme="minorHAnsi" w:cstheme="minorHAnsi"/>
          <w:spacing w:val="23"/>
        </w:rPr>
        <w:t xml:space="preserve"> </w:t>
      </w:r>
      <w:r w:rsidRPr="00F20FA2">
        <w:rPr>
          <w:rFonts w:asciiTheme="minorHAnsi" w:hAnsiTheme="minorHAnsi" w:cstheme="minorHAnsi"/>
        </w:rPr>
        <w:t>jej</w:t>
      </w:r>
      <w:r w:rsidRPr="00F20FA2">
        <w:rPr>
          <w:rFonts w:asciiTheme="minorHAnsi" w:hAnsiTheme="minorHAnsi" w:cstheme="minorHAnsi"/>
          <w:spacing w:val="23"/>
        </w:rPr>
        <w:t xml:space="preserve"> </w:t>
      </w:r>
      <w:r w:rsidRPr="00F20FA2">
        <w:rPr>
          <w:rFonts w:asciiTheme="minorHAnsi" w:hAnsiTheme="minorHAnsi" w:cstheme="minorHAnsi"/>
        </w:rPr>
        <w:t>powołaniu,</w:t>
      </w:r>
      <w:r w:rsidRPr="00F20FA2">
        <w:rPr>
          <w:rFonts w:asciiTheme="minorHAnsi" w:hAnsiTheme="minorHAnsi" w:cstheme="minorHAnsi"/>
          <w:spacing w:val="24"/>
        </w:rPr>
        <w:t xml:space="preserve"> </w:t>
      </w:r>
      <w:r w:rsidRPr="00F20FA2">
        <w:rPr>
          <w:rFonts w:asciiTheme="minorHAnsi" w:hAnsiTheme="minorHAnsi" w:cstheme="minorHAnsi"/>
        </w:rPr>
        <w:t>nie</w:t>
      </w:r>
      <w:r w:rsidRPr="00F20FA2">
        <w:rPr>
          <w:rFonts w:asciiTheme="minorHAnsi" w:hAnsiTheme="minorHAnsi" w:cstheme="minorHAnsi"/>
          <w:spacing w:val="22"/>
        </w:rPr>
        <w:t xml:space="preserve"> </w:t>
      </w:r>
      <w:r w:rsidRPr="00F20FA2">
        <w:rPr>
          <w:rFonts w:asciiTheme="minorHAnsi" w:hAnsiTheme="minorHAnsi" w:cstheme="minorHAnsi"/>
        </w:rPr>
        <w:t>później</w:t>
      </w:r>
      <w:r w:rsidRPr="00F20FA2">
        <w:rPr>
          <w:rFonts w:asciiTheme="minorHAnsi" w:hAnsiTheme="minorHAnsi" w:cstheme="minorHAnsi"/>
          <w:spacing w:val="23"/>
        </w:rPr>
        <w:t xml:space="preserve"> </w:t>
      </w:r>
      <w:r w:rsidRPr="00F20FA2">
        <w:rPr>
          <w:rFonts w:asciiTheme="minorHAnsi" w:hAnsiTheme="minorHAnsi" w:cstheme="minorHAnsi"/>
        </w:rPr>
        <w:t>jednak</w:t>
      </w:r>
      <w:r w:rsidRPr="00F20FA2">
        <w:rPr>
          <w:rFonts w:asciiTheme="minorHAnsi" w:hAnsiTheme="minorHAnsi" w:cstheme="minorHAnsi"/>
          <w:spacing w:val="24"/>
        </w:rPr>
        <w:t xml:space="preserve"> </w:t>
      </w:r>
      <w:r w:rsidRPr="00F20FA2">
        <w:rPr>
          <w:rFonts w:asciiTheme="minorHAnsi" w:hAnsiTheme="minorHAnsi" w:cstheme="minorHAnsi"/>
        </w:rPr>
        <w:t>niż</w:t>
      </w:r>
      <w:r w:rsidRPr="00F20FA2">
        <w:rPr>
          <w:rFonts w:asciiTheme="minorHAnsi" w:hAnsiTheme="minorHAnsi" w:cstheme="minorHAnsi"/>
          <w:spacing w:val="21"/>
        </w:rPr>
        <w:t xml:space="preserve"> </w:t>
      </w:r>
      <w:r w:rsidRPr="00F20FA2">
        <w:rPr>
          <w:rFonts w:asciiTheme="minorHAnsi" w:hAnsiTheme="minorHAnsi" w:cstheme="minorHAnsi"/>
          <w:spacing w:val="-10"/>
        </w:rPr>
        <w:t>w</w:t>
      </w:r>
      <w:r w:rsidR="00F20FA2">
        <w:rPr>
          <w:rFonts w:asciiTheme="minorHAnsi" w:hAnsiTheme="minorHAnsi" w:cstheme="minorHAnsi"/>
          <w:spacing w:val="-10"/>
        </w:rPr>
        <w:t> </w:t>
      </w:r>
      <w:r w:rsidRPr="00F20FA2">
        <w:rPr>
          <w:rFonts w:asciiTheme="minorHAnsi" w:hAnsiTheme="minorHAnsi" w:cstheme="minorHAnsi"/>
        </w:rPr>
        <w:t>terminie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15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dni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roboczych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od</w:t>
      </w:r>
      <w:r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</w:rPr>
        <w:t>dnia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złożenia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</w:rPr>
        <w:t>przez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pracownika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pisemnej</w:t>
      </w:r>
      <w:r w:rsidRPr="00F20FA2">
        <w:rPr>
          <w:rFonts w:asciiTheme="minorHAnsi" w:hAnsiTheme="minorHAnsi" w:cstheme="minorHAnsi"/>
          <w:spacing w:val="-3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skargi.</w:t>
      </w:r>
    </w:p>
    <w:p w14:paraId="46267BA2" w14:textId="6A8BEFDF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6"/>
          <w:tab w:val="left" w:pos="854"/>
        </w:tabs>
        <w:spacing w:line="360" w:lineRule="auto"/>
        <w:ind w:right="137" w:hanging="35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Postępowanie przed Komisją ma charakter niejawny. Komisja rozpatruje skargę z</w:t>
      </w:r>
      <w:r w:rsidR="00F20FA2">
        <w:rPr>
          <w:rFonts w:asciiTheme="minorHAnsi" w:hAnsiTheme="minorHAnsi" w:cstheme="minorHAnsi"/>
        </w:rPr>
        <w:t> </w:t>
      </w:r>
      <w:r w:rsidRPr="00F20FA2">
        <w:rPr>
          <w:rFonts w:asciiTheme="minorHAnsi" w:hAnsiTheme="minorHAnsi" w:cstheme="minorHAnsi"/>
        </w:rPr>
        <w:t>zachowaniem zasad bezstronności oraz ma obowiązek zachować w tajemnicy wszelkie uzyskane w toku postępowania informacje.</w:t>
      </w:r>
    </w:p>
    <w:p w14:paraId="4D61C174" w14:textId="77777777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6"/>
          <w:tab w:val="left" w:pos="854"/>
        </w:tabs>
        <w:spacing w:before="0" w:line="360" w:lineRule="auto"/>
        <w:ind w:right="143" w:hanging="35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 xml:space="preserve">Po wysłuchaniu skarżącego i osoby obwinionej o stosowanie </w:t>
      </w:r>
      <w:proofErr w:type="spellStart"/>
      <w:r w:rsidR="002B45C8" w:rsidRPr="00F20FA2">
        <w:rPr>
          <w:rFonts w:asciiTheme="minorHAnsi" w:hAnsiTheme="minorHAnsi" w:cstheme="minorHAnsi"/>
        </w:rPr>
        <w:t>mobbingu</w:t>
      </w:r>
      <w:proofErr w:type="spellEnd"/>
      <w:r w:rsidR="002B45C8" w:rsidRPr="00F20FA2">
        <w:rPr>
          <w:rFonts w:asciiTheme="minorHAnsi" w:hAnsiTheme="minorHAnsi" w:cstheme="minorHAnsi"/>
        </w:rPr>
        <w:t xml:space="preserve"> lub </w:t>
      </w:r>
      <w:proofErr w:type="spellStart"/>
      <w:r w:rsidR="002B45C8" w:rsidRPr="00F20FA2">
        <w:rPr>
          <w:rFonts w:asciiTheme="minorHAnsi" w:hAnsiTheme="minorHAnsi" w:cstheme="minorHAnsi"/>
        </w:rPr>
        <w:t>zachowań</w:t>
      </w:r>
      <w:proofErr w:type="spellEnd"/>
      <w:r w:rsidR="002B45C8" w:rsidRPr="00F20FA2">
        <w:rPr>
          <w:rFonts w:asciiTheme="minorHAnsi" w:hAnsiTheme="minorHAnsi" w:cstheme="minorHAnsi"/>
        </w:rPr>
        <w:t xml:space="preserve"> dyskryminujących</w:t>
      </w:r>
      <w:r w:rsidRPr="00F20FA2">
        <w:rPr>
          <w:rFonts w:asciiTheme="minorHAnsi" w:hAnsiTheme="minorHAnsi" w:cstheme="minorHAnsi"/>
        </w:rPr>
        <w:t xml:space="preserve"> oraz ewentualnych świadków, a także po rozpatrzeniu zgromadzonych dowodów, Komisja dokonuje oceny zasadności skargi.</w:t>
      </w:r>
    </w:p>
    <w:p w14:paraId="3A47638C" w14:textId="157E397F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7"/>
        </w:tabs>
        <w:spacing w:before="38" w:line="360" w:lineRule="auto"/>
        <w:ind w:hanging="34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Ocenę</w:t>
      </w:r>
      <w:r w:rsidRPr="00F20FA2">
        <w:rPr>
          <w:rFonts w:asciiTheme="minorHAnsi" w:hAnsiTheme="minorHAnsi" w:cstheme="minorHAnsi"/>
          <w:spacing w:val="57"/>
          <w:w w:val="150"/>
        </w:rPr>
        <w:t xml:space="preserve"> </w:t>
      </w:r>
      <w:r w:rsidRPr="00F20FA2">
        <w:rPr>
          <w:rFonts w:asciiTheme="minorHAnsi" w:hAnsiTheme="minorHAnsi" w:cstheme="minorHAnsi"/>
        </w:rPr>
        <w:t>wraz</w:t>
      </w:r>
      <w:r w:rsidRPr="00F20FA2">
        <w:rPr>
          <w:rFonts w:asciiTheme="minorHAnsi" w:hAnsiTheme="minorHAnsi" w:cstheme="minorHAnsi"/>
          <w:spacing w:val="56"/>
          <w:w w:val="150"/>
        </w:rPr>
        <w:t xml:space="preserve"> </w:t>
      </w:r>
      <w:r w:rsidRPr="00F20FA2">
        <w:rPr>
          <w:rFonts w:asciiTheme="minorHAnsi" w:hAnsiTheme="minorHAnsi" w:cstheme="minorHAnsi"/>
        </w:rPr>
        <w:t>z</w:t>
      </w:r>
      <w:r w:rsidRPr="00F20FA2">
        <w:rPr>
          <w:rFonts w:asciiTheme="minorHAnsi" w:hAnsiTheme="minorHAnsi" w:cstheme="minorHAnsi"/>
          <w:spacing w:val="57"/>
          <w:w w:val="150"/>
        </w:rPr>
        <w:t xml:space="preserve"> </w:t>
      </w:r>
      <w:r w:rsidRPr="00F20FA2">
        <w:rPr>
          <w:rFonts w:asciiTheme="minorHAnsi" w:hAnsiTheme="minorHAnsi" w:cstheme="minorHAnsi"/>
        </w:rPr>
        <w:t>wnioskami</w:t>
      </w:r>
      <w:r w:rsidRPr="00F20FA2">
        <w:rPr>
          <w:rFonts w:asciiTheme="minorHAnsi" w:hAnsiTheme="minorHAnsi" w:cstheme="minorHAnsi"/>
          <w:spacing w:val="79"/>
        </w:rPr>
        <w:t xml:space="preserve"> </w:t>
      </w:r>
      <w:r w:rsidRPr="00F20FA2">
        <w:rPr>
          <w:rFonts w:asciiTheme="minorHAnsi" w:hAnsiTheme="minorHAnsi" w:cstheme="minorHAnsi"/>
        </w:rPr>
        <w:t>i</w:t>
      </w:r>
      <w:r w:rsidRPr="00F20FA2">
        <w:rPr>
          <w:rFonts w:asciiTheme="minorHAnsi" w:hAnsiTheme="minorHAnsi" w:cstheme="minorHAnsi"/>
          <w:spacing w:val="57"/>
          <w:w w:val="150"/>
        </w:rPr>
        <w:t xml:space="preserve"> </w:t>
      </w:r>
      <w:r w:rsidRPr="00F20FA2">
        <w:rPr>
          <w:rFonts w:asciiTheme="minorHAnsi" w:hAnsiTheme="minorHAnsi" w:cstheme="minorHAnsi"/>
        </w:rPr>
        <w:t>propozycjami</w:t>
      </w:r>
      <w:r w:rsidRPr="00F20FA2">
        <w:rPr>
          <w:rFonts w:asciiTheme="minorHAnsi" w:hAnsiTheme="minorHAnsi" w:cstheme="minorHAnsi"/>
          <w:spacing w:val="57"/>
          <w:w w:val="150"/>
        </w:rPr>
        <w:t xml:space="preserve"> </w:t>
      </w:r>
      <w:r w:rsidRPr="00F20FA2">
        <w:rPr>
          <w:rFonts w:asciiTheme="minorHAnsi" w:hAnsiTheme="minorHAnsi" w:cstheme="minorHAnsi"/>
        </w:rPr>
        <w:t>niezbędnych</w:t>
      </w:r>
      <w:r w:rsidRPr="00F20FA2">
        <w:rPr>
          <w:rFonts w:asciiTheme="minorHAnsi" w:hAnsiTheme="minorHAnsi" w:cstheme="minorHAnsi"/>
          <w:spacing w:val="56"/>
          <w:w w:val="150"/>
        </w:rPr>
        <w:t xml:space="preserve"> </w:t>
      </w:r>
      <w:r w:rsidRPr="00F20FA2">
        <w:rPr>
          <w:rFonts w:asciiTheme="minorHAnsi" w:hAnsiTheme="minorHAnsi" w:cstheme="minorHAnsi"/>
        </w:rPr>
        <w:t>działań,</w:t>
      </w:r>
      <w:r w:rsidRPr="00F20FA2">
        <w:rPr>
          <w:rFonts w:asciiTheme="minorHAnsi" w:hAnsiTheme="minorHAnsi" w:cstheme="minorHAnsi"/>
          <w:spacing w:val="56"/>
          <w:w w:val="150"/>
        </w:rPr>
        <w:t xml:space="preserve"> </w:t>
      </w:r>
      <w:r w:rsidRPr="00F20FA2">
        <w:rPr>
          <w:rFonts w:asciiTheme="minorHAnsi" w:hAnsiTheme="minorHAnsi" w:cstheme="minorHAnsi"/>
        </w:rPr>
        <w:t>sporządzoną</w:t>
      </w:r>
      <w:r w:rsidRPr="00F20FA2">
        <w:rPr>
          <w:rFonts w:asciiTheme="minorHAnsi" w:hAnsiTheme="minorHAnsi" w:cstheme="minorHAnsi"/>
          <w:spacing w:val="57"/>
          <w:w w:val="150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57"/>
          <w:w w:val="150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formie</w:t>
      </w:r>
      <w:r w:rsidR="003E145F"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</w:rPr>
        <w:t>pisemnej,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Komisja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przekazuje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pracodawcy.</w:t>
      </w:r>
    </w:p>
    <w:p w14:paraId="5FC2B49E" w14:textId="77777777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6"/>
          <w:tab w:val="left" w:pos="854"/>
        </w:tabs>
        <w:spacing w:line="360" w:lineRule="auto"/>
        <w:ind w:right="143" w:hanging="35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Zakończenie postępowania powinno nastąpić nie później niż w terminie 2 miesięcy od dnia złożenia skargi.</w:t>
      </w:r>
    </w:p>
    <w:p w14:paraId="4B980B88" w14:textId="77777777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6"/>
          <w:tab w:val="left" w:pos="854"/>
        </w:tabs>
        <w:spacing w:before="0" w:line="360" w:lineRule="auto"/>
        <w:ind w:right="135" w:hanging="35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W uzasadnionych przypadkach pracodawca, na wniosek przewodniczącego Komisji, może przedłużyć termin zakończenia postępowania, o czym przewodniczący Komisji powiadamia osoby, których dotyczy postępowanie.</w:t>
      </w:r>
    </w:p>
    <w:p w14:paraId="22FF3D18" w14:textId="26707DCD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6"/>
          <w:tab w:val="left" w:pos="854"/>
        </w:tabs>
        <w:spacing w:before="0" w:line="360" w:lineRule="auto"/>
        <w:ind w:right="143" w:hanging="35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 xml:space="preserve">Pracodawca udziela członkom Komisji zwolnienia od pracy na czas niezbędny do przeprowadzenia postępowania w sprawie skargi o </w:t>
      </w:r>
      <w:proofErr w:type="spellStart"/>
      <w:r w:rsidR="002B45C8" w:rsidRPr="00F20FA2">
        <w:rPr>
          <w:rFonts w:asciiTheme="minorHAnsi" w:hAnsiTheme="minorHAnsi" w:cstheme="minorHAnsi"/>
        </w:rPr>
        <w:t>mobbing</w:t>
      </w:r>
      <w:proofErr w:type="spellEnd"/>
      <w:r w:rsidR="002B45C8" w:rsidRPr="00F20FA2">
        <w:rPr>
          <w:rFonts w:asciiTheme="minorHAnsi" w:hAnsiTheme="minorHAnsi" w:cstheme="minorHAnsi"/>
        </w:rPr>
        <w:t>/dyskryminację</w:t>
      </w:r>
      <w:r w:rsidRPr="00F20FA2">
        <w:rPr>
          <w:rFonts w:asciiTheme="minorHAnsi" w:hAnsiTheme="minorHAnsi" w:cstheme="minorHAnsi"/>
        </w:rPr>
        <w:t xml:space="preserve">, z zachowaniem prawa do </w:t>
      </w:r>
      <w:r w:rsidRPr="00F20FA2">
        <w:rPr>
          <w:rFonts w:asciiTheme="minorHAnsi" w:hAnsiTheme="minorHAnsi" w:cstheme="minorHAnsi"/>
          <w:spacing w:val="-2"/>
        </w:rPr>
        <w:t>wynagrodzenia.</w:t>
      </w:r>
    </w:p>
    <w:p w14:paraId="34D78FA5" w14:textId="77777777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6"/>
          <w:tab w:val="left" w:pos="854"/>
        </w:tabs>
        <w:spacing w:before="37" w:line="360" w:lineRule="auto"/>
        <w:ind w:right="139" w:hanging="35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Od decyzji w sprawie o wyłączenie członka Komisji, uczestnikom postępowania przysługuje odwołanie do dyrektora w terminie 7 dni od daty otrzymania decyzji. Jeżeli dyrektor jest obwinionym lub składającym skargę, odwołanie składa się do zastępcy dyrektora/kierownika ds. kadrowych.</w:t>
      </w:r>
    </w:p>
    <w:p w14:paraId="4CAE832F" w14:textId="38D703C6" w:rsidR="00247F87" w:rsidRPr="00F20FA2" w:rsidRDefault="00EC20EC" w:rsidP="00F20FA2">
      <w:pPr>
        <w:pStyle w:val="Akapitzlist"/>
        <w:numPr>
          <w:ilvl w:val="0"/>
          <w:numId w:val="5"/>
        </w:numPr>
        <w:tabs>
          <w:tab w:val="left" w:pos="846"/>
          <w:tab w:val="left" w:pos="854"/>
        </w:tabs>
        <w:spacing w:before="1" w:line="360" w:lineRule="auto"/>
        <w:ind w:right="137" w:hanging="35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lastRenderedPageBreak/>
        <w:t>Pracownicy Szkoły mają obowiązek udostępnić na wniosek Komisji dokumenty i udzielić niezbędnych informacji w celu ustalenia okoliczności rozpatrywanej skargi.</w:t>
      </w:r>
    </w:p>
    <w:p w14:paraId="076B13C7" w14:textId="77777777" w:rsidR="003E145F" w:rsidRPr="00F20FA2" w:rsidRDefault="00DC7965" w:rsidP="00F20FA2">
      <w:pPr>
        <w:pStyle w:val="Akapitzlist"/>
        <w:tabs>
          <w:tab w:val="left" w:pos="846"/>
          <w:tab w:val="left" w:pos="854"/>
        </w:tabs>
        <w:spacing w:before="1" w:line="360" w:lineRule="auto"/>
        <w:ind w:left="854" w:right="137" w:firstLine="0"/>
        <w:jc w:val="center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  <w:b/>
        </w:rPr>
        <w:t xml:space="preserve">§ 7. </w:t>
      </w:r>
    </w:p>
    <w:p w14:paraId="58E88780" w14:textId="6D94CF87" w:rsidR="00247F87" w:rsidRPr="00F20FA2" w:rsidRDefault="00EC20EC" w:rsidP="00F20FA2">
      <w:pPr>
        <w:pStyle w:val="Akapitzlist"/>
        <w:numPr>
          <w:ilvl w:val="0"/>
          <w:numId w:val="4"/>
        </w:numPr>
        <w:tabs>
          <w:tab w:val="left" w:pos="347"/>
          <w:tab w:val="left" w:pos="355"/>
        </w:tabs>
        <w:spacing w:before="0" w:line="360" w:lineRule="auto"/>
        <w:ind w:right="142" w:hanging="35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W przypadku uznania przez Komisję skargi za zasadną, pracodawca podejmuje działania zmierzające do wyeliminowania stwierdzonych nieprawidłowości i przeciwdziałania ich powtórzeniu się, a także do udzielenia pomocy i wsparcia skarżącemu pracownikowi.</w:t>
      </w:r>
    </w:p>
    <w:p w14:paraId="6BA331E8" w14:textId="00EA554C" w:rsidR="00247F87" w:rsidRPr="00F20FA2" w:rsidRDefault="00EC20EC" w:rsidP="00F20FA2">
      <w:pPr>
        <w:pStyle w:val="Akapitzlist"/>
        <w:numPr>
          <w:ilvl w:val="0"/>
          <w:numId w:val="4"/>
        </w:numPr>
        <w:tabs>
          <w:tab w:val="left" w:pos="348"/>
        </w:tabs>
        <w:spacing w:before="1" w:line="360" w:lineRule="auto"/>
        <w:ind w:hanging="348"/>
        <w:rPr>
          <w:rFonts w:asciiTheme="minorHAnsi" w:hAnsiTheme="minorHAnsi" w:cstheme="minorHAnsi"/>
          <w:spacing w:val="-2"/>
        </w:rPr>
      </w:pPr>
      <w:r w:rsidRPr="00F20FA2">
        <w:rPr>
          <w:rFonts w:asciiTheme="minorHAnsi" w:hAnsiTheme="minorHAnsi" w:cstheme="minorHAnsi"/>
        </w:rPr>
        <w:t>Pracodawca</w:t>
      </w:r>
      <w:r w:rsidRPr="00F20FA2">
        <w:rPr>
          <w:rFonts w:asciiTheme="minorHAnsi" w:hAnsiTheme="minorHAnsi" w:cstheme="minorHAnsi"/>
          <w:spacing w:val="-4"/>
        </w:rPr>
        <w:t xml:space="preserve"> </w:t>
      </w:r>
      <w:r w:rsidRPr="00F20FA2">
        <w:rPr>
          <w:rFonts w:asciiTheme="minorHAnsi" w:hAnsiTheme="minorHAnsi" w:cstheme="minorHAnsi"/>
        </w:rPr>
        <w:t>może</w:t>
      </w:r>
      <w:r w:rsidRPr="00F20FA2">
        <w:rPr>
          <w:rFonts w:asciiTheme="minorHAnsi" w:hAnsiTheme="minorHAnsi" w:cstheme="minorHAnsi"/>
          <w:spacing w:val="1"/>
        </w:rPr>
        <w:t xml:space="preserve"> </w:t>
      </w:r>
      <w:r w:rsidRPr="00F20FA2">
        <w:rPr>
          <w:rFonts w:asciiTheme="minorHAnsi" w:hAnsiTheme="minorHAnsi" w:cstheme="minorHAnsi"/>
        </w:rPr>
        <w:t>zastosować</w:t>
      </w:r>
      <w:r w:rsidRPr="00F20FA2">
        <w:rPr>
          <w:rFonts w:asciiTheme="minorHAnsi" w:hAnsiTheme="minorHAnsi" w:cstheme="minorHAnsi"/>
          <w:spacing w:val="1"/>
        </w:rPr>
        <w:t xml:space="preserve"> </w:t>
      </w:r>
      <w:r w:rsidRPr="00F20FA2">
        <w:rPr>
          <w:rFonts w:asciiTheme="minorHAnsi" w:hAnsiTheme="minorHAnsi" w:cstheme="minorHAnsi"/>
        </w:rPr>
        <w:t>upomnienie lub naganę</w:t>
      </w:r>
      <w:r w:rsidRPr="00F20FA2">
        <w:rPr>
          <w:rFonts w:asciiTheme="minorHAnsi" w:hAnsiTheme="minorHAnsi" w:cstheme="minorHAnsi"/>
          <w:spacing w:val="1"/>
        </w:rPr>
        <w:t xml:space="preserve"> </w:t>
      </w:r>
      <w:r w:rsidRPr="00F20FA2">
        <w:rPr>
          <w:rFonts w:asciiTheme="minorHAnsi" w:hAnsiTheme="minorHAnsi" w:cstheme="minorHAnsi"/>
        </w:rPr>
        <w:t>oraz</w:t>
      </w:r>
      <w:r w:rsidRPr="00F20FA2">
        <w:rPr>
          <w:rFonts w:asciiTheme="minorHAnsi" w:hAnsiTheme="minorHAnsi" w:cstheme="minorHAnsi"/>
          <w:spacing w:val="-1"/>
        </w:rPr>
        <w:t xml:space="preserve"> </w:t>
      </w:r>
      <w:r w:rsidRPr="00F20FA2">
        <w:rPr>
          <w:rFonts w:asciiTheme="minorHAnsi" w:hAnsiTheme="minorHAnsi" w:cstheme="minorHAnsi"/>
        </w:rPr>
        <w:t>zmienić stosunek</w:t>
      </w:r>
      <w:r w:rsidRPr="00F20FA2">
        <w:rPr>
          <w:rFonts w:asciiTheme="minorHAnsi" w:hAnsiTheme="minorHAnsi" w:cstheme="minorHAnsi"/>
          <w:spacing w:val="1"/>
        </w:rPr>
        <w:t xml:space="preserve"> </w:t>
      </w:r>
      <w:r w:rsidRPr="00F20FA2">
        <w:rPr>
          <w:rFonts w:asciiTheme="minorHAnsi" w:hAnsiTheme="minorHAnsi" w:cstheme="minorHAnsi"/>
        </w:rPr>
        <w:t>pracy</w:t>
      </w:r>
      <w:r w:rsidRPr="00F20FA2">
        <w:rPr>
          <w:rFonts w:asciiTheme="minorHAnsi" w:hAnsiTheme="minorHAnsi" w:cstheme="minorHAnsi"/>
          <w:spacing w:val="1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-1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sposób</w:t>
      </w:r>
      <w:r w:rsidR="00DC7965"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</w:rPr>
        <w:t>przewidziany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-8"/>
        </w:rPr>
        <w:t xml:space="preserve"> </w:t>
      </w:r>
      <w:r w:rsidRPr="00F20FA2">
        <w:rPr>
          <w:rFonts w:asciiTheme="minorHAnsi" w:hAnsiTheme="minorHAnsi" w:cstheme="minorHAnsi"/>
        </w:rPr>
        <w:t>kodeksie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pracy</w:t>
      </w:r>
      <w:r w:rsidR="005003E6" w:rsidRPr="00F20FA2">
        <w:rPr>
          <w:rFonts w:asciiTheme="minorHAnsi" w:hAnsiTheme="minorHAnsi" w:cstheme="minorHAnsi"/>
          <w:spacing w:val="-2"/>
        </w:rPr>
        <w:t>.</w:t>
      </w:r>
    </w:p>
    <w:p w14:paraId="6EBE8D83" w14:textId="77777777" w:rsidR="005003E6" w:rsidRPr="00F20FA2" w:rsidRDefault="005003E6" w:rsidP="00F20FA2">
      <w:pPr>
        <w:pStyle w:val="Akapitzlist"/>
        <w:numPr>
          <w:ilvl w:val="0"/>
          <w:numId w:val="4"/>
        </w:numPr>
        <w:tabs>
          <w:tab w:val="left" w:pos="348"/>
        </w:tabs>
        <w:spacing w:before="1" w:line="360" w:lineRule="auto"/>
        <w:ind w:hanging="34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  <w:spacing w:val="-2"/>
        </w:rPr>
        <w:t>Obwiniony może być dodatkowo pozbawiony uprawnień wynikających z przepisów prawa pracy, które są uzależnione od nienaruszania obowiązków pracowniczych.</w:t>
      </w:r>
    </w:p>
    <w:p w14:paraId="1F47BABA" w14:textId="77777777" w:rsidR="00FA0B63" w:rsidRPr="00F20FA2" w:rsidRDefault="00FA0B63" w:rsidP="00F20FA2">
      <w:pPr>
        <w:pStyle w:val="Akapitzlist"/>
        <w:numPr>
          <w:ilvl w:val="0"/>
          <w:numId w:val="4"/>
        </w:numPr>
        <w:tabs>
          <w:tab w:val="left" w:pos="348"/>
        </w:tabs>
        <w:spacing w:before="1" w:line="360" w:lineRule="auto"/>
        <w:ind w:hanging="348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Propozycję co do rodzaju kary nakładanej na obwinionego składa Komisja.</w:t>
      </w:r>
    </w:p>
    <w:p w14:paraId="48860BED" w14:textId="77777777" w:rsidR="00247F87" w:rsidRPr="00F20FA2" w:rsidRDefault="00EC20EC" w:rsidP="00F20FA2">
      <w:pPr>
        <w:spacing w:line="360" w:lineRule="auto"/>
        <w:ind w:left="141"/>
        <w:jc w:val="center"/>
        <w:rPr>
          <w:rFonts w:asciiTheme="minorHAnsi" w:hAnsiTheme="minorHAnsi" w:cstheme="minorHAnsi"/>
          <w:b/>
          <w:spacing w:val="-5"/>
        </w:rPr>
      </w:pPr>
      <w:r w:rsidRPr="00F20FA2">
        <w:rPr>
          <w:rFonts w:asciiTheme="minorHAnsi" w:hAnsiTheme="minorHAnsi" w:cstheme="minorHAnsi"/>
          <w:b/>
        </w:rPr>
        <w:t xml:space="preserve">§ </w:t>
      </w:r>
      <w:r w:rsidRPr="00F20FA2">
        <w:rPr>
          <w:rFonts w:asciiTheme="minorHAnsi" w:hAnsiTheme="minorHAnsi" w:cstheme="minorHAnsi"/>
          <w:b/>
          <w:spacing w:val="-5"/>
        </w:rPr>
        <w:t>8.</w:t>
      </w:r>
    </w:p>
    <w:p w14:paraId="4849D9B3" w14:textId="77777777" w:rsidR="00247F87" w:rsidRPr="00F20FA2" w:rsidRDefault="00EC20EC" w:rsidP="00F20FA2">
      <w:pPr>
        <w:pStyle w:val="Tekstpodstawowy"/>
        <w:spacing w:line="360" w:lineRule="auto"/>
        <w:ind w:left="141"/>
        <w:jc w:val="both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Prowadzone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przez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Komisję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postępowanie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sprawie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skargi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o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proofErr w:type="spellStart"/>
      <w:r w:rsidR="002B45C8" w:rsidRPr="00F20FA2">
        <w:rPr>
          <w:rFonts w:asciiTheme="minorHAnsi" w:hAnsiTheme="minorHAnsi" w:cstheme="minorHAnsi"/>
        </w:rPr>
        <w:t>mobbing</w:t>
      </w:r>
      <w:proofErr w:type="spellEnd"/>
      <w:r w:rsidR="002B45C8" w:rsidRPr="00F20FA2">
        <w:rPr>
          <w:rFonts w:asciiTheme="minorHAnsi" w:hAnsiTheme="minorHAnsi" w:cstheme="minorHAnsi"/>
        </w:rPr>
        <w:t>/dyskryminację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nie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wyłącza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>możliwości</w:t>
      </w:r>
      <w:r w:rsidRPr="00F20FA2">
        <w:rPr>
          <w:rFonts w:asciiTheme="minorHAnsi" w:hAnsiTheme="minorHAnsi" w:cstheme="minorHAnsi"/>
          <w:spacing w:val="80"/>
        </w:rPr>
        <w:t xml:space="preserve"> </w:t>
      </w:r>
      <w:r w:rsidRPr="00F20FA2">
        <w:rPr>
          <w:rFonts w:asciiTheme="minorHAnsi" w:hAnsiTheme="minorHAnsi" w:cstheme="minorHAnsi"/>
        </w:rPr>
        <w:t>skierowania przez każdą ze stron sprawy na drogę postępowania sądowego.</w:t>
      </w:r>
    </w:p>
    <w:p w14:paraId="0CC856DF" w14:textId="77777777" w:rsidR="003E145F" w:rsidRPr="00F20FA2" w:rsidRDefault="003E145F" w:rsidP="00F20FA2">
      <w:pPr>
        <w:pStyle w:val="Tekstpodstawowy"/>
        <w:spacing w:line="360" w:lineRule="auto"/>
        <w:ind w:left="141"/>
        <w:jc w:val="center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  <w:b/>
        </w:rPr>
        <w:t>§ 9.</w:t>
      </w:r>
    </w:p>
    <w:p w14:paraId="7CB96A1F" w14:textId="77777777" w:rsidR="00247F87" w:rsidRPr="00F20FA2" w:rsidRDefault="00247F87" w:rsidP="00F20FA2">
      <w:pPr>
        <w:pStyle w:val="Tekstpodstawowy"/>
        <w:spacing w:before="9" w:line="360" w:lineRule="auto"/>
        <w:rPr>
          <w:rFonts w:asciiTheme="minorHAnsi" w:hAnsiTheme="minorHAnsi" w:cstheme="minorHAnsi"/>
        </w:rPr>
      </w:pPr>
    </w:p>
    <w:p w14:paraId="7029218B" w14:textId="77777777" w:rsidR="00247F87" w:rsidRPr="00F20FA2" w:rsidRDefault="00247F87" w:rsidP="00F20FA2">
      <w:pPr>
        <w:pStyle w:val="Tekstpodstawowy"/>
        <w:spacing w:line="360" w:lineRule="auto"/>
        <w:rPr>
          <w:rFonts w:asciiTheme="minorHAnsi" w:hAnsiTheme="minorHAnsi" w:cstheme="minorHAnsi"/>
        </w:rPr>
        <w:sectPr w:rsidR="00247F87" w:rsidRPr="00F20FA2">
          <w:type w:val="continuous"/>
          <w:pgSz w:w="11910" w:h="16840"/>
          <w:pgMar w:top="1360" w:right="1275" w:bottom="280" w:left="1275" w:header="708" w:footer="708" w:gutter="0"/>
          <w:cols w:space="708"/>
        </w:sectPr>
      </w:pPr>
    </w:p>
    <w:p w14:paraId="74F8BC1E" w14:textId="77777777" w:rsidR="00247F87" w:rsidRPr="00F20FA2" w:rsidRDefault="00EC20EC" w:rsidP="00F20FA2">
      <w:pPr>
        <w:spacing w:before="97" w:line="360" w:lineRule="auto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</w:rPr>
        <w:br w:type="column"/>
      </w:r>
    </w:p>
    <w:p w14:paraId="0555B706" w14:textId="77777777" w:rsidR="00247F87" w:rsidRPr="00F20FA2" w:rsidRDefault="00EC20EC" w:rsidP="00F20FA2">
      <w:pPr>
        <w:pStyle w:val="Akapitzlist"/>
        <w:numPr>
          <w:ilvl w:val="0"/>
          <w:numId w:val="3"/>
        </w:numPr>
        <w:tabs>
          <w:tab w:val="left" w:pos="346"/>
        </w:tabs>
        <w:spacing w:before="0" w:line="360" w:lineRule="auto"/>
        <w:ind w:left="346" w:hanging="346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Wszystkie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dokumenty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z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posiedzenia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</w:rPr>
        <w:t>Komisji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Pr="00F20FA2">
        <w:rPr>
          <w:rFonts w:asciiTheme="minorHAnsi" w:hAnsiTheme="minorHAnsi" w:cstheme="minorHAnsi"/>
        </w:rPr>
        <w:t>przechowuje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Sekretariat.</w:t>
      </w:r>
    </w:p>
    <w:p w14:paraId="445B18DA" w14:textId="77777777" w:rsidR="00247F87" w:rsidRPr="00F20FA2" w:rsidRDefault="00EC20EC" w:rsidP="00F20FA2">
      <w:pPr>
        <w:pStyle w:val="Akapitzlist"/>
        <w:numPr>
          <w:ilvl w:val="0"/>
          <w:numId w:val="3"/>
        </w:numPr>
        <w:tabs>
          <w:tab w:val="left" w:pos="345"/>
          <w:tab w:val="left" w:pos="359"/>
        </w:tabs>
        <w:spacing w:before="39" w:line="360" w:lineRule="auto"/>
        <w:ind w:left="359" w:right="139" w:hanging="36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Protokoły z posiedzeń Komisji (w tym kserokopie) są udostępniane tylko za zgodą Dyrektora,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 xml:space="preserve">a jeżeli Dyrektor jest obwinionym lub składającym skargę – za zgodą przewodniczącego </w:t>
      </w:r>
      <w:r w:rsidRPr="00F20FA2">
        <w:rPr>
          <w:rFonts w:asciiTheme="minorHAnsi" w:hAnsiTheme="minorHAnsi" w:cstheme="minorHAnsi"/>
          <w:spacing w:val="-2"/>
        </w:rPr>
        <w:t>Komisji.</w:t>
      </w:r>
    </w:p>
    <w:p w14:paraId="7FAE812F" w14:textId="77777777" w:rsidR="00DC7965" w:rsidRPr="00F20FA2" w:rsidRDefault="00DC7965" w:rsidP="00F20FA2">
      <w:pPr>
        <w:spacing w:before="41" w:line="360" w:lineRule="auto"/>
        <w:ind w:left="1" w:right="501"/>
        <w:jc w:val="center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  <w:b/>
        </w:rPr>
        <w:t>IV.</w:t>
      </w:r>
    </w:p>
    <w:p w14:paraId="649EE581" w14:textId="77777777" w:rsidR="00247F87" w:rsidRPr="00F20FA2" w:rsidRDefault="00EC20EC" w:rsidP="00F20FA2">
      <w:pPr>
        <w:spacing w:before="41" w:line="360" w:lineRule="auto"/>
        <w:ind w:left="1" w:right="501"/>
        <w:jc w:val="center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  <w:b/>
        </w:rPr>
        <w:t>Postanowienia</w:t>
      </w:r>
      <w:r w:rsidRPr="00F20FA2">
        <w:rPr>
          <w:rFonts w:asciiTheme="minorHAnsi" w:hAnsiTheme="minorHAnsi" w:cstheme="minorHAnsi"/>
          <w:b/>
          <w:spacing w:val="-9"/>
        </w:rPr>
        <w:t xml:space="preserve"> </w:t>
      </w:r>
      <w:r w:rsidRPr="00F20FA2">
        <w:rPr>
          <w:rFonts w:asciiTheme="minorHAnsi" w:hAnsiTheme="minorHAnsi" w:cstheme="minorHAnsi"/>
          <w:b/>
          <w:spacing w:val="-2"/>
        </w:rPr>
        <w:t>końcowe</w:t>
      </w:r>
    </w:p>
    <w:p w14:paraId="3ED76266" w14:textId="77777777" w:rsidR="00247F87" w:rsidRPr="00F20FA2" w:rsidRDefault="00247F87" w:rsidP="00F20FA2">
      <w:pPr>
        <w:spacing w:line="360" w:lineRule="auto"/>
        <w:jc w:val="center"/>
        <w:rPr>
          <w:rFonts w:asciiTheme="minorHAnsi" w:hAnsiTheme="minorHAnsi" w:cstheme="minorHAnsi"/>
          <w:b/>
        </w:rPr>
        <w:sectPr w:rsidR="00247F87" w:rsidRPr="00F20FA2">
          <w:type w:val="continuous"/>
          <w:pgSz w:w="11910" w:h="16840"/>
          <w:pgMar w:top="1360" w:right="1275" w:bottom="280" w:left="1275" w:header="708" w:footer="708" w:gutter="0"/>
          <w:cols w:num="2" w:space="708" w:equalWidth="0">
            <w:col w:w="472" w:space="30"/>
            <w:col w:w="8858"/>
          </w:cols>
        </w:sectPr>
      </w:pPr>
    </w:p>
    <w:p w14:paraId="1BC97945" w14:textId="77777777" w:rsidR="00247F87" w:rsidRPr="00F20FA2" w:rsidRDefault="00EC20EC" w:rsidP="00F20FA2">
      <w:pPr>
        <w:spacing w:line="360" w:lineRule="auto"/>
        <w:ind w:left="141"/>
        <w:jc w:val="center"/>
        <w:rPr>
          <w:rFonts w:asciiTheme="minorHAnsi" w:hAnsiTheme="minorHAnsi" w:cstheme="minorHAnsi"/>
          <w:b/>
          <w:spacing w:val="-5"/>
        </w:rPr>
      </w:pPr>
      <w:r w:rsidRPr="00F20FA2">
        <w:rPr>
          <w:rFonts w:asciiTheme="minorHAnsi" w:hAnsiTheme="minorHAnsi" w:cstheme="minorHAnsi"/>
          <w:b/>
        </w:rPr>
        <w:t>§</w:t>
      </w:r>
      <w:r w:rsidRPr="00F20FA2">
        <w:rPr>
          <w:rFonts w:asciiTheme="minorHAnsi" w:hAnsiTheme="minorHAnsi" w:cstheme="minorHAnsi"/>
          <w:b/>
          <w:spacing w:val="1"/>
        </w:rPr>
        <w:t xml:space="preserve"> </w:t>
      </w:r>
      <w:r w:rsidRPr="00F20FA2">
        <w:rPr>
          <w:rFonts w:asciiTheme="minorHAnsi" w:hAnsiTheme="minorHAnsi" w:cstheme="minorHAnsi"/>
          <w:b/>
          <w:spacing w:val="-5"/>
        </w:rPr>
        <w:t>10.</w:t>
      </w:r>
    </w:p>
    <w:p w14:paraId="34C925F0" w14:textId="77777777" w:rsidR="00247F87" w:rsidRPr="00F20FA2" w:rsidRDefault="00EC20EC" w:rsidP="002542DF">
      <w:pPr>
        <w:pStyle w:val="Akapitzlist"/>
        <w:numPr>
          <w:ilvl w:val="0"/>
          <w:numId w:val="2"/>
        </w:numPr>
        <w:tabs>
          <w:tab w:val="left" w:pos="847"/>
          <w:tab w:val="left" w:pos="861"/>
        </w:tabs>
        <w:spacing w:line="360" w:lineRule="auto"/>
        <w:ind w:right="138" w:hanging="36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Kierownicy wszystkich jednostek organizacyjnych Szkoły mają obowiązek zapoznać</w:t>
      </w:r>
      <w:r w:rsidRP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</w:rPr>
        <w:t xml:space="preserve">podległych pracowników z Procedurą </w:t>
      </w:r>
      <w:proofErr w:type="spellStart"/>
      <w:r w:rsidRPr="00F20FA2">
        <w:rPr>
          <w:rFonts w:asciiTheme="minorHAnsi" w:hAnsiTheme="minorHAnsi" w:cstheme="minorHAnsi"/>
        </w:rPr>
        <w:t>antymobbingową</w:t>
      </w:r>
      <w:proofErr w:type="spellEnd"/>
      <w:r w:rsidR="002B45C8" w:rsidRPr="00F20FA2">
        <w:rPr>
          <w:rFonts w:asciiTheme="minorHAnsi" w:hAnsiTheme="minorHAnsi" w:cstheme="minorHAnsi"/>
        </w:rPr>
        <w:t>/antydyskrymin</w:t>
      </w:r>
      <w:r w:rsidR="00737F7A" w:rsidRPr="00F20FA2">
        <w:rPr>
          <w:rFonts w:asciiTheme="minorHAnsi" w:hAnsiTheme="minorHAnsi" w:cstheme="minorHAnsi"/>
        </w:rPr>
        <w:t>acyjną</w:t>
      </w:r>
      <w:r w:rsidR="002B45C8" w:rsidRPr="00F20FA2">
        <w:rPr>
          <w:rFonts w:asciiTheme="minorHAnsi" w:hAnsiTheme="minorHAnsi" w:cstheme="minorHAnsi"/>
        </w:rPr>
        <w:br/>
      </w:r>
      <w:r w:rsidRPr="00F20FA2">
        <w:rPr>
          <w:rFonts w:asciiTheme="minorHAnsi" w:hAnsiTheme="minorHAnsi" w:cstheme="minorHAnsi"/>
        </w:rPr>
        <w:t xml:space="preserve">w terminie 30 dni od dnia jej </w:t>
      </w:r>
      <w:r w:rsidRPr="00F20FA2">
        <w:rPr>
          <w:rFonts w:asciiTheme="minorHAnsi" w:hAnsiTheme="minorHAnsi" w:cstheme="minorHAnsi"/>
          <w:spacing w:val="-2"/>
        </w:rPr>
        <w:t>wprowadzenia.</w:t>
      </w:r>
    </w:p>
    <w:p w14:paraId="23C12747" w14:textId="77777777" w:rsidR="00247F87" w:rsidRPr="00F20FA2" w:rsidRDefault="00EC20EC" w:rsidP="002542DF">
      <w:pPr>
        <w:pStyle w:val="Akapitzlist"/>
        <w:numPr>
          <w:ilvl w:val="0"/>
          <w:numId w:val="2"/>
        </w:numPr>
        <w:tabs>
          <w:tab w:val="left" w:pos="847"/>
          <w:tab w:val="left" w:pos="861"/>
        </w:tabs>
        <w:spacing w:before="0" w:line="360" w:lineRule="auto"/>
        <w:ind w:right="139" w:hanging="36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Pracownik potwierdza</w:t>
      </w:r>
      <w:r w:rsidR="00181031" w:rsidRPr="00F20FA2">
        <w:rPr>
          <w:rFonts w:asciiTheme="minorHAnsi" w:hAnsiTheme="minorHAnsi" w:cstheme="minorHAnsi"/>
        </w:rPr>
        <w:t xml:space="preserve"> własnoręcznym podpisem</w:t>
      </w:r>
      <w:r w:rsidRPr="00F20FA2">
        <w:rPr>
          <w:rFonts w:asciiTheme="minorHAnsi" w:hAnsiTheme="minorHAnsi" w:cstheme="minorHAnsi"/>
        </w:rPr>
        <w:t xml:space="preserve"> fakt zapoznania się z Procedurą </w:t>
      </w:r>
      <w:proofErr w:type="spellStart"/>
      <w:r w:rsidRPr="00F20FA2">
        <w:rPr>
          <w:rFonts w:asciiTheme="minorHAnsi" w:hAnsiTheme="minorHAnsi" w:cstheme="minorHAnsi"/>
        </w:rPr>
        <w:t>antymobbingową</w:t>
      </w:r>
      <w:proofErr w:type="spellEnd"/>
      <w:r w:rsidR="00222FDD" w:rsidRPr="00F20FA2">
        <w:rPr>
          <w:rFonts w:asciiTheme="minorHAnsi" w:hAnsiTheme="minorHAnsi" w:cstheme="minorHAnsi"/>
        </w:rPr>
        <w:t>/antydyskryminacyjną</w:t>
      </w:r>
      <w:r w:rsidR="00181031" w:rsidRPr="00F20FA2">
        <w:rPr>
          <w:rFonts w:asciiTheme="minorHAnsi" w:hAnsiTheme="minorHAnsi" w:cstheme="minorHAnsi"/>
        </w:rPr>
        <w:t>.</w:t>
      </w:r>
      <w:r w:rsidRPr="00F20FA2">
        <w:rPr>
          <w:rFonts w:asciiTheme="minorHAnsi" w:hAnsiTheme="minorHAnsi" w:cstheme="minorHAnsi"/>
        </w:rPr>
        <w:t xml:space="preserve"> </w:t>
      </w:r>
    </w:p>
    <w:p w14:paraId="440CA662" w14:textId="77777777" w:rsidR="00247F87" w:rsidRPr="00F20FA2" w:rsidRDefault="00EC20EC" w:rsidP="002542DF">
      <w:pPr>
        <w:pStyle w:val="Akapitzlist"/>
        <w:numPr>
          <w:ilvl w:val="0"/>
          <w:numId w:val="2"/>
        </w:numPr>
        <w:tabs>
          <w:tab w:val="left" w:pos="847"/>
          <w:tab w:val="left" w:pos="861"/>
        </w:tabs>
        <w:spacing w:before="0" w:line="360" w:lineRule="auto"/>
        <w:ind w:right="139" w:hanging="36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 xml:space="preserve">Dział Spraw Osobowych przy zatrudnianiu nowych pracowników z obowiązany jest do zapoznania ich z Procedurą </w:t>
      </w:r>
      <w:proofErr w:type="spellStart"/>
      <w:r w:rsidRPr="00F20FA2">
        <w:rPr>
          <w:rFonts w:asciiTheme="minorHAnsi" w:hAnsiTheme="minorHAnsi" w:cstheme="minorHAnsi"/>
        </w:rPr>
        <w:t>antymobbingową</w:t>
      </w:r>
      <w:proofErr w:type="spellEnd"/>
      <w:r w:rsidR="002B45C8" w:rsidRPr="00F20FA2">
        <w:rPr>
          <w:rFonts w:asciiTheme="minorHAnsi" w:hAnsiTheme="minorHAnsi" w:cstheme="minorHAnsi"/>
        </w:rPr>
        <w:t>/antydyskrymin</w:t>
      </w:r>
      <w:r w:rsidR="00737F7A" w:rsidRPr="00F20FA2">
        <w:rPr>
          <w:rFonts w:asciiTheme="minorHAnsi" w:hAnsiTheme="minorHAnsi" w:cstheme="minorHAnsi"/>
        </w:rPr>
        <w:t>acyjną</w:t>
      </w:r>
      <w:r w:rsidRPr="00F20FA2">
        <w:rPr>
          <w:rFonts w:asciiTheme="minorHAnsi" w:hAnsiTheme="minorHAnsi" w:cstheme="minorHAnsi"/>
        </w:rPr>
        <w:t xml:space="preserve"> bezpośrednio przed nawiązaniem stosunku pracy. Przepis ust. 2 stosuje się odpowiednio.</w:t>
      </w:r>
    </w:p>
    <w:p w14:paraId="3457E467" w14:textId="77777777" w:rsidR="00247F87" w:rsidRPr="00F20FA2" w:rsidRDefault="00247F87" w:rsidP="00F20FA2">
      <w:pPr>
        <w:pStyle w:val="Akapitzlist"/>
        <w:spacing w:line="360" w:lineRule="auto"/>
        <w:rPr>
          <w:rFonts w:asciiTheme="minorHAnsi" w:hAnsiTheme="minorHAnsi" w:cstheme="minorHAnsi"/>
        </w:rPr>
        <w:sectPr w:rsidR="00247F87" w:rsidRPr="00F20FA2">
          <w:type w:val="continuous"/>
          <w:pgSz w:w="11910" w:h="16840"/>
          <w:pgMar w:top="1360" w:right="1275" w:bottom="280" w:left="1275" w:header="708" w:footer="708" w:gutter="0"/>
          <w:cols w:space="708"/>
        </w:sectPr>
      </w:pPr>
    </w:p>
    <w:p w14:paraId="2AE2255A" w14:textId="77777777" w:rsidR="00247F87" w:rsidRPr="00F20FA2" w:rsidRDefault="00EC20EC" w:rsidP="00F20FA2">
      <w:pPr>
        <w:spacing w:before="27" w:line="360" w:lineRule="auto"/>
        <w:ind w:right="138"/>
        <w:jc w:val="right"/>
        <w:rPr>
          <w:rFonts w:asciiTheme="minorHAnsi" w:hAnsiTheme="minorHAnsi" w:cstheme="minorHAnsi"/>
          <w:i/>
        </w:rPr>
      </w:pPr>
      <w:r w:rsidRPr="00F20FA2">
        <w:rPr>
          <w:rFonts w:asciiTheme="minorHAnsi" w:hAnsiTheme="minorHAnsi" w:cstheme="minorHAnsi"/>
          <w:i/>
        </w:rPr>
        <w:lastRenderedPageBreak/>
        <w:t>Załącznik</w:t>
      </w:r>
      <w:r w:rsidRPr="00F20FA2">
        <w:rPr>
          <w:rFonts w:asciiTheme="minorHAnsi" w:hAnsiTheme="minorHAnsi" w:cstheme="minorHAnsi"/>
          <w:i/>
          <w:spacing w:val="-3"/>
        </w:rPr>
        <w:t xml:space="preserve"> </w:t>
      </w:r>
      <w:r w:rsidRPr="00F20FA2">
        <w:rPr>
          <w:rFonts w:asciiTheme="minorHAnsi" w:hAnsiTheme="minorHAnsi" w:cstheme="minorHAnsi"/>
          <w:i/>
        </w:rPr>
        <w:t>nr</w:t>
      </w:r>
      <w:r w:rsidRPr="00F20FA2">
        <w:rPr>
          <w:rFonts w:asciiTheme="minorHAnsi" w:hAnsiTheme="minorHAnsi" w:cstheme="minorHAnsi"/>
          <w:i/>
          <w:spacing w:val="-2"/>
        </w:rPr>
        <w:t xml:space="preserve"> </w:t>
      </w:r>
      <w:r w:rsidRPr="00F20FA2">
        <w:rPr>
          <w:rFonts w:asciiTheme="minorHAnsi" w:hAnsiTheme="minorHAnsi" w:cstheme="minorHAnsi"/>
          <w:i/>
          <w:spacing w:val="-10"/>
        </w:rPr>
        <w:t>1</w:t>
      </w:r>
    </w:p>
    <w:p w14:paraId="40BFB0AE" w14:textId="77777777" w:rsidR="00247F87" w:rsidRPr="00F20FA2" w:rsidRDefault="00247F87" w:rsidP="00F20FA2">
      <w:pPr>
        <w:pStyle w:val="Tekstpodstawowy"/>
        <w:spacing w:before="0" w:line="360" w:lineRule="auto"/>
        <w:rPr>
          <w:rFonts w:asciiTheme="minorHAnsi" w:hAnsiTheme="minorHAnsi" w:cstheme="minorHAnsi"/>
          <w:i/>
        </w:rPr>
      </w:pPr>
    </w:p>
    <w:p w14:paraId="14E9EBE4" w14:textId="77777777" w:rsidR="00247F87" w:rsidRPr="00F20FA2" w:rsidRDefault="00247F87" w:rsidP="00F20FA2">
      <w:pPr>
        <w:pStyle w:val="Tekstpodstawowy"/>
        <w:spacing w:before="120" w:line="360" w:lineRule="auto"/>
        <w:rPr>
          <w:rFonts w:asciiTheme="minorHAnsi" w:hAnsiTheme="minorHAnsi" w:cstheme="minorHAnsi"/>
          <w:i/>
        </w:rPr>
      </w:pPr>
    </w:p>
    <w:p w14:paraId="6D0B33C9" w14:textId="61C6EA1A" w:rsidR="00247F87" w:rsidRPr="00F20FA2" w:rsidRDefault="0003592E" w:rsidP="00F20FA2">
      <w:pPr>
        <w:pStyle w:val="Tekstpodstawowy"/>
        <w:tabs>
          <w:tab w:val="left" w:leader="dot" w:pos="9080"/>
        </w:tabs>
        <w:spacing w:before="0" w:line="360" w:lineRule="auto"/>
        <w:ind w:left="5670"/>
        <w:rPr>
          <w:rFonts w:asciiTheme="minorHAnsi" w:hAnsiTheme="minorHAnsi" w:cstheme="minorHAnsi"/>
        </w:rPr>
      </w:pPr>
      <w:proofErr w:type="spellStart"/>
      <w:r w:rsidRPr="00F20FA2">
        <w:rPr>
          <w:rFonts w:asciiTheme="minorHAnsi" w:hAnsiTheme="minorHAnsi" w:cstheme="minorHAnsi"/>
          <w:spacing w:val="-2"/>
        </w:rPr>
        <w:t>Częstochowa,dnia</w:t>
      </w:r>
      <w:proofErr w:type="spellEnd"/>
      <w:r w:rsidRPr="00F20FA2">
        <w:rPr>
          <w:rFonts w:asciiTheme="minorHAnsi" w:hAnsiTheme="minorHAnsi" w:cstheme="minorHAnsi"/>
          <w:spacing w:val="-2"/>
        </w:rPr>
        <w:t>…………</w:t>
      </w:r>
      <w:r w:rsidR="00F20FA2">
        <w:rPr>
          <w:rFonts w:asciiTheme="minorHAnsi" w:hAnsiTheme="minorHAnsi" w:cstheme="minorHAnsi"/>
          <w:spacing w:val="-2"/>
        </w:rPr>
        <w:t>……………</w:t>
      </w:r>
      <w:r w:rsidRPr="00F20FA2">
        <w:rPr>
          <w:rFonts w:asciiTheme="minorHAnsi" w:hAnsiTheme="minorHAnsi" w:cstheme="minorHAnsi"/>
          <w:spacing w:val="-2"/>
        </w:rPr>
        <w:t>……….</w:t>
      </w:r>
      <w:r w:rsidR="00EC20EC" w:rsidRPr="00F20FA2">
        <w:rPr>
          <w:rFonts w:asciiTheme="minorHAnsi" w:hAnsiTheme="minorHAnsi" w:cstheme="minorHAnsi"/>
          <w:spacing w:val="-5"/>
        </w:rPr>
        <w:t>.</w:t>
      </w:r>
    </w:p>
    <w:p w14:paraId="61CE9B6E" w14:textId="77777777" w:rsidR="00247F87" w:rsidRPr="00F20FA2" w:rsidRDefault="00247F87" w:rsidP="00F20FA2">
      <w:pPr>
        <w:pStyle w:val="Tekstpodstawowy"/>
        <w:spacing w:before="82" w:line="360" w:lineRule="auto"/>
        <w:rPr>
          <w:rFonts w:asciiTheme="minorHAnsi" w:hAnsiTheme="minorHAnsi" w:cstheme="minorHAnsi"/>
        </w:rPr>
      </w:pPr>
    </w:p>
    <w:p w14:paraId="4E2DBD14" w14:textId="77777777" w:rsidR="00247F87" w:rsidRPr="00F20FA2" w:rsidRDefault="00EC20EC" w:rsidP="00F20FA2">
      <w:pPr>
        <w:spacing w:line="360" w:lineRule="auto"/>
        <w:ind w:left="141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  <w:spacing w:val="-2"/>
        </w:rPr>
        <w:t>....................................................</w:t>
      </w:r>
    </w:p>
    <w:p w14:paraId="4BBB743E" w14:textId="77777777" w:rsidR="00247F87" w:rsidRPr="00F20FA2" w:rsidRDefault="00EC20EC" w:rsidP="00F20FA2">
      <w:pPr>
        <w:spacing w:before="39" w:line="360" w:lineRule="auto"/>
        <w:ind w:left="141"/>
        <w:rPr>
          <w:rFonts w:asciiTheme="minorHAnsi" w:hAnsiTheme="minorHAnsi" w:cstheme="minorHAnsi"/>
          <w:i/>
        </w:rPr>
      </w:pPr>
      <w:r w:rsidRPr="00F20FA2">
        <w:rPr>
          <w:rFonts w:asciiTheme="minorHAnsi" w:hAnsiTheme="minorHAnsi" w:cstheme="minorHAnsi"/>
          <w:i/>
        </w:rPr>
        <w:t>(imię</w:t>
      </w:r>
      <w:r w:rsidRPr="00F20FA2">
        <w:rPr>
          <w:rFonts w:asciiTheme="minorHAnsi" w:hAnsiTheme="minorHAnsi" w:cstheme="minorHAnsi"/>
          <w:i/>
          <w:spacing w:val="-4"/>
        </w:rPr>
        <w:t xml:space="preserve"> </w:t>
      </w:r>
      <w:r w:rsidRPr="00F20FA2">
        <w:rPr>
          <w:rFonts w:asciiTheme="minorHAnsi" w:hAnsiTheme="minorHAnsi" w:cstheme="minorHAnsi"/>
          <w:i/>
        </w:rPr>
        <w:t>i</w:t>
      </w:r>
      <w:r w:rsidRPr="00F20FA2">
        <w:rPr>
          <w:rFonts w:asciiTheme="minorHAnsi" w:hAnsiTheme="minorHAnsi" w:cstheme="minorHAnsi"/>
          <w:i/>
          <w:spacing w:val="-3"/>
        </w:rPr>
        <w:t xml:space="preserve"> </w:t>
      </w:r>
      <w:r w:rsidRPr="00F20FA2">
        <w:rPr>
          <w:rFonts w:asciiTheme="minorHAnsi" w:hAnsiTheme="minorHAnsi" w:cstheme="minorHAnsi"/>
          <w:i/>
        </w:rPr>
        <w:t>nazwisko</w:t>
      </w:r>
      <w:r w:rsidRPr="00F20FA2">
        <w:rPr>
          <w:rFonts w:asciiTheme="minorHAnsi" w:hAnsiTheme="minorHAnsi" w:cstheme="minorHAnsi"/>
          <w:i/>
          <w:spacing w:val="-3"/>
        </w:rPr>
        <w:t xml:space="preserve"> </w:t>
      </w:r>
      <w:r w:rsidRPr="00F20FA2">
        <w:rPr>
          <w:rFonts w:asciiTheme="minorHAnsi" w:hAnsiTheme="minorHAnsi" w:cstheme="minorHAnsi"/>
          <w:i/>
        </w:rPr>
        <w:t>członka</w:t>
      </w:r>
      <w:r w:rsidRPr="00F20FA2">
        <w:rPr>
          <w:rFonts w:asciiTheme="minorHAnsi" w:hAnsiTheme="minorHAnsi" w:cstheme="minorHAnsi"/>
          <w:i/>
          <w:spacing w:val="-5"/>
        </w:rPr>
        <w:t xml:space="preserve"> </w:t>
      </w:r>
      <w:r w:rsidRPr="00F20FA2">
        <w:rPr>
          <w:rFonts w:asciiTheme="minorHAnsi" w:hAnsiTheme="minorHAnsi" w:cstheme="minorHAnsi"/>
          <w:i/>
          <w:spacing w:val="-2"/>
        </w:rPr>
        <w:t>Komisji)</w:t>
      </w:r>
    </w:p>
    <w:p w14:paraId="71674F67" w14:textId="77777777" w:rsidR="00247F87" w:rsidRPr="00F20FA2" w:rsidRDefault="00EC20EC" w:rsidP="00F20FA2">
      <w:pPr>
        <w:spacing w:before="41" w:line="360" w:lineRule="auto"/>
        <w:ind w:left="141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  <w:spacing w:val="-2"/>
        </w:rPr>
        <w:t>..................................................</w:t>
      </w:r>
    </w:p>
    <w:p w14:paraId="235E1D4D" w14:textId="77777777" w:rsidR="00247F87" w:rsidRPr="00F20FA2" w:rsidRDefault="00EC20EC" w:rsidP="00F20FA2">
      <w:pPr>
        <w:spacing w:before="41" w:line="360" w:lineRule="auto"/>
        <w:ind w:left="141"/>
        <w:rPr>
          <w:rFonts w:asciiTheme="minorHAnsi" w:hAnsiTheme="minorHAnsi" w:cstheme="minorHAnsi"/>
          <w:i/>
        </w:rPr>
      </w:pPr>
      <w:r w:rsidRPr="00F20FA2">
        <w:rPr>
          <w:rFonts w:asciiTheme="minorHAnsi" w:hAnsiTheme="minorHAnsi" w:cstheme="minorHAnsi"/>
          <w:i/>
        </w:rPr>
        <w:t>(stanowisko</w:t>
      </w:r>
      <w:r w:rsidRPr="00F20FA2">
        <w:rPr>
          <w:rFonts w:asciiTheme="minorHAnsi" w:hAnsiTheme="minorHAnsi" w:cstheme="minorHAnsi"/>
          <w:i/>
          <w:spacing w:val="-11"/>
        </w:rPr>
        <w:t xml:space="preserve"> </w:t>
      </w:r>
      <w:r w:rsidRPr="00F20FA2">
        <w:rPr>
          <w:rFonts w:asciiTheme="minorHAnsi" w:hAnsiTheme="minorHAnsi" w:cstheme="minorHAnsi"/>
          <w:i/>
          <w:spacing w:val="-2"/>
        </w:rPr>
        <w:t>służbowe)</w:t>
      </w:r>
    </w:p>
    <w:p w14:paraId="6C96E89D" w14:textId="77777777" w:rsidR="00247F87" w:rsidRPr="00F20FA2" w:rsidRDefault="00247F87" w:rsidP="00F20FA2">
      <w:pPr>
        <w:pStyle w:val="Tekstpodstawowy"/>
        <w:spacing w:before="0" w:line="360" w:lineRule="auto"/>
        <w:rPr>
          <w:rFonts w:asciiTheme="minorHAnsi" w:hAnsiTheme="minorHAnsi" w:cstheme="minorHAnsi"/>
          <w:i/>
        </w:rPr>
      </w:pPr>
    </w:p>
    <w:p w14:paraId="7466C079" w14:textId="77777777" w:rsidR="00247F87" w:rsidRPr="00F20FA2" w:rsidRDefault="00247F87" w:rsidP="00F20FA2">
      <w:pPr>
        <w:pStyle w:val="Tekstpodstawowy"/>
        <w:spacing w:before="121" w:line="360" w:lineRule="auto"/>
        <w:rPr>
          <w:rFonts w:asciiTheme="minorHAnsi" w:hAnsiTheme="minorHAnsi" w:cstheme="minorHAnsi"/>
          <w:i/>
        </w:rPr>
      </w:pPr>
    </w:p>
    <w:p w14:paraId="24F2E276" w14:textId="77777777" w:rsidR="00247F87" w:rsidRPr="00F20FA2" w:rsidRDefault="00EC20EC" w:rsidP="00F20FA2">
      <w:pPr>
        <w:spacing w:before="1" w:line="360" w:lineRule="auto"/>
        <w:ind w:left="2" w:right="2"/>
        <w:jc w:val="center"/>
        <w:rPr>
          <w:rFonts w:asciiTheme="minorHAnsi" w:hAnsiTheme="minorHAnsi" w:cstheme="minorHAnsi"/>
          <w:b/>
        </w:rPr>
      </w:pPr>
      <w:r w:rsidRPr="00F20FA2">
        <w:rPr>
          <w:rFonts w:asciiTheme="minorHAnsi" w:hAnsiTheme="minorHAnsi" w:cstheme="minorHAnsi"/>
          <w:b/>
          <w:spacing w:val="-2"/>
        </w:rPr>
        <w:t>Oświadczenie</w:t>
      </w:r>
    </w:p>
    <w:p w14:paraId="14E69020" w14:textId="77777777" w:rsidR="00247F87" w:rsidRPr="00F20FA2" w:rsidRDefault="00247F87" w:rsidP="00F20FA2">
      <w:pPr>
        <w:pStyle w:val="Tekstpodstawowy"/>
        <w:spacing w:before="79" w:line="360" w:lineRule="auto"/>
        <w:rPr>
          <w:rFonts w:asciiTheme="minorHAnsi" w:hAnsiTheme="minorHAnsi" w:cstheme="minorHAnsi"/>
          <w:b/>
        </w:rPr>
      </w:pPr>
    </w:p>
    <w:p w14:paraId="0F8BBFB6" w14:textId="77777777" w:rsidR="00F20FA2" w:rsidRDefault="00EC20EC" w:rsidP="00F20FA2">
      <w:pPr>
        <w:spacing w:line="360" w:lineRule="auto"/>
        <w:ind w:left="141" w:right="137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 xml:space="preserve">W związku z powołaniem mnie w skład Komisji </w:t>
      </w:r>
      <w:proofErr w:type="spellStart"/>
      <w:r w:rsidRPr="00F20FA2">
        <w:rPr>
          <w:rFonts w:asciiTheme="minorHAnsi" w:hAnsiTheme="minorHAnsi" w:cstheme="minorHAnsi"/>
        </w:rPr>
        <w:t>Antymobbingowej</w:t>
      </w:r>
      <w:proofErr w:type="spellEnd"/>
      <w:r w:rsidRPr="00F20FA2">
        <w:rPr>
          <w:rFonts w:asciiTheme="minorHAnsi" w:hAnsiTheme="minorHAnsi" w:cstheme="minorHAnsi"/>
        </w:rPr>
        <w:t xml:space="preserve"> rozpatrującej skargę o</w:t>
      </w:r>
      <w:r w:rsidR="00F20FA2">
        <w:rPr>
          <w:rFonts w:asciiTheme="minorHAnsi" w:hAnsiTheme="minorHAnsi" w:cstheme="minorHAnsi"/>
        </w:rPr>
        <w:t> </w:t>
      </w:r>
      <w:proofErr w:type="spellStart"/>
      <w:r w:rsidR="0003592E" w:rsidRPr="00F20FA2">
        <w:rPr>
          <w:rFonts w:asciiTheme="minorHAnsi" w:hAnsiTheme="minorHAnsi" w:cstheme="minorHAnsi"/>
        </w:rPr>
        <w:t>mobbing</w:t>
      </w:r>
      <w:proofErr w:type="spellEnd"/>
      <w:r w:rsidR="0003592E" w:rsidRPr="00F20FA2">
        <w:rPr>
          <w:rFonts w:asciiTheme="minorHAnsi" w:hAnsiTheme="minorHAnsi" w:cstheme="minorHAnsi"/>
        </w:rPr>
        <w:t>/dyskryminację</w:t>
      </w:r>
      <w:r w:rsidRPr="00F20FA2">
        <w:rPr>
          <w:rFonts w:asciiTheme="minorHAnsi" w:hAnsiTheme="minorHAnsi" w:cstheme="minorHAnsi"/>
        </w:rPr>
        <w:t>,</w:t>
      </w:r>
      <w:r w:rsidRPr="00F20FA2">
        <w:rPr>
          <w:rFonts w:asciiTheme="minorHAnsi" w:hAnsiTheme="minorHAnsi" w:cstheme="minorHAnsi"/>
          <w:spacing w:val="80"/>
        </w:rPr>
        <w:t xml:space="preserve"> </w:t>
      </w:r>
      <w:r w:rsidRPr="00F20FA2">
        <w:rPr>
          <w:rFonts w:asciiTheme="minorHAnsi" w:hAnsiTheme="minorHAnsi" w:cstheme="minorHAnsi"/>
        </w:rPr>
        <w:t>złożoną</w:t>
      </w:r>
      <w:r w:rsidRPr="00F20FA2">
        <w:rPr>
          <w:rFonts w:asciiTheme="minorHAnsi" w:hAnsiTheme="minorHAnsi" w:cstheme="minorHAnsi"/>
          <w:spacing w:val="8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przez</w:t>
      </w:r>
      <w:r w:rsidR="0003592E" w:rsidRPr="00F20FA2">
        <w:rPr>
          <w:rFonts w:asciiTheme="minorHAnsi" w:hAnsiTheme="minorHAnsi" w:cstheme="minorHAnsi"/>
        </w:rPr>
        <w:t xml:space="preserve"> ……………………………………</w:t>
      </w:r>
      <w:r w:rsidR="00F20FA2">
        <w:rPr>
          <w:rFonts w:asciiTheme="minorHAnsi" w:hAnsiTheme="minorHAnsi" w:cstheme="minorHAnsi"/>
        </w:rPr>
        <w:t>………………………………</w:t>
      </w:r>
      <w:r w:rsidR="0003592E" w:rsidRPr="00F20FA2">
        <w:rPr>
          <w:rFonts w:asciiTheme="minorHAnsi" w:hAnsiTheme="minorHAnsi" w:cstheme="minorHAnsi"/>
        </w:rPr>
        <w:t>………………</w:t>
      </w:r>
    </w:p>
    <w:p w14:paraId="6C33EB7F" w14:textId="31E0939D" w:rsidR="00247F87" w:rsidRPr="00F20FA2" w:rsidRDefault="00EC20EC" w:rsidP="00F20FA2">
      <w:pPr>
        <w:spacing w:line="360" w:lineRule="auto"/>
        <w:ind w:left="2694" w:right="137"/>
        <w:jc w:val="center"/>
        <w:rPr>
          <w:rFonts w:asciiTheme="minorHAnsi" w:hAnsiTheme="minorHAnsi" w:cstheme="minorHAnsi"/>
          <w:i/>
        </w:rPr>
      </w:pPr>
      <w:r w:rsidRPr="00F20FA2">
        <w:rPr>
          <w:rFonts w:asciiTheme="minorHAnsi" w:hAnsiTheme="minorHAnsi" w:cstheme="minorHAnsi"/>
          <w:i/>
        </w:rPr>
        <w:t>(imię</w:t>
      </w:r>
      <w:r w:rsidRPr="00F20FA2">
        <w:rPr>
          <w:rFonts w:asciiTheme="minorHAnsi" w:hAnsiTheme="minorHAnsi" w:cstheme="minorHAnsi"/>
          <w:i/>
          <w:spacing w:val="9"/>
        </w:rPr>
        <w:t xml:space="preserve"> </w:t>
      </w:r>
      <w:r w:rsidRPr="00F20FA2">
        <w:rPr>
          <w:rFonts w:asciiTheme="minorHAnsi" w:hAnsiTheme="minorHAnsi" w:cstheme="minorHAnsi"/>
          <w:i/>
        </w:rPr>
        <w:t>i</w:t>
      </w:r>
      <w:r w:rsidRPr="00F20FA2">
        <w:rPr>
          <w:rFonts w:asciiTheme="minorHAnsi" w:hAnsiTheme="minorHAnsi" w:cstheme="minorHAnsi"/>
          <w:i/>
          <w:spacing w:val="10"/>
        </w:rPr>
        <w:t xml:space="preserve"> </w:t>
      </w:r>
      <w:r w:rsidRPr="00F20FA2">
        <w:rPr>
          <w:rFonts w:asciiTheme="minorHAnsi" w:hAnsiTheme="minorHAnsi" w:cstheme="minorHAnsi"/>
          <w:i/>
        </w:rPr>
        <w:t>nazwisko</w:t>
      </w:r>
      <w:r w:rsidRPr="00F20FA2">
        <w:rPr>
          <w:rFonts w:asciiTheme="minorHAnsi" w:hAnsiTheme="minorHAnsi" w:cstheme="minorHAnsi"/>
          <w:i/>
          <w:spacing w:val="10"/>
        </w:rPr>
        <w:t xml:space="preserve"> </w:t>
      </w:r>
      <w:r w:rsidRPr="00F20FA2">
        <w:rPr>
          <w:rFonts w:asciiTheme="minorHAnsi" w:hAnsiTheme="minorHAnsi" w:cstheme="minorHAnsi"/>
          <w:i/>
          <w:spacing w:val="-2"/>
        </w:rPr>
        <w:t>skarżącego)</w:t>
      </w:r>
    </w:p>
    <w:p w14:paraId="1EDE591B" w14:textId="77777777" w:rsidR="0003592E" w:rsidRPr="00F20FA2" w:rsidRDefault="00EC20EC" w:rsidP="00F20FA2">
      <w:pPr>
        <w:tabs>
          <w:tab w:val="left" w:leader="dot" w:pos="6379"/>
        </w:tabs>
        <w:spacing w:line="360" w:lineRule="auto"/>
        <w:ind w:left="141"/>
        <w:rPr>
          <w:rFonts w:asciiTheme="minorHAnsi" w:hAnsiTheme="minorHAnsi" w:cstheme="minorHAnsi"/>
          <w:spacing w:val="-6"/>
        </w:rPr>
      </w:pPr>
      <w:r w:rsidRPr="00F20FA2">
        <w:rPr>
          <w:rFonts w:asciiTheme="minorHAnsi" w:hAnsiTheme="minorHAnsi" w:cstheme="minorHAnsi"/>
          <w:spacing w:val="-10"/>
        </w:rPr>
        <w:t>.</w:t>
      </w:r>
      <w:r w:rsidRPr="00F20FA2">
        <w:rPr>
          <w:rFonts w:asciiTheme="minorHAnsi" w:hAnsiTheme="minorHAnsi" w:cstheme="minorHAnsi"/>
        </w:rPr>
        <w:tab/>
      </w:r>
      <w:r w:rsidR="0003592E" w:rsidRPr="00F20FA2">
        <w:rPr>
          <w:rFonts w:asciiTheme="minorHAnsi" w:hAnsiTheme="minorHAnsi" w:cstheme="minorHAnsi"/>
        </w:rPr>
        <w:t>……………..</w:t>
      </w:r>
      <w:r w:rsidRPr="00F20FA2">
        <w:rPr>
          <w:rFonts w:asciiTheme="minorHAnsi" w:hAnsiTheme="minorHAnsi" w:cstheme="minorHAnsi"/>
          <w:i/>
        </w:rPr>
        <w:t>(stanowisko</w:t>
      </w:r>
      <w:r w:rsidRPr="00F20FA2">
        <w:rPr>
          <w:rFonts w:asciiTheme="minorHAnsi" w:hAnsiTheme="minorHAnsi" w:cstheme="minorHAnsi"/>
          <w:i/>
          <w:spacing w:val="-10"/>
        </w:rPr>
        <w:t xml:space="preserve"> </w:t>
      </w:r>
      <w:r w:rsidRPr="00F20FA2">
        <w:rPr>
          <w:rFonts w:asciiTheme="minorHAnsi" w:hAnsiTheme="minorHAnsi" w:cstheme="minorHAnsi"/>
          <w:i/>
        </w:rPr>
        <w:t>służbowe,</w:t>
      </w:r>
      <w:r w:rsidRPr="00F20FA2">
        <w:rPr>
          <w:rFonts w:asciiTheme="minorHAnsi" w:hAnsiTheme="minorHAnsi" w:cstheme="minorHAnsi"/>
          <w:i/>
          <w:spacing w:val="-7"/>
        </w:rPr>
        <w:t xml:space="preserve"> </w:t>
      </w:r>
      <w:r w:rsidR="00192838" w:rsidRPr="00F20FA2">
        <w:rPr>
          <w:rFonts w:asciiTheme="minorHAnsi" w:hAnsiTheme="minorHAnsi" w:cstheme="minorHAnsi"/>
          <w:i/>
          <w:spacing w:val="-7"/>
        </w:rPr>
        <w:br/>
      </w:r>
      <w:r w:rsidRPr="00F20FA2">
        <w:rPr>
          <w:rFonts w:asciiTheme="minorHAnsi" w:hAnsiTheme="minorHAnsi" w:cstheme="minorHAnsi"/>
        </w:rPr>
        <w:t>w</w:t>
      </w:r>
      <w:r w:rsidRPr="00F20FA2">
        <w:rPr>
          <w:rFonts w:asciiTheme="minorHAnsi" w:hAnsiTheme="minorHAnsi" w:cstheme="minorHAnsi"/>
          <w:spacing w:val="-5"/>
        </w:rPr>
        <w:t xml:space="preserve"> </w:t>
      </w:r>
      <w:r w:rsidRPr="00F20FA2">
        <w:rPr>
          <w:rFonts w:asciiTheme="minorHAnsi" w:hAnsiTheme="minorHAnsi" w:cstheme="minorHAnsi"/>
          <w:spacing w:val="-4"/>
        </w:rPr>
        <w:t>dniu</w:t>
      </w:r>
      <w:r w:rsidRPr="00F20FA2">
        <w:rPr>
          <w:rFonts w:asciiTheme="minorHAnsi" w:hAnsiTheme="minorHAnsi" w:cstheme="minorHAnsi"/>
        </w:rPr>
        <w:tab/>
      </w:r>
      <w:r w:rsidR="0003592E" w:rsidRPr="00F20FA2">
        <w:rPr>
          <w:rFonts w:asciiTheme="minorHAnsi" w:hAnsiTheme="minorHAnsi" w:cstheme="minorHAnsi"/>
        </w:rPr>
        <w:t>……………..</w:t>
      </w:r>
      <w:r w:rsidRPr="00F20FA2">
        <w:rPr>
          <w:rFonts w:asciiTheme="minorHAnsi" w:hAnsiTheme="minorHAnsi" w:cstheme="minorHAnsi"/>
          <w:i/>
        </w:rPr>
        <w:t>(data</w:t>
      </w:r>
      <w:r w:rsidRPr="00F20FA2">
        <w:rPr>
          <w:rFonts w:asciiTheme="minorHAnsi" w:hAnsiTheme="minorHAnsi" w:cstheme="minorHAnsi"/>
          <w:i/>
          <w:spacing w:val="-8"/>
        </w:rPr>
        <w:t xml:space="preserve"> </w:t>
      </w:r>
      <w:r w:rsidRPr="00F20FA2">
        <w:rPr>
          <w:rFonts w:asciiTheme="minorHAnsi" w:hAnsiTheme="minorHAnsi" w:cstheme="minorHAnsi"/>
          <w:i/>
        </w:rPr>
        <w:t>złożenia</w:t>
      </w:r>
      <w:r w:rsidRPr="00F20FA2">
        <w:rPr>
          <w:rFonts w:asciiTheme="minorHAnsi" w:hAnsiTheme="minorHAnsi" w:cstheme="minorHAnsi"/>
          <w:i/>
          <w:spacing w:val="-7"/>
        </w:rPr>
        <w:t xml:space="preserve"> </w:t>
      </w:r>
      <w:r w:rsidRPr="00F20FA2">
        <w:rPr>
          <w:rFonts w:asciiTheme="minorHAnsi" w:hAnsiTheme="minorHAnsi" w:cstheme="minorHAnsi"/>
          <w:i/>
        </w:rPr>
        <w:t>skargi)</w:t>
      </w:r>
      <w:r w:rsidRPr="00F20FA2">
        <w:rPr>
          <w:rFonts w:asciiTheme="minorHAnsi" w:hAnsiTheme="minorHAnsi" w:cstheme="minorHAnsi"/>
        </w:rPr>
        <w:t>,</w:t>
      </w:r>
      <w:r w:rsidRPr="00F20FA2">
        <w:rPr>
          <w:rFonts w:asciiTheme="minorHAnsi" w:hAnsiTheme="minorHAnsi" w:cstheme="minorHAnsi"/>
          <w:spacing w:val="-6"/>
        </w:rPr>
        <w:t xml:space="preserve"> </w:t>
      </w:r>
      <w:r w:rsidR="0003592E" w:rsidRPr="00F20FA2">
        <w:rPr>
          <w:rFonts w:asciiTheme="minorHAnsi" w:hAnsiTheme="minorHAnsi" w:cstheme="minorHAnsi"/>
          <w:spacing w:val="-6"/>
        </w:rPr>
        <w:br/>
      </w:r>
    </w:p>
    <w:p w14:paraId="530D1EEC" w14:textId="77777777" w:rsidR="00247F87" w:rsidRPr="00F20FA2" w:rsidRDefault="00EC20EC" w:rsidP="00F20FA2">
      <w:pPr>
        <w:tabs>
          <w:tab w:val="left" w:leader="dot" w:pos="5412"/>
        </w:tabs>
        <w:spacing w:line="360" w:lineRule="auto"/>
        <w:ind w:left="141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oświadczam,</w:t>
      </w:r>
      <w:r w:rsidRPr="00F20FA2">
        <w:rPr>
          <w:rFonts w:asciiTheme="minorHAnsi" w:hAnsiTheme="minorHAnsi" w:cstheme="minorHAnsi"/>
          <w:spacing w:val="-5"/>
        </w:rPr>
        <w:t xml:space="preserve"> że:</w:t>
      </w:r>
    </w:p>
    <w:p w14:paraId="396833D4" w14:textId="77777777" w:rsidR="00247F87" w:rsidRPr="00F20FA2" w:rsidRDefault="00EC20EC" w:rsidP="00F20FA2">
      <w:pPr>
        <w:pStyle w:val="Akapitzlist"/>
        <w:numPr>
          <w:ilvl w:val="0"/>
          <w:numId w:val="1"/>
        </w:numPr>
        <w:tabs>
          <w:tab w:val="left" w:pos="848"/>
          <w:tab w:val="left" w:pos="861"/>
        </w:tabs>
        <w:spacing w:line="360" w:lineRule="auto"/>
        <w:ind w:right="135" w:hanging="360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nie jestem małżonkiem, krewnym lub powinowatym – do drugiego stopnia włącznie – żadnej z osób, których postępowanie dotyczy, ani nie pozostaję z nimi w takim stosunku prawnym lub faktycznym, że może to budzić wątpliwości co do mojej bezstronności;</w:t>
      </w:r>
    </w:p>
    <w:p w14:paraId="6D991BA9" w14:textId="59D34D1E" w:rsidR="00247F87" w:rsidRPr="00F20FA2" w:rsidRDefault="00EC20EC" w:rsidP="00F20FA2">
      <w:pPr>
        <w:pStyle w:val="Akapitzlist"/>
        <w:numPr>
          <w:ilvl w:val="0"/>
          <w:numId w:val="1"/>
        </w:numPr>
        <w:tabs>
          <w:tab w:val="left" w:pos="848"/>
        </w:tabs>
        <w:spacing w:before="39" w:line="360" w:lineRule="auto"/>
        <w:ind w:hanging="347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</w:rPr>
        <w:t>zachowam</w:t>
      </w:r>
      <w:r w:rsidR="00F20FA2">
        <w:rPr>
          <w:rFonts w:asciiTheme="minorHAnsi" w:hAnsiTheme="minorHAnsi" w:cstheme="minorHAnsi"/>
          <w:spacing w:val="38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="00F20FA2">
        <w:rPr>
          <w:rFonts w:asciiTheme="minorHAnsi" w:hAnsiTheme="minorHAnsi" w:cstheme="minorHAnsi"/>
          <w:spacing w:val="37"/>
        </w:rPr>
        <w:t xml:space="preserve"> </w:t>
      </w:r>
      <w:r w:rsidRPr="00F20FA2">
        <w:rPr>
          <w:rFonts w:asciiTheme="minorHAnsi" w:hAnsiTheme="minorHAnsi" w:cstheme="minorHAnsi"/>
        </w:rPr>
        <w:t>tajemnicy</w:t>
      </w:r>
      <w:r w:rsidR="00F20FA2">
        <w:rPr>
          <w:rFonts w:asciiTheme="minorHAnsi" w:hAnsiTheme="minorHAnsi" w:cstheme="minorHAnsi"/>
          <w:spacing w:val="38"/>
        </w:rPr>
        <w:t xml:space="preserve"> </w:t>
      </w:r>
      <w:r w:rsidRPr="00F20FA2">
        <w:rPr>
          <w:rFonts w:asciiTheme="minorHAnsi" w:hAnsiTheme="minorHAnsi" w:cstheme="minorHAnsi"/>
        </w:rPr>
        <w:t>wszelkie</w:t>
      </w:r>
      <w:r w:rsidR="00F20FA2">
        <w:rPr>
          <w:rFonts w:asciiTheme="minorHAnsi" w:hAnsiTheme="minorHAnsi" w:cstheme="minorHAnsi"/>
          <w:spacing w:val="38"/>
        </w:rPr>
        <w:t xml:space="preserve"> </w:t>
      </w:r>
      <w:r w:rsidRPr="00F20FA2">
        <w:rPr>
          <w:rFonts w:asciiTheme="minorHAnsi" w:hAnsiTheme="minorHAnsi" w:cstheme="minorHAnsi"/>
        </w:rPr>
        <w:t>informacje</w:t>
      </w:r>
      <w:r w:rsidR="00F20FA2">
        <w:rPr>
          <w:rFonts w:asciiTheme="minorHAnsi" w:hAnsiTheme="minorHAnsi" w:cstheme="minorHAnsi"/>
          <w:spacing w:val="39"/>
        </w:rPr>
        <w:t xml:space="preserve"> </w:t>
      </w:r>
      <w:r w:rsidRPr="00F20FA2">
        <w:rPr>
          <w:rFonts w:asciiTheme="minorHAnsi" w:hAnsiTheme="minorHAnsi" w:cstheme="minorHAnsi"/>
        </w:rPr>
        <w:t>uzyskane</w:t>
      </w:r>
      <w:r w:rsidR="00F20FA2">
        <w:rPr>
          <w:rFonts w:asciiTheme="minorHAnsi" w:hAnsiTheme="minorHAnsi" w:cstheme="minorHAnsi"/>
          <w:spacing w:val="37"/>
        </w:rPr>
        <w:t xml:space="preserve"> </w:t>
      </w:r>
      <w:r w:rsidRPr="00F20FA2">
        <w:rPr>
          <w:rFonts w:asciiTheme="minorHAnsi" w:hAnsiTheme="minorHAnsi" w:cstheme="minorHAnsi"/>
        </w:rPr>
        <w:t>w</w:t>
      </w:r>
      <w:r w:rsidR="00F20FA2">
        <w:rPr>
          <w:rFonts w:asciiTheme="minorHAnsi" w:hAnsiTheme="minorHAnsi" w:cstheme="minorHAnsi"/>
          <w:spacing w:val="38"/>
        </w:rPr>
        <w:t xml:space="preserve"> </w:t>
      </w:r>
      <w:r w:rsidRPr="00F20FA2">
        <w:rPr>
          <w:rFonts w:asciiTheme="minorHAnsi" w:hAnsiTheme="minorHAnsi" w:cstheme="minorHAnsi"/>
        </w:rPr>
        <w:t>związku</w:t>
      </w:r>
      <w:r w:rsidRPr="00F20FA2">
        <w:rPr>
          <w:rFonts w:asciiTheme="minorHAnsi" w:hAnsiTheme="minorHAnsi" w:cstheme="minorHAnsi"/>
          <w:spacing w:val="38"/>
        </w:rPr>
        <w:t xml:space="preserve"> </w:t>
      </w:r>
      <w:r w:rsidRPr="00F20FA2">
        <w:rPr>
          <w:rFonts w:asciiTheme="minorHAnsi" w:hAnsiTheme="minorHAnsi" w:cstheme="minorHAnsi"/>
        </w:rPr>
        <w:t>z</w:t>
      </w:r>
      <w:r w:rsidR="00F20FA2">
        <w:rPr>
          <w:rFonts w:asciiTheme="minorHAnsi" w:hAnsiTheme="minorHAnsi" w:cstheme="minorHAnsi"/>
          <w:spacing w:val="40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prowadzonym</w:t>
      </w:r>
      <w:r w:rsidR="0003592E" w:rsidRPr="00F20FA2">
        <w:rPr>
          <w:rFonts w:asciiTheme="minorHAnsi" w:hAnsiTheme="minorHAnsi" w:cstheme="minorHAnsi"/>
          <w:spacing w:val="-2"/>
        </w:rPr>
        <w:t xml:space="preserve"> </w:t>
      </w:r>
      <w:r w:rsidRPr="00F20FA2">
        <w:rPr>
          <w:rFonts w:asciiTheme="minorHAnsi" w:hAnsiTheme="minorHAnsi" w:cstheme="minorHAnsi"/>
          <w:spacing w:val="-2"/>
        </w:rPr>
        <w:t>postępowaniem.</w:t>
      </w:r>
    </w:p>
    <w:p w14:paraId="25C725D2" w14:textId="77777777" w:rsidR="00247F87" w:rsidRPr="00F20FA2" w:rsidRDefault="00247F87" w:rsidP="00F20FA2">
      <w:pPr>
        <w:pStyle w:val="Tekstpodstawowy"/>
        <w:spacing w:before="0" w:line="360" w:lineRule="auto"/>
        <w:rPr>
          <w:rFonts w:asciiTheme="minorHAnsi" w:hAnsiTheme="minorHAnsi" w:cstheme="minorHAnsi"/>
        </w:rPr>
      </w:pPr>
    </w:p>
    <w:p w14:paraId="6402B3D7" w14:textId="77777777" w:rsidR="00247F87" w:rsidRPr="00F20FA2" w:rsidRDefault="00247F87" w:rsidP="00F20FA2">
      <w:pPr>
        <w:pStyle w:val="Tekstpodstawowy"/>
        <w:spacing w:before="121" w:line="360" w:lineRule="auto"/>
        <w:rPr>
          <w:rFonts w:asciiTheme="minorHAnsi" w:hAnsiTheme="minorHAnsi" w:cstheme="minorHAnsi"/>
        </w:rPr>
      </w:pPr>
    </w:p>
    <w:p w14:paraId="56BA350B" w14:textId="0A184708" w:rsidR="00247F87" w:rsidRPr="00F20FA2" w:rsidRDefault="00EC20EC" w:rsidP="00F20FA2">
      <w:pPr>
        <w:spacing w:line="360" w:lineRule="auto"/>
        <w:ind w:left="6327"/>
        <w:jc w:val="right"/>
        <w:rPr>
          <w:rFonts w:asciiTheme="minorHAnsi" w:hAnsiTheme="minorHAnsi" w:cstheme="minorHAnsi"/>
        </w:rPr>
      </w:pPr>
      <w:r w:rsidRPr="00F20FA2">
        <w:rPr>
          <w:rFonts w:asciiTheme="minorHAnsi" w:hAnsiTheme="minorHAnsi" w:cstheme="minorHAnsi"/>
          <w:spacing w:val="-2"/>
        </w:rPr>
        <w:t>..............</w:t>
      </w:r>
      <w:r w:rsidR="00F20FA2">
        <w:rPr>
          <w:rFonts w:asciiTheme="minorHAnsi" w:hAnsiTheme="minorHAnsi" w:cstheme="minorHAnsi"/>
          <w:spacing w:val="-2"/>
        </w:rPr>
        <w:t>....</w:t>
      </w:r>
      <w:r w:rsidRPr="00F20FA2">
        <w:rPr>
          <w:rFonts w:asciiTheme="minorHAnsi" w:hAnsiTheme="minorHAnsi" w:cstheme="minorHAnsi"/>
          <w:spacing w:val="-2"/>
        </w:rPr>
        <w:t>......................................</w:t>
      </w:r>
    </w:p>
    <w:p w14:paraId="22809127" w14:textId="53DA7C74" w:rsidR="00DC7965" w:rsidRPr="00F20FA2" w:rsidRDefault="00F20FA2" w:rsidP="00F20FA2">
      <w:pPr>
        <w:spacing w:before="41" w:line="360" w:lineRule="auto"/>
        <w:jc w:val="right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</w:t>
      </w:r>
      <w:r w:rsidR="00EC20EC" w:rsidRPr="00F20FA2">
        <w:rPr>
          <w:rFonts w:asciiTheme="minorHAnsi" w:hAnsiTheme="minorHAnsi" w:cstheme="minorHAnsi"/>
          <w:i/>
        </w:rPr>
        <w:t>(czytelny</w:t>
      </w:r>
      <w:r w:rsidR="00EC20EC" w:rsidRPr="00F20FA2">
        <w:rPr>
          <w:rFonts w:asciiTheme="minorHAnsi" w:hAnsiTheme="minorHAnsi" w:cstheme="minorHAnsi"/>
          <w:i/>
          <w:spacing w:val="-6"/>
        </w:rPr>
        <w:t xml:space="preserve"> </w:t>
      </w:r>
      <w:r w:rsidR="00EC20EC" w:rsidRPr="00F20FA2">
        <w:rPr>
          <w:rFonts w:asciiTheme="minorHAnsi" w:hAnsiTheme="minorHAnsi" w:cstheme="minorHAnsi"/>
          <w:i/>
        </w:rPr>
        <w:t>podpis</w:t>
      </w:r>
      <w:r w:rsidR="00EC20EC" w:rsidRPr="00F20FA2">
        <w:rPr>
          <w:rFonts w:asciiTheme="minorHAnsi" w:hAnsiTheme="minorHAnsi" w:cstheme="minorHAnsi"/>
          <w:i/>
          <w:spacing w:val="-6"/>
        </w:rPr>
        <w:t xml:space="preserve"> </w:t>
      </w:r>
      <w:r w:rsidR="00EC20EC" w:rsidRPr="00F20FA2">
        <w:rPr>
          <w:rFonts w:asciiTheme="minorHAnsi" w:hAnsiTheme="minorHAnsi" w:cstheme="minorHAnsi"/>
          <w:i/>
        </w:rPr>
        <w:t>członka</w:t>
      </w:r>
      <w:r w:rsidR="00EC20EC" w:rsidRPr="00F20FA2">
        <w:rPr>
          <w:rFonts w:asciiTheme="minorHAnsi" w:hAnsiTheme="minorHAnsi" w:cstheme="minorHAnsi"/>
          <w:i/>
          <w:spacing w:val="-5"/>
        </w:rPr>
        <w:t xml:space="preserve"> </w:t>
      </w:r>
      <w:r w:rsidR="00EC20EC" w:rsidRPr="00F20FA2">
        <w:rPr>
          <w:rFonts w:asciiTheme="minorHAnsi" w:hAnsiTheme="minorHAnsi" w:cstheme="minorHAnsi"/>
          <w:i/>
          <w:spacing w:val="-2"/>
        </w:rPr>
        <w:t>Komisji)</w:t>
      </w:r>
    </w:p>
    <w:sectPr w:rsidR="00DC7965" w:rsidRPr="00F20FA2" w:rsidSect="00247F87">
      <w:pgSz w:w="11910" w:h="16840"/>
      <w:pgMar w:top="168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13D4B"/>
    <w:multiLevelType w:val="hybridMultilevel"/>
    <w:tmpl w:val="7278D138"/>
    <w:lvl w:ilvl="0" w:tplc="CCEE79AA">
      <w:start w:val="1"/>
      <w:numFmt w:val="decimal"/>
      <w:lvlText w:val="%1."/>
      <w:lvlJc w:val="left"/>
      <w:pPr>
        <w:ind w:left="849" w:hanging="34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84ED900">
      <w:start w:val="1"/>
      <w:numFmt w:val="decimal"/>
      <w:lvlText w:val="%2)"/>
      <w:lvlJc w:val="left"/>
      <w:pPr>
        <w:ind w:left="120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78DE3708">
      <w:numFmt w:val="bullet"/>
      <w:lvlText w:val="•"/>
      <w:lvlJc w:val="left"/>
      <w:pPr>
        <w:ind w:left="2106" w:hanging="360"/>
      </w:pPr>
      <w:rPr>
        <w:rFonts w:hint="default"/>
        <w:lang w:val="pl-PL" w:eastAsia="en-US" w:bidi="ar-SA"/>
      </w:rPr>
    </w:lvl>
    <w:lvl w:ilvl="3" w:tplc="8F2E3D54">
      <w:numFmt w:val="bullet"/>
      <w:lvlText w:val="•"/>
      <w:lvlJc w:val="left"/>
      <w:pPr>
        <w:ind w:left="3012" w:hanging="360"/>
      </w:pPr>
      <w:rPr>
        <w:rFonts w:hint="default"/>
        <w:lang w:val="pl-PL" w:eastAsia="en-US" w:bidi="ar-SA"/>
      </w:rPr>
    </w:lvl>
    <w:lvl w:ilvl="4" w:tplc="346EDEA6">
      <w:numFmt w:val="bullet"/>
      <w:lvlText w:val="•"/>
      <w:lvlJc w:val="left"/>
      <w:pPr>
        <w:ind w:left="3918" w:hanging="360"/>
      </w:pPr>
      <w:rPr>
        <w:rFonts w:hint="default"/>
        <w:lang w:val="pl-PL" w:eastAsia="en-US" w:bidi="ar-SA"/>
      </w:rPr>
    </w:lvl>
    <w:lvl w:ilvl="5" w:tplc="4A868854">
      <w:numFmt w:val="bullet"/>
      <w:lvlText w:val="•"/>
      <w:lvlJc w:val="left"/>
      <w:pPr>
        <w:ind w:left="4825" w:hanging="360"/>
      </w:pPr>
      <w:rPr>
        <w:rFonts w:hint="default"/>
        <w:lang w:val="pl-PL" w:eastAsia="en-US" w:bidi="ar-SA"/>
      </w:rPr>
    </w:lvl>
    <w:lvl w:ilvl="6" w:tplc="62828DDE">
      <w:numFmt w:val="bullet"/>
      <w:lvlText w:val="•"/>
      <w:lvlJc w:val="left"/>
      <w:pPr>
        <w:ind w:left="5731" w:hanging="360"/>
      </w:pPr>
      <w:rPr>
        <w:rFonts w:hint="default"/>
        <w:lang w:val="pl-PL" w:eastAsia="en-US" w:bidi="ar-SA"/>
      </w:rPr>
    </w:lvl>
    <w:lvl w:ilvl="7" w:tplc="ECDC4BE8">
      <w:numFmt w:val="bullet"/>
      <w:lvlText w:val="•"/>
      <w:lvlJc w:val="left"/>
      <w:pPr>
        <w:ind w:left="6637" w:hanging="360"/>
      </w:pPr>
      <w:rPr>
        <w:rFonts w:hint="default"/>
        <w:lang w:val="pl-PL" w:eastAsia="en-US" w:bidi="ar-SA"/>
      </w:rPr>
    </w:lvl>
    <w:lvl w:ilvl="8" w:tplc="9A0C632E">
      <w:numFmt w:val="bullet"/>
      <w:lvlText w:val="•"/>
      <w:lvlJc w:val="left"/>
      <w:pPr>
        <w:ind w:left="754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E1439F2"/>
    <w:multiLevelType w:val="hybridMultilevel"/>
    <w:tmpl w:val="86DE641A"/>
    <w:lvl w:ilvl="0" w:tplc="BAEC7E80">
      <w:start w:val="1"/>
      <w:numFmt w:val="decimal"/>
      <w:lvlText w:val="%1."/>
      <w:lvlJc w:val="left"/>
      <w:pPr>
        <w:ind w:left="347" w:hanging="34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4AA20A4">
      <w:numFmt w:val="bullet"/>
      <w:lvlText w:val="•"/>
      <w:lvlJc w:val="left"/>
      <w:pPr>
        <w:ind w:left="1191" w:hanging="348"/>
      </w:pPr>
      <w:rPr>
        <w:rFonts w:hint="default"/>
        <w:lang w:val="pl-PL" w:eastAsia="en-US" w:bidi="ar-SA"/>
      </w:rPr>
    </w:lvl>
    <w:lvl w:ilvl="2" w:tplc="B28E75AA">
      <w:numFmt w:val="bullet"/>
      <w:lvlText w:val="•"/>
      <w:lvlJc w:val="left"/>
      <w:pPr>
        <w:ind w:left="2042" w:hanging="348"/>
      </w:pPr>
      <w:rPr>
        <w:rFonts w:hint="default"/>
        <w:lang w:val="pl-PL" w:eastAsia="en-US" w:bidi="ar-SA"/>
      </w:rPr>
    </w:lvl>
    <w:lvl w:ilvl="3" w:tplc="7F729988">
      <w:numFmt w:val="bullet"/>
      <w:lvlText w:val="•"/>
      <w:lvlJc w:val="left"/>
      <w:pPr>
        <w:ind w:left="2894" w:hanging="348"/>
      </w:pPr>
      <w:rPr>
        <w:rFonts w:hint="default"/>
        <w:lang w:val="pl-PL" w:eastAsia="en-US" w:bidi="ar-SA"/>
      </w:rPr>
    </w:lvl>
    <w:lvl w:ilvl="4" w:tplc="6E58C982">
      <w:numFmt w:val="bullet"/>
      <w:lvlText w:val="•"/>
      <w:lvlJc w:val="left"/>
      <w:pPr>
        <w:ind w:left="3745" w:hanging="348"/>
      </w:pPr>
      <w:rPr>
        <w:rFonts w:hint="default"/>
        <w:lang w:val="pl-PL" w:eastAsia="en-US" w:bidi="ar-SA"/>
      </w:rPr>
    </w:lvl>
    <w:lvl w:ilvl="5" w:tplc="FE50F5E8">
      <w:numFmt w:val="bullet"/>
      <w:lvlText w:val="•"/>
      <w:lvlJc w:val="left"/>
      <w:pPr>
        <w:ind w:left="4597" w:hanging="348"/>
      </w:pPr>
      <w:rPr>
        <w:rFonts w:hint="default"/>
        <w:lang w:val="pl-PL" w:eastAsia="en-US" w:bidi="ar-SA"/>
      </w:rPr>
    </w:lvl>
    <w:lvl w:ilvl="6" w:tplc="47029FE8">
      <w:numFmt w:val="bullet"/>
      <w:lvlText w:val="•"/>
      <w:lvlJc w:val="left"/>
      <w:pPr>
        <w:ind w:left="5448" w:hanging="348"/>
      </w:pPr>
      <w:rPr>
        <w:rFonts w:hint="default"/>
        <w:lang w:val="pl-PL" w:eastAsia="en-US" w:bidi="ar-SA"/>
      </w:rPr>
    </w:lvl>
    <w:lvl w:ilvl="7" w:tplc="143A6C90">
      <w:numFmt w:val="bullet"/>
      <w:lvlText w:val="•"/>
      <w:lvlJc w:val="left"/>
      <w:pPr>
        <w:ind w:left="6300" w:hanging="348"/>
      </w:pPr>
      <w:rPr>
        <w:rFonts w:hint="default"/>
        <w:lang w:val="pl-PL" w:eastAsia="en-US" w:bidi="ar-SA"/>
      </w:rPr>
    </w:lvl>
    <w:lvl w:ilvl="8" w:tplc="5B064856">
      <w:numFmt w:val="bullet"/>
      <w:lvlText w:val="•"/>
      <w:lvlJc w:val="left"/>
      <w:pPr>
        <w:ind w:left="7151" w:hanging="348"/>
      </w:pPr>
      <w:rPr>
        <w:rFonts w:hint="default"/>
        <w:lang w:val="pl-PL" w:eastAsia="en-US" w:bidi="ar-SA"/>
      </w:rPr>
    </w:lvl>
  </w:abstractNum>
  <w:abstractNum w:abstractNumId="2" w15:restartNumberingAfterBreak="0">
    <w:nsid w:val="2ABE65CB"/>
    <w:multiLevelType w:val="hybridMultilevel"/>
    <w:tmpl w:val="E91EC17A"/>
    <w:lvl w:ilvl="0" w:tplc="08F64598">
      <w:start w:val="1"/>
      <w:numFmt w:val="decimal"/>
      <w:lvlText w:val="%1)"/>
      <w:lvlJc w:val="left"/>
      <w:pPr>
        <w:ind w:left="861" w:hanging="34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F5CB71E">
      <w:numFmt w:val="bullet"/>
      <w:lvlText w:val="•"/>
      <w:lvlJc w:val="left"/>
      <w:pPr>
        <w:ind w:left="1709" w:hanging="348"/>
      </w:pPr>
      <w:rPr>
        <w:rFonts w:hint="default"/>
        <w:lang w:val="pl-PL" w:eastAsia="en-US" w:bidi="ar-SA"/>
      </w:rPr>
    </w:lvl>
    <w:lvl w:ilvl="2" w:tplc="7DA47202">
      <w:numFmt w:val="bullet"/>
      <w:lvlText w:val="•"/>
      <w:lvlJc w:val="left"/>
      <w:pPr>
        <w:ind w:left="2559" w:hanging="348"/>
      </w:pPr>
      <w:rPr>
        <w:rFonts w:hint="default"/>
        <w:lang w:val="pl-PL" w:eastAsia="en-US" w:bidi="ar-SA"/>
      </w:rPr>
    </w:lvl>
    <w:lvl w:ilvl="3" w:tplc="4C782752">
      <w:numFmt w:val="bullet"/>
      <w:lvlText w:val="•"/>
      <w:lvlJc w:val="left"/>
      <w:pPr>
        <w:ind w:left="3408" w:hanging="348"/>
      </w:pPr>
      <w:rPr>
        <w:rFonts w:hint="default"/>
        <w:lang w:val="pl-PL" w:eastAsia="en-US" w:bidi="ar-SA"/>
      </w:rPr>
    </w:lvl>
    <w:lvl w:ilvl="4" w:tplc="E182C5D8">
      <w:numFmt w:val="bullet"/>
      <w:lvlText w:val="•"/>
      <w:lvlJc w:val="left"/>
      <w:pPr>
        <w:ind w:left="4258" w:hanging="348"/>
      </w:pPr>
      <w:rPr>
        <w:rFonts w:hint="default"/>
        <w:lang w:val="pl-PL" w:eastAsia="en-US" w:bidi="ar-SA"/>
      </w:rPr>
    </w:lvl>
    <w:lvl w:ilvl="5" w:tplc="A8D0C4AE">
      <w:numFmt w:val="bullet"/>
      <w:lvlText w:val="•"/>
      <w:lvlJc w:val="left"/>
      <w:pPr>
        <w:ind w:left="5108" w:hanging="348"/>
      </w:pPr>
      <w:rPr>
        <w:rFonts w:hint="default"/>
        <w:lang w:val="pl-PL" w:eastAsia="en-US" w:bidi="ar-SA"/>
      </w:rPr>
    </w:lvl>
    <w:lvl w:ilvl="6" w:tplc="F5C07DF8">
      <w:numFmt w:val="bullet"/>
      <w:lvlText w:val="•"/>
      <w:lvlJc w:val="left"/>
      <w:pPr>
        <w:ind w:left="5957" w:hanging="348"/>
      </w:pPr>
      <w:rPr>
        <w:rFonts w:hint="default"/>
        <w:lang w:val="pl-PL" w:eastAsia="en-US" w:bidi="ar-SA"/>
      </w:rPr>
    </w:lvl>
    <w:lvl w:ilvl="7" w:tplc="F0A80C00">
      <w:numFmt w:val="bullet"/>
      <w:lvlText w:val="•"/>
      <w:lvlJc w:val="left"/>
      <w:pPr>
        <w:ind w:left="6807" w:hanging="348"/>
      </w:pPr>
      <w:rPr>
        <w:rFonts w:hint="default"/>
        <w:lang w:val="pl-PL" w:eastAsia="en-US" w:bidi="ar-SA"/>
      </w:rPr>
    </w:lvl>
    <w:lvl w:ilvl="8" w:tplc="B02299B0">
      <w:numFmt w:val="bullet"/>
      <w:lvlText w:val="•"/>
      <w:lvlJc w:val="left"/>
      <w:pPr>
        <w:ind w:left="7657" w:hanging="348"/>
      </w:pPr>
      <w:rPr>
        <w:rFonts w:hint="default"/>
        <w:lang w:val="pl-PL" w:eastAsia="en-US" w:bidi="ar-SA"/>
      </w:rPr>
    </w:lvl>
  </w:abstractNum>
  <w:abstractNum w:abstractNumId="3" w15:restartNumberingAfterBreak="0">
    <w:nsid w:val="2C15592C"/>
    <w:multiLevelType w:val="hybridMultilevel"/>
    <w:tmpl w:val="7FBCD72C"/>
    <w:lvl w:ilvl="0" w:tplc="65889108">
      <w:start w:val="1"/>
      <w:numFmt w:val="decimal"/>
      <w:lvlText w:val="%1."/>
      <w:lvlJc w:val="left"/>
      <w:pPr>
        <w:ind w:left="854" w:hanging="35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764F20E">
      <w:start w:val="1"/>
      <w:numFmt w:val="decimal"/>
      <w:lvlText w:val="%2)"/>
      <w:lvlJc w:val="left"/>
      <w:pPr>
        <w:ind w:left="120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9D9C0A3C">
      <w:numFmt w:val="bullet"/>
      <w:lvlText w:val="•"/>
      <w:lvlJc w:val="left"/>
      <w:pPr>
        <w:ind w:left="2106" w:hanging="360"/>
      </w:pPr>
      <w:rPr>
        <w:rFonts w:hint="default"/>
        <w:lang w:val="pl-PL" w:eastAsia="en-US" w:bidi="ar-SA"/>
      </w:rPr>
    </w:lvl>
    <w:lvl w:ilvl="3" w:tplc="F48EAA9E">
      <w:numFmt w:val="bullet"/>
      <w:lvlText w:val="•"/>
      <w:lvlJc w:val="left"/>
      <w:pPr>
        <w:ind w:left="3012" w:hanging="360"/>
      </w:pPr>
      <w:rPr>
        <w:rFonts w:hint="default"/>
        <w:lang w:val="pl-PL" w:eastAsia="en-US" w:bidi="ar-SA"/>
      </w:rPr>
    </w:lvl>
    <w:lvl w:ilvl="4" w:tplc="0D362DDC">
      <w:numFmt w:val="bullet"/>
      <w:lvlText w:val="•"/>
      <w:lvlJc w:val="left"/>
      <w:pPr>
        <w:ind w:left="3918" w:hanging="360"/>
      </w:pPr>
      <w:rPr>
        <w:rFonts w:hint="default"/>
        <w:lang w:val="pl-PL" w:eastAsia="en-US" w:bidi="ar-SA"/>
      </w:rPr>
    </w:lvl>
    <w:lvl w:ilvl="5" w:tplc="A54869BE">
      <w:numFmt w:val="bullet"/>
      <w:lvlText w:val="•"/>
      <w:lvlJc w:val="left"/>
      <w:pPr>
        <w:ind w:left="4825" w:hanging="360"/>
      </w:pPr>
      <w:rPr>
        <w:rFonts w:hint="default"/>
        <w:lang w:val="pl-PL" w:eastAsia="en-US" w:bidi="ar-SA"/>
      </w:rPr>
    </w:lvl>
    <w:lvl w:ilvl="6" w:tplc="2A3E0F66">
      <w:numFmt w:val="bullet"/>
      <w:lvlText w:val="•"/>
      <w:lvlJc w:val="left"/>
      <w:pPr>
        <w:ind w:left="5731" w:hanging="360"/>
      </w:pPr>
      <w:rPr>
        <w:rFonts w:hint="default"/>
        <w:lang w:val="pl-PL" w:eastAsia="en-US" w:bidi="ar-SA"/>
      </w:rPr>
    </w:lvl>
    <w:lvl w:ilvl="7" w:tplc="3E0E1C1C">
      <w:numFmt w:val="bullet"/>
      <w:lvlText w:val="•"/>
      <w:lvlJc w:val="left"/>
      <w:pPr>
        <w:ind w:left="6637" w:hanging="360"/>
      </w:pPr>
      <w:rPr>
        <w:rFonts w:hint="default"/>
        <w:lang w:val="pl-PL" w:eastAsia="en-US" w:bidi="ar-SA"/>
      </w:rPr>
    </w:lvl>
    <w:lvl w:ilvl="8" w:tplc="B88C6F7A">
      <w:numFmt w:val="bullet"/>
      <w:lvlText w:val="•"/>
      <w:lvlJc w:val="left"/>
      <w:pPr>
        <w:ind w:left="7543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2C5E57C7"/>
    <w:multiLevelType w:val="hybridMultilevel"/>
    <w:tmpl w:val="45CACB56"/>
    <w:lvl w:ilvl="0" w:tplc="23D054B6">
      <w:start w:val="1"/>
      <w:numFmt w:val="decimal"/>
      <w:lvlText w:val="%1."/>
      <w:lvlJc w:val="left"/>
      <w:pPr>
        <w:ind w:left="355" w:hanging="35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1D21E94">
      <w:numFmt w:val="bullet"/>
      <w:lvlText w:val="•"/>
      <w:lvlJc w:val="left"/>
      <w:pPr>
        <w:ind w:left="1209" w:hanging="351"/>
      </w:pPr>
      <w:rPr>
        <w:rFonts w:hint="default"/>
        <w:lang w:val="pl-PL" w:eastAsia="en-US" w:bidi="ar-SA"/>
      </w:rPr>
    </w:lvl>
    <w:lvl w:ilvl="2" w:tplc="6E72937E">
      <w:numFmt w:val="bullet"/>
      <w:lvlText w:val="•"/>
      <w:lvlJc w:val="left"/>
      <w:pPr>
        <w:ind w:left="2059" w:hanging="351"/>
      </w:pPr>
      <w:rPr>
        <w:rFonts w:hint="default"/>
        <w:lang w:val="pl-PL" w:eastAsia="en-US" w:bidi="ar-SA"/>
      </w:rPr>
    </w:lvl>
    <w:lvl w:ilvl="3" w:tplc="E158852C">
      <w:numFmt w:val="bullet"/>
      <w:lvlText w:val="•"/>
      <w:lvlJc w:val="left"/>
      <w:pPr>
        <w:ind w:left="2909" w:hanging="351"/>
      </w:pPr>
      <w:rPr>
        <w:rFonts w:hint="default"/>
        <w:lang w:val="pl-PL" w:eastAsia="en-US" w:bidi="ar-SA"/>
      </w:rPr>
    </w:lvl>
    <w:lvl w:ilvl="4" w:tplc="8592DA04">
      <w:numFmt w:val="bullet"/>
      <w:lvlText w:val="•"/>
      <w:lvlJc w:val="left"/>
      <w:pPr>
        <w:ind w:left="3758" w:hanging="351"/>
      </w:pPr>
      <w:rPr>
        <w:rFonts w:hint="default"/>
        <w:lang w:val="pl-PL" w:eastAsia="en-US" w:bidi="ar-SA"/>
      </w:rPr>
    </w:lvl>
    <w:lvl w:ilvl="5" w:tplc="706079DA">
      <w:numFmt w:val="bullet"/>
      <w:lvlText w:val="•"/>
      <w:lvlJc w:val="left"/>
      <w:pPr>
        <w:ind w:left="4608" w:hanging="351"/>
      </w:pPr>
      <w:rPr>
        <w:rFonts w:hint="default"/>
        <w:lang w:val="pl-PL" w:eastAsia="en-US" w:bidi="ar-SA"/>
      </w:rPr>
    </w:lvl>
    <w:lvl w:ilvl="6" w:tplc="248EA6D6">
      <w:numFmt w:val="bullet"/>
      <w:lvlText w:val="•"/>
      <w:lvlJc w:val="left"/>
      <w:pPr>
        <w:ind w:left="5458" w:hanging="351"/>
      </w:pPr>
      <w:rPr>
        <w:rFonts w:hint="default"/>
        <w:lang w:val="pl-PL" w:eastAsia="en-US" w:bidi="ar-SA"/>
      </w:rPr>
    </w:lvl>
    <w:lvl w:ilvl="7" w:tplc="CCD80570">
      <w:numFmt w:val="bullet"/>
      <w:lvlText w:val="•"/>
      <w:lvlJc w:val="left"/>
      <w:pPr>
        <w:ind w:left="6308" w:hanging="351"/>
      </w:pPr>
      <w:rPr>
        <w:rFonts w:hint="default"/>
        <w:lang w:val="pl-PL" w:eastAsia="en-US" w:bidi="ar-SA"/>
      </w:rPr>
    </w:lvl>
    <w:lvl w:ilvl="8" w:tplc="E8769248">
      <w:numFmt w:val="bullet"/>
      <w:lvlText w:val="•"/>
      <w:lvlJc w:val="left"/>
      <w:pPr>
        <w:ind w:left="7157" w:hanging="351"/>
      </w:pPr>
      <w:rPr>
        <w:rFonts w:hint="default"/>
        <w:lang w:val="pl-PL" w:eastAsia="en-US" w:bidi="ar-SA"/>
      </w:rPr>
    </w:lvl>
  </w:abstractNum>
  <w:abstractNum w:abstractNumId="5" w15:restartNumberingAfterBreak="0">
    <w:nsid w:val="2F1D1EE1"/>
    <w:multiLevelType w:val="hybridMultilevel"/>
    <w:tmpl w:val="C298E696"/>
    <w:lvl w:ilvl="0" w:tplc="A16E8674">
      <w:start w:val="1"/>
      <w:numFmt w:val="decimal"/>
      <w:lvlText w:val="%1."/>
      <w:lvlJc w:val="left"/>
      <w:pPr>
        <w:ind w:left="359" w:hanging="34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2C67C2A">
      <w:start w:val="1"/>
      <w:numFmt w:val="decimal"/>
      <w:lvlText w:val="%2)"/>
      <w:lvlJc w:val="left"/>
      <w:pPr>
        <w:ind w:left="70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8AAB2D6">
      <w:start w:val="1"/>
      <w:numFmt w:val="decimal"/>
      <w:lvlText w:val="%3)"/>
      <w:lvlJc w:val="left"/>
      <w:pPr>
        <w:ind w:left="861" w:hanging="34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3DFEA2BA">
      <w:numFmt w:val="bullet"/>
      <w:lvlText w:val="•"/>
      <w:lvlJc w:val="left"/>
      <w:pPr>
        <w:ind w:left="1859" w:hanging="348"/>
      </w:pPr>
      <w:rPr>
        <w:rFonts w:hint="default"/>
        <w:lang w:val="pl-PL" w:eastAsia="en-US" w:bidi="ar-SA"/>
      </w:rPr>
    </w:lvl>
    <w:lvl w:ilvl="4" w:tplc="4A4A8D80">
      <w:numFmt w:val="bullet"/>
      <w:lvlText w:val="•"/>
      <w:lvlJc w:val="left"/>
      <w:pPr>
        <w:ind w:left="2858" w:hanging="348"/>
      </w:pPr>
      <w:rPr>
        <w:rFonts w:hint="default"/>
        <w:lang w:val="pl-PL" w:eastAsia="en-US" w:bidi="ar-SA"/>
      </w:rPr>
    </w:lvl>
    <w:lvl w:ilvl="5" w:tplc="0A4EAB0C">
      <w:numFmt w:val="bullet"/>
      <w:lvlText w:val="•"/>
      <w:lvlJc w:val="left"/>
      <w:pPr>
        <w:ind w:left="3858" w:hanging="348"/>
      </w:pPr>
      <w:rPr>
        <w:rFonts w:hint="default"/>
        <w:lang w:val="pl-PL" w:eastAsia="en-US" w:bidi="ar-SA"/>
      </w:rPr>
    </w:lvl>
    <w:lvl w:ilvl="6" w:tplc="618CC52C">
      <w:numFmt w:val="bullet"/>
      <w:lvlText w:val="•"/>
      <w:lvlJc w:val="left"/>
      <w:pPr>
        <w:ind w:left="4857" w:hanging="348"/>
      </w:pPr>
      <w:rPr>
        <w:rFonts w:hint="default"/>
        <w:lang w:val="pl-PL" w:eastAsia="en-US" w:bidi="ar-SA"/>
      </w:rPr>
    </w:lvl>
    <w:lvl w:ilvl="7" w:tplc="D6DC5FB0">
      <w:numFmt w:val="bullet"/>
      <w:lvlText w:val="•"/>
      <w:lvlJc w:val="left"/>
      <w:pPr>
        <w:ind w:left="5856" w:hanging="348"/>
      </w:pPr>
      <w:rPr>
        <w:rFonts w:hint="default"/>
        <w:lang w:val="pl-PL" w:eastAsia="en-US" w:bidi="ar-SA"/>
      </w:rPr>
    </w:lvl>
    <w:lvl w:ilvl="8" w:tplc="54A0DD72">
      <w:numFmt w:val="bullet"/>
      <w:lvlText w:val="•"/>
      <w:lvlJc w:val="left"/>
      <w:pPr>
        <w:ind w:left="6856" w:hanging="348"/>
      </w:pPr>
      <w:rPr>
        <w:rFonts w:hint="default"/>
        <w:lang w:val="pl-PL" w:eastAsia="en-US" w:bidi="ar-SA"/>
      </w:rPr>
    </w:lvl>
  </w:abstractNum>
  <w:abstractNum w:abstractNumId="6" w15:restartNumberingAfterBreak="0">
    <w:nsid w:val="35872F0C"/>
    <w:multiLevelType w:val="hybridMultilevel"/>
    <w:tmpl w:val="199CC728"/>
    <w:lvl w:ilvl="0" w:tplc="BBD8BE9E">
      <w:start w:val="1"/>
      <w:numFmt w:val="decimal"/>
      <w:lvlText w:val="%1)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C5AAA32">
      <w:numFmt w:val="bullet"/>
      <w:lvlText w:val="•"/>
      <w:lvlJc w:val="left"/>
      <w:pPr>
        <w:ind w:left="1709" w:hanging="360"/>
      </w:pPr>
      <w:rPr>
        <w:rFonts w:hint="default"/>
        <w:lang w:val="pl-PL" w:eastAsia="en-US" w:bidi="ar-SA"/>
      </w:rPr>
    </w:lvl>
    <w:lvl w:ilvl="2" w:tplc="EC40E2AE">
      <w:numFmt w:val="bullet"/>
      <w:lvlText w:val="•"/>
      <w:lvlJc w:val="left"/>
      <w:pPr>
        <w:ind w:left="2559" w:hanging="360"/>
      </w:pPr>
      <w:rPr>
        <w:rFonts w:hint="default"/>
        <w:lang w:val="pl-PL" w:eastAsia="en-US" w:bidi="ar-SA"/>
      </w:rPr>
    </w:lvl>
    <w:lvl w:ilvl="3" w:tplc="CC90605E">
      <w:numFmt w:val="bullet"/>
      <w:lvlText w:val="•"/>
      <w:lvlJc w:val="left"/>
      <w:pPr>
        <w:ind w:left="3408" w:hanging="360"/>
      </w:pPr>
      <w:rPr>
        <w:rFonts w:hint="default"/>
        <w:lang w:val="pl-PL" w:eastAsia="en-US" w:bidi="ar-SA"/>
      </w:rPr>
    </w:lvl>
    <w:lvl w:ilvl="4" w:tplc="669E18DA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BB2CF790">
      <w:numFmt w:val="bullet"/>
      <w:lvlText w:val="•"/>
      <w:lvlJc w:val="left"/>
      <w:pPr>
        <w:ind w:left="5108" w:hanging="360"/>
      </w:pPr>
      <w:rPr>
        <w:rFonts w:hint="default"/>
        <w:lang w:val="pl-PL" w:eastAsia="en-US" w:bidi="ar-SA"/>
      </w:rPr>
    </w:lvl>
    <w:lvl w:ilvl="6" w:tplc="0C2C774A">
      <w:numFmt w:val="bullet"/>
      <w:lvlText w:val="•"/>
      <w:lvlJc w:val="left"/>
      <w:pPr>
        <w:ind w:left="5957" w:hanging="360"/>
      </w:pPr>
      <w:rPr>
        <w:rFonts w:hint="default"/>
        <w:lang w:val="pl-PL" w:eastAsia="en-US" w:bidi="ar-SA"/>
      </w:rPr>
    </w:lvl>
    <w:lvl w:ilvl="7" w:tplc="EC5C0D8A">
      <w:numFmt w:val="bullet"/>
      <w:lvlText w:val="•"/>
      <w:lvlJc w:val="left"/>
      <w:pPr>
        <w:ind w:left="6807" w:hanging="360"/>
      </w:pPr>
      <w:rPr>
        <w:rFonts w:hint="default"/>
        <w:lang w:val="pl-PL" w:eastAsia="en-US" w:bidi="ar-SA"/>
      </w:rPr>
    </w:lvl>
    <w:lvl w:ilvl="8" w:tplc="DAFC9CD0">
      <w:numFmt w:val="bullet"/>
      <w:lvlText w:val="•"/>
      <w:lvlJc w:val="left"/>
      <w:pPr>
        <w:ind w:left="7657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36702FAF"/>
    <w:multiLevelType w:val="hybridMultilevel"/>
    <w:tmpl w:val="35F212E8"/>
    <w:lvl w:ilvl="0" w:tplc="D51AD0E8">
      <w:start w:val="1"/>
      <w:numFmt w:val="decimal"/>
      <w:lvlText w:val="%1."/>
      <w:lvlJc w:val="left"/>
      <w:pPr>
        <w:ind w:left="861" w:hanging="34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F44AF4C">
      <w:numFmt w:val="bullet"/>
      <w:lvlText w:val="•"/>
      <w:lvlJc w:val="left"/>
      <w:pPr>
        <w:ind w:left="1709" w:hanging="348"/>
      </w:pPr>
      <w:rPr>
        <w:rFonts w:hint="default"/>
        <w:lang w:val="pl-PL" w:eastAsia="en-US" w:bidi="ar-SA"/>
      </w:rPr>
    </w:lvl>
    <w:lvl w:ilvl="2" w:tplc="8B7C9712">
      <w:numFmt w:val="bullet"/>
      <w:lvlText w:val="•"/>
      <w:lvlJc w:val="left"/>
      <w:pPr>
        <w:ind w:left="2559" w:hanging="348"/>
      </w:pPr>
      <w:rPr>
        <w:rFonts w:hint="default"/>
        <w:lang w:val="pl-PL" w:eastAsia="en-US" w:bidi="ar-SA"/>
      </w:rPr>
    </w:lvl>
    <w:lvl w:ilvl="3" w:tplc="3D184CA6">
      <w:numFmt w:val="bullet"/>
      <w:lvlText w:val="•"/>
      <w:lvlJc w:val="left"/>
      <w:pPr>
        <w:ind w:left="3408" w:hanging="348"/>
      </w:pPr>
      <w:rPr>
        <w:rFonts w:hint="default"/>
        <w:lang w:val="pl-PL" w:eastAsia="en-US" w:bidi="ar-SA"/>
      </w:rPr>
    </w:lvl>
    <w:lvl w:ilvl="4" w:tplc="F60495DE">
      <w:numFmt w:val="bullet"/>
      <w:lvlText w:val="•"/>
      <w:lvlJc w:val="left"/>
      <w:pPr>
        <w:ind w:left="4258" w:hanging="348"/>
      </w:pPr>
      <w:rPr>
        <w:rFonts w:hint="default"/>
        <w:lang w:val="pl-PL" w:eastAsia="en-US" w:bidi="ar-SA"/>
      </w:rPr>
    </w:lvl>
    <w:lvl w:ilvl="5" w:tplc="D57EFB3C">
      <w:numFmt w:val="bullet"/>
      <w:lvlText w:val="•"/>
      <w:lvlJc w:val="left"/>
      <w:pPr>
        <w:ind w:left="5108" w:hanging="348"/>
      </w:pPr>
      <w:rPr>
        <w:rFonts w:hint="default"/>
        <w:lang w:val="pl-PL" w:eastAsia="en-US" w:bidi="ar-SA"/>
      </w:rPr>
    </w:lvl>
    <w:lvl w:ilvl="6" w:tplc="F0BCE5F6">
      <w:numFmt w:val="bullet"/>
      <w:lvlText w:val="•"/>
      <w:lvlJc w:val="left"/>
      <w:pPr>
        <w:ind w:left="5957" w:hanging="348"/>
      </w:pPr>
      <w:rPr>
        <w:rFonts w:hint="default"/>
        <w:lang w:val="pl-PL" w:eastAsia="en-US" w:bidi="ar-SA"/>
      </w:rPr>
    </w:lvl>
    <w:lvl w:ilvl="7" w:tplc="9420050A">
      <w:numFmt w:val="bullet"/>
      <w:lvlText w:val="•"/>
      <w:lvlJc w:val="left"/>
      <w:pPr>
        <w:ind w:left="6807" w:hanging="348"/>
      </w:pPr>
      <w:rPr>
        <w:rFonts w:hint="default"/>
        <w:lang w:val="pl-PL" w:eastAsia="en-US" w:bidi="ar-SA"/>
      </w:rPr>
    </w:lvl>
    <w:lvl w:ilvl="8" w:tplc="BBB6C7A8">
      <w:numFmt w:val="bullet"/>
      <w:lvlText w:val="•"/>
      <w:lvlJc w:val="left"/>
      <w:pPr>
        <w:ind w:left="7657" w:hanging="348"/>
      </w:pPr>
      <w:rPr>
        <w:rFonts w:hint="default"/>
        <w:lang w:val="pl-PL" w:eastAsia="en-US" w:bidi="ar-SA"/>
      </w:rPr>
    </w:lvl>
  </w:abstractNum>
  <w:abstractNum w:abstractNumId="8" w15:restartNumberingAfterBreak="0">
    <w:nsid w:val="3BBF5FBD"/>
    <w:multiLevelType w:val="hybridMultilevel"/>
    <w:tmpl w:val="CC2AF064"/>
    <w:lvl w:ilvl="0" w:tplc="E38857CC">
      <w:start w:val="1"/>
      <w:numFmt w:val="decimal"/>
      <w:lvlText w:val="%1)"/>
      <w:lvlJc w:val="left"/>
      <w:pPr>
        <w:ind w:left="861" w:hanging="34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ACEE6A6">
      <w:numFmt w:val="bullet"/>
      <w:lvlText w:val="•"/>
      <w:lvlJc w:val="left"/>
      <w:pPr>
        <w:ind w:left="1709" w:hanging="348"/>
      </w:pPr>
      <w:rPr>
        <w:rFonts w:hint="default"/>
        <w:lang w:val="pl-PL" w:eastAsia="en-US" w:bidi="ar-SA"/>
      </w:rPr>
    </w:lvl>
    <w:lvl w:ilvl="2" w:tplc="1CDC6FFE">
      <w:numFmt w:val="bullet"/>
      <w:lvlText w:val="•"/>
      <w:lvlJc w:val="left"/>
      <w:pPr>
        <w:ind w:left="2559" w:hanging="348"/>
      </w:pPr>
      <w:rPr>
        <w:rFonts w:hint="default"/>
        <w:lang w:val="pl-PL" w:eastAsia="en-US" w:bidi="ar-SA"/>
      </w:rPr>
    </w:lvl>
    <w:lvl w:ilvl="3" w:tplc="D0D88D60">
      <w:numFmt w:val="bullet"/>
      <w:lvlText w:val="•"/>
      <w:lvlJc w:val="left"/>
      <w:pPr>
        <w:ind w:left="3408" w:hanging="348"/>
      </w:pPr>
      <w:rPr>
        <w:rFonts w:hint="default"/>
        <w:lang w:val="pl-PL" w:eastAsia="en-US" w:bidi="ar-SA"/>
      </w:rPr>
    </w:lvl>
    <w:lvl w:ilvl="4" w:tplc="1062C77C">
      <w:numFmt w:val="bullet"/>
      <w:lvlText w:val="•"/>
      <w:lvlJc w:val="left"/>
      <w:pPr>
        <w:ind w:left="4258" w:hanging="348"/>
      </w:pPr>
      <w:rPr>
        <w:rFonts w:hint="default"/>
        <w:lang w:val="pl-PL" w:eastAsia="en-US" w:bidi="ar-SA"/>
      </w:rPr>
    </w:lvl>
    <w:lvl w:ilvl="5" w:tplc="5660148E">
      <w:numFmt w:val="bullet"/>
      <w:lvlText w:val="•"/>
      <w:lvlJc w:val="left"/>
      <w:pPr>
        <w:ind w:left="5108" w:hanging="348"/>
      </w:pPr>
      <w:rPr>
        <w:rFonts w:hint="default"/>
        <w:lang w:val="pl-PL" w:eastAsia="en-US" w:bidi="ar-SA"/>
      </w:rPr>
    </w:lvl>
    <w:lvl w:ilvl="6" w:tplc="E3D4D5D2">
      <w:numFmt w:val="bullet"/>
      <w:lvlText w:val="•"/>
      <w:lvlJc w:val="left"/>
      <w:pPr>
        <w:ind w:left="5957" w:hanging="348"/>
      </w:pPr>
      <w:rPr>
        <w:rFonts w:hint="default"/>
        <w:lang w:val="pl-PL" w:eastAsia="en-US" w:bidi="ar-SA"/>
      </w:rPr>
    </w:lvl>
    <w:lvl w:ilvl="7" w:tplc="6742D094">
      <w:numFmt w:val="bullet"/>
      <w:lvlText w:val="•"/>
      <w:lvlJc w:val="left"/>
      <w:pPr>
        <w:ind w:left="6807" w:hanging="348"/>
      </w:pPr>
      <w:rPr>
        <w:rFonts w:hint="default"/>
        <w:lang w:val="pl-PL" w:eastAsia="en-US" w:bidi="ar-SA"/>
      </w:rPr>
    </w:lvl>
    <w:lvl w:ilvl="8" w:tplc="72164C5A">
      <w:numFmt w:val="bullet"/>
      <w:lvlText w:val="•"/>
      <w:lvlJc w:val="left"/>
      <w:pPr>
        <w:ind w:left="7657" w:hanging="348"/>
      </w:pPr>
      <w:rPr>
        <w:rFonts w:hint="default"/>
        <w:lang w:val="pl-PL" w:eastAsia="en-US" w:bidi="ar-SA"/>
      </w:rPr>
    </w:lvl>
  </w:abstractNum>
  <w:abstractNum w:abstractNumId="9" w15:restartNumberingAfterBreak="0">
    <w:nsid w:val="715A632D"/>
    <w:multiLevelType w:val="hybridMultilevel"/>
    <w:tmpl w:val="04020BDC"/>
    <w:lvl w:ilvl="0" w:tplc="77D4A37C">
      <w:numFmt w:val="bullet"/>
      <w:lvlText w:val=""/>
      <w:lvlJc w:val="left"/>
      <w:pPr>
        <w:ind w:left="86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260D430">
      <w:numFmt w:val="bullet"/>
      <w:lvlText w:val="•"/>
      <w:lvlJc w:val="left"/>
      <w:pPr>
        <w:ind w:left="1709" w:hanging="348"/>
      </w:pPr>
      <w:rPr>
        <w:rFonts w:hint="default"/>
        <w:lang w:val="pl-PL" w:eastAsia="en-US" w:bidi="ar-SA"/>
      </w:rPr>
    </w:lvl>
    <w:lvl w:ilvl="2" w:tplc="C0F29E68">
      <w:numFmt w:val="bullet"/>
      <w:lvlText w:val="•"/>
      <w:lvlJc w:val="left"/>
      <w:pPr>
        <w:ind w:left="2559" w:hanging="348"/>
      </w:pPr>
      <w:rPr>
        <w:rFonts w:hint="default"/>
        <w:lang w:val="pl-PL" w:eastAsia="en-US" w:bidi="ar-SA"/>
      </w:rPr>
    </w:lvl>
    <w:lvl w:ilvl="3" w:tplc="76D2EDFC">
      <w:numFmt w:val="bullet"/>
      <w:lvlText w:val="•"/>
      <w:lvlJc w:val="left"/>
      <w:pPr>
        <w:ind w:left="3408" w:hanging="348"/>
      </w:pPr>
      <w:rPr>
        <w:rFonts w:hint="default"/>
        <w:lang w:val="pl-PL" w:eastAsia="en-US" w:bidi="ar-SA"/>
      </w:rPr>
    </w:lvl>
    <w:lvl w:ilvl="4" w:tplc="67C8C50A">
      <w:numFmt w:val="bullet"/>
      <w:lvlText w:val="•"/>
      <w:lvlJc w:val="left"/>
      <w:pPr>
        <w:ind w:left="4258" w:hanging="348"/>
      </w:pPr>
      <w:rPr>
        <w:rFonts w:hint="default"/>
        <w:lang w:val="pl-PL" w:eastAsia="en-US" w:bidi="ar-SA"/>
      </w:rPr>
    </w:lvl>
    <w:lvl w:ilvl="5" w:tplc="9AA4189A">
      <w:numFmt w:val="bullet"/>
      <w:lvlText w:val="•"/>
      <w:lvlJc w:val="left"/>
      <w:pPr>
        <w:ind w:left="5108" w:hanging="348"/>
      </w:pPr>
      <w:rPr>
        <w:rFonts w:hint="default"/>
        <w:lang w:val="pl-PL" w:eastAsia="en-US" w:bidi="ar-SA"/>
      </w:rPr>
    </w:lvl>
    <w:lvl w:ilvl="6" w:tplc="252A458E">
      <w:numFmt w:val="bullet"/>
      <w:lvlText w:val="•"/>
      <w:lvlJc w:val="left"/>
      <w:pPr>
        <w:ind w:left="5957" w:hanging="348"/>
      </w:pPr>
      <w:rPr>
        <w:rFonts w:hint="default"/>
        <w:lang w:val="pl-PL" w:eastAsia="en-US" w:bidi="ar-SA"/>
      </w:rPr>
    </w:lvl>
    <w:lvl w:ilvl="7" w:tplc="EFE8313E">
      <w:numFmt w:val="bullet"/>
      <w:lvlText w:val="•"/>
      <w:lvlJc w:val="left"/>
      <w:pPr>
        <w:ind w:left="6807" w:hanging="348"/>
      </w:pPr>
      <w:rPr>
        <w:rFonts w:hint="default"/>
        <w:lang w:val="pl-PL" w:eastAsia="en-US" w:bidi="ar-SA"/>
      </w:rPr>
    </w:lvl>
    <w:lvl w:ilvl="8" w:tplc="83C25098">
      <w:numFmt w:val="bullet"/>
      <w:lvlText w:val="•"/>
      <w:lvlJc w:val="left"/>
      <w:pPr>
        <w:ind w:left="7657" w:hanging="348"/>
      </w:pPr>
      <w:rPr>
        <w:rFonts w:hint="default"/>
        <w:lang w:val="pl-PL" w:eastAsia="en-US" w:bidi="ar-SA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2"/>
  </w:num>
  <w:num w:numId="8">
    <w:abstractNumId w:val="6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F87"/>
    <w:rsid w:val="00000188"/>
    <w:rsid w:val="000348A9"/>
    <w:rsid w:val="0003592E"/>
    <w:rsid w:val="00181031"/>
    <w:rsid w:val="00192838"/>
    <w:rsid w:val="001F7F88"/>
    <w:rsid w:val="002218AF"/>
    <w:rsid w:val="00222FDD"/>
    <w:rsid w:val="00224583"/>
    <w:rsid w:val="00247F87"/>
    <w:rsid w:val="002542DF"/>
    <w:rsid w:val="0029491A"/>
    <w:rsid w:val="002B45C8"/>
    <w:rsid w:val="002E4061"/>
    <w:rsid w:val="003E145F"/>
    <w:rsid w:val="00475C3C"/>
    <w:rsid w:val="005003E6"/>
    <w:rsid w:val="0067605E"/>
    <w:rsid w:val="006A04FF"/>
    <w:rsid w:val="00737F7A"/>
    <w:rsid w:val="00922ED4"/>
    <w:rsid w:val="00A74BCB"/>
    <w:rsid w:val="00AA743B"/>
    <w:rsid w:val="00B604F0"/>
    <w:rsid w:val="00B76763"/>
    <w:rsid w:val="00BA7F88"/>
    <w:rsid w:val="00BE59CE"/>
    <w:rsid w:val="00C3402C"/>
    <w:rsid w:val="00C55182"/>
    <w:rsid w:val="00CB44C8"/>
    <w:rsid w:val="00CE0618"/>
    <w:rsid w:val="00CF0787"/>
    <w:rsid w:val="00D63F4F"/>
    <w:rsid w:val="00D9602E"/>
    <w:rsid w:val="00DC7965"/>
    <w:rsid w:val="00DE08F4"/>
    <w:rsid w:val="00DE277D"/>
    <w:rsid w:val="00E50EC0"/>
    <w:rsid w:val="00E82013"/>
    <w:rsid w:val="00EC20EC"/>
    <w:rsid w:val="00F20FA2"/>
    <w:rsid w:val="00F86767"/>
    <w:rsid w:val="00FA0B63"/>
    <w:rsid w:val="00FC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639B6"/>
  <w15:docId w15:val="{0E2FC286-1B6B-4CCF-829B-A30870C2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47F87"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47F8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247F87"/>
    <w:pPr>
      <w:spacing w:before="41"/>
    </w:pPr>
  </w:style>
  <w:style w:type="paragraph" w:styleId="Akapitzlist">
    <w:name w:val="List Paragraph"/>
    <w:basedOn w:val="Normalny"/>
    <w:uiPriority w:val="1"/>
    <w:qFormat/>
    <w:rsid w:val="00247F87"/>
    <w:pPr>
      <w:spacing w:before="41"/>
      <w:ind w:left="861" w:hanging="360"/>
      <w:jc w:val="both"/>
    </w:pPr>
  </w:style>
  <w:style w:type="paragraph" w:customStyle="1" w:styleId="TableParagraph">
    <w:name w:val="Table Paragraph"/>
    <w:basedOn w:val="Normalny"/>
    <w:uiPriority w:val="1"/>
    <w:qFormat/>
    <w:rsid w:val="00247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1597</Words>
  <Characters>9584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Oficyna Lex</dc:creator>
  <cp:lastModifiedBy>Małgorzata Prauzner</cp:lastModifiedBy>
  <cp:revision>2</cp:revision>
  <cp:lastPrinted>2025-01-30T07:23:00Z</cp:lastPrinted>
  <dcterms:created xsi:type="dcterms:W3CDTF">2025-04-01T07:26:00Z</dcterms:created>
  <dcterms:modified xsi:type="dcterms:W3CDTF">2025-04-01T07:26:00Z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2025-01-29T00:00:00Z</vt:filetime>
  </property>
  <property fmtid="{D5CDD505-2E9C-101B-9397-08002B2CF9AE}" pid="5" name="Producer">
    <vt:lpwstr>Microsoft® Word 2021</vt:lpwstr>
  </property>
</Properties>
</file>