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3357E" w14:textId="77777777" w:rsidR="0065615C" w:rsidRPr="0065615C" w:rsidRDefault="0065615C" w:rsidP="006561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68187C" w14:textId="5B01FB57" w:rsidR="0065615C" w:rsidRPr="0065615C" w:rsidRDefault="0065615C" w:rsidP="006561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1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9/2025</w:t>
      </w:r>
    </w:p>
    <w:p w14:paraId="448034AC" w14:textId="77777777" w:rsidR="0065615C" w:rsidRPr="0065615C" w:rsidRDefault="0065615C" w:rsidP="006561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61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 ZESPOŁU SZKÓŁ GASTRONOMICZNYCH W CZĘSTOCHOWIE</w:t>
      </w:r>
      <w:r w:rsidRPr="006561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5718C58" w14:textId="53A31B49" w:rsidR="0065615C" w:rsidRPr="0065615C" w:rsidRDefault="0065615C" w:rsidP="00656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61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24.04.2025r.</w:t>
      </w:r>
    </w:p>
    <w:p w14:paraId="7F58BFF0" w14:textId="77777777" w:rsidR="0065615C" w:rsidRPr="0065615C" w:rsidRDefault="0065615C" w:rsidP="006561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7B4B69B" w14:textId="25106B05" w:rsidR="002B6209" w:rsidRPr="0065615C" w:rsidRDefault="002B6209" w:rsidP="002B6209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 xml:space="preserve">w sprawie przeprowadzenia skontrum  zbiorów bibliotecznych szkolnej biblioteki Zespołu Szkół Gastronomicznych w Częstochowie oraz powołania komisji </w:t>
      </w:r>
      <w:proofErr w:type="spellStart"/>
      <w:r w:rsidRPr="0065615C">
        <w:rPr>
          <w:rFonts w:ascii="Times New Roman" w:hAnsi="Times New Roman" w:cs="Times New Roman"/>
          <w:sz w:val="24"/>
          <w:szCs w:val="24"/>
        </w:rPr>
        <w:t>skontrowej</w:t>
      </w:r>
      <w:proofErr w:type="spellEnd"/>
    </w:p>
    <w:p w14:paraId="1327AB90" w14:textId="73ED814E" w:rsidR="002B6209" w:rsidRPr="0065615C" w:rsidRDefault="002B6209" w:rsidP="002B6209">
      <w:pPr>
        <w:rPr>
          <w:rFonts w:ascii="Times New Roman" w:hAnsi="Times New Roman" w:cs="Times New Roman"/>
          <w:sz w:val="24"/>
          <w:szCs w:val="24"/>
        </w:rPr>
      </w:pPr>
    </w:p>
    <w:p w14:paraId="35BAB1B9" w14:textId="4131487B" w:rsidR="00786D92" w:rsidRPr="0065615C" w:rsidRDefault="004A6711" w:rsidP="0065615C">
      <w:pPr>
        <w:jc w:val="both"/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>Na podstawie Rozporządzenia Ministra Kultury I Dziedzictwa Narodowego  z dnia 29 października 2008r. w sprawie</w:t>
      </w:r>
      <w:r w:rsidR="00786D92" w:rsidRPr="0065615C">
        <w:rPr>
          <w:rFonts w:ascii="Times New Roman" w:hAnsi="Times New Roman" w:cs="Times New Roman"/>
          <w:sz w:val="24"/>
          <w:szCs w:val="24"/>
        </w:rPr>
        <w:t xml:space="preserve"> sposobu ewidencji materiałów bibliotecznych (Dz.U.nr 205 poz. 1283)</w:t>
      </w:r>
      <w:r w:rsidR="0065615C">
        <w:rPr>
          <w:rFonts w:ascii="Times New Roman" w:hAnsi="Times New Roman" w:cs="Times New Roman"/>
          <w:sz w:val="24"/>
          <w:szCs w:val="24"/>
        </w:rPr>
        <w:t xml:space="preserve">, </w:t>
      </w:r>
      <w:r w:rsidR="00786D92" w:rsidRPr="0065615C">
        <w:rPr>
          <w:rFonts w:ascii="Times New Roman" w:hAnsi="Times New Roman" w:cs="Times New Roman"/>
          <w:sz w:val="24"/>
          <w:szCs w:val="24"/>
        </w:rPr>
        <w:t>Ustaw</w:t>
      </w:r>
      <w:r w:rsidR="00402893">
        <w:rPr>
          <w:rFonts w:ascii="Times New Roman" w:hAnsi="Times New Roman" w:cs="Times New Roman"/>
          <w:sz w:val="24"/>
          <w:szCs w:val="24"/>
        </w:rPr>
        <w:t>y</w:t>
      </w:r>
      <w:r w:rsidR="00786D92" w:rsidRPr="0065615C">
        <w:rPr>
          <w:rFonts w:ascii="Times New Roman" w:hAnsi="Times New Roman" w:cs="Times New Roman"/>
          <w:sz w:val="24"/>
          <w:szCs w:val="24"/>
        </w:rPr>
        <w:t xml:space="preserve"> z 14 grudnia 2016r. – Prawo Oświatowe (Dz.U.</w:t>
      </w:r>
      <w:r w:rsidR="0065615C" w:rsidRPr="0065615C">
        <w:rPr>
          <w:rFonts w:ascii="Times New Roman" w:hAnsi="Times New Roman" w:cs="Times New Roman"/>
          <w:sz w:val="24"/>
          <w:szCs w:val="24"/>
        </w:rPr>
        <w:t xml:space="preserve"> z 2024 r.</w:t>
      </w:r>
      <w:r w:rsidR="0065615C">
        <w:rPr>
          <w:rFonts w:ascii="Times New Roman" w:hAnsi="Times New Roman" w:cs="Times New Roman"/>
          <w:sz w:val="24"/>
          <w:szCs w:val="24"/>
        </w:rPr>
        <w:t xml:space="preserve"> </w:t>
      </w:r>
      <w:r w:rsidR="0065615C" w:rsidRPr="0065615C">
        <w:rPr>
          <w:rFonts w:ascii="Times New Roman" w:hAnsi="Times New Roman" w:cs="Times New Roman"/>
          <w:sz w:val="24"/>
          <w:szCs w:val="24"/>
        </w:rPr>
        <w:t>poz. 737, 854,1562, 1635, 1933</w:t>
      </w:r>
      <w:r w:rsidR="00786D92" w:rsidRPr="0065615C">
        <w:rPr>
          <w:rFonts w:ascii="Times New Roman" w:hAnsi="Times New Roman" w:cs="Times New Roman"/>
          <w:sz w:val="24"/>
          <w:szCs w:val="24"/>
        </w:rPr>
        <w:t>.) zarządzam co następuje:</w:t>
      </w:r>
    </w:p>
    <w:p w14:paraId="4E067286" w14:textId="68646F25" w:rsidR="00FF2AFA" w:rsidRPr="0065615C" w:rsidRDefault="00FF2AFA" w:rsidP="002B6209">
      <w:pPr>
        <w:rPr>
          <w:rFonts w:ascii="Times New Roman" w:hAnsi="Times New Roman" w:cs="Times New Roman"/>
          <w:sz w:val="24"/>
          <w:szCs w:val="24"/>
        </w:rPr>
      </w:pPr>
    </w:p>
    <w:p w14:paraId="7008D0EE" w14:textId="146BBC16" w:rsidR="00FF2AFA" w:rsidRPr="0065615C" w:rsidRDefault="00FF2AFA" w:rsidP="00FF2AFA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>§ 1.</w:t>
      </w:r>
    </w:p>
    <w:p w14:paraId="041B5177" w14:textId="630AA1BB" w:rsidR="00FF2AFA" w:rsidRPr="0065615C" w:rsidRDefault="00FF2AFA" w:rsidP="004A6711">
      <w:pPr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>Powołuję komisję do przeprowadzenia</w:t>
      </w:r>
      <w:r w:rsidR="004A6711" w:rsidRPr="0065615C">
        <w:rPr>
          <w:rFonts w:ascii="Times New Roman" w:hAnsi="Times New Roman" w:cs="Times New Roman"/>
          <w:sz w:val="24"/>
          <w:szCs w:val="24"/>
        </w:rPr>
        <w:t xml:space="preserve"> skontrum zbiorów biblioteki szkolnej w następującym składzie</w:t>
      </w:r>
      <w:r w:rsidR="00402893">
        <w:rPr>
          <w:rFonts w:ascii="Times New Roman" w:hAnsi="Times New Roman" w:cs="Times New Roman"/>
          <w:sz w:val="24"/>
          <w:szCs w:val="24"/>
        </w:rPr>
        <w:t>:</w:t>
      </w:r>
    </w:p>
    <w:p w14:paraId="6E879E17" w14:textId="6ADC9588" w:rsidR="004A6711" w:rsidRPr="0065615C" w:rsidRDefault="00B14CB4" w:rsidP="004A6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wicedyrektor</w:t>
      </w:r>
      <w:r w:rsidR="004A6711" w:rsidRPr="0065615C">
        <w:rPr>
          <w:rFonts w:ascii="Times New Roman" w:hAnsi="Times New Roman" w:cs="Times New Roman"/>
          <w:sz w:val="24"/>
          <w:szCs w:val="24"/>
        </w:rPr>
        <w:t xml:space="preserve">  - przewodniczący</w:t>
      </w:r>
    </w:p>
    <w:p w14:paraId="2762E327" w14:textId="40454913" w:rsidR="004A6711" w:rsidRPr="0065615C" w:rsidRDefault="00B14CB4" w:rsidP="004A6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pedagogiczny</w:t>
      </w:r>
      <w:r w:rsidR="0065615C">
        <w:rPr>
          <w:rFonts w:ascii="Times New Roman" w:hAnsi="Times New Roman" w:cs="Times New Roman"/>
          <w:sz w:val="24"/>
          <w:szCs w:val="24"/>
        </w:rPr>
        <w:t xml:space="preserve"> </w:t>
      </w:r>
      <w:r w:rsidR="004A6711" w:rsidRPr="0065615C">
        <w:rPr>
          <w:rFonts w:ascii="Times New Roman" w:hAnsi="Times New Roman" w:cs="Times New Roman"/>
          <w:sz w:val="24"/>
          <w:szCs w:val="24"/>
        </w:rPr>
        <w:t>- członek</w:t>
      </w:r>
    </w:p>
    <w:p w14:paraId="7E3F931B" w14:textId="06115535" w:rsidR="004A6711" w:rsidRPr="0065615C" w:rsidRDefault="00B14CB4" w:rsidP="004A6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pedagogiczny</w:t>
      </w:r>
      <w:r w:rsidR="0065615C">
        <w:rPr>
          <w:rFonts w:ascii="Times New Roman" w:hAnsi="Times New Roman" w:cs="Times New Roman"/>
          <w:sz w:val="24"/>
          <w:szCs w:val="24"/>
        </w:rPr>
        <w:t xml:space="preserve"> </w:t>
      </w:r>
      <w:r w:rsidR="004A6711" w:rsidRPr="0065615C">
        <w:rPr>
          <w:rFonts w:ascii="Times New Roman" w:hAnsi="Times New Roman" w:cs="Times New Roman"/>
          <w:sz w:val="24"/>
          <w:szCs w:val="24"/>
        </w:rPr>
        <w:t>- członek</w:t>
      </w:r>
    </w:p>
    <w:p w14:paraId="171AB10E" w14:textId="76A81E42" w:rsidR="004A6711" w:rsidRPr="0065615C" w:rsidRDefault="00B14CB4" w:rsidP="004A6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pedagogiczny</w:t>
      </w:r>
      <w:r w:rsidR="0065615C">
        <w:rPr>
          <w:rFonts w:ascii="Times New Roman" w:hAnsi="Times New Roman" w:cs="Times New Roman"/>
          <w:sz w:val="24"/>
          <w:szCs w:val="24"/>
        </w:rPr>
        <w:t xml:space="preserve"> </w:t>
      </w:r>
      <w:r w:rsidR="004A6711" w:rsidRPr="0065615C">
        <w:rPr>
          <w:rFonts w:ascii="Times New Roman" w:hAnsi="Times New Roman" w:cs="Times New Roman"/>
          <w:sz w:val="24"/>
          <w:szCs w:val="24"/>
        </w:rPr>
        <w:t>- członek</w:t>
      </w:r>
    </w:p>
    <w:p w14:paraId="121AB79C" w14:textId="26DEE875" w:rsidR="004A6711" w:rsidRPr="0065615C" w:rsidRDefault="004A6711" w:rsidP="004A6711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>§ 2.</w:t>
      </w:r>
    </w:p>
    <w:p w14:paraId="5088A71F" w14:textId="573E3A98" w:rsidR="004A6711" w:rsidRPr="0065615C" w:rsidRDefault="004A6711" w:rsidP="0065615C">
      <w:pPr>
        <w:jc w:val="both"/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 xml:space="preserve">Przeprowadzić skontrum zbiorów biblioteki szkolnej w terminie od </w:t>
      </w:r>
      <w:r w:rsidR="0065615C">
        <w:rPr>
          <w:rFonts w:ascii="Times New Roman" w:hAnsi="Times New Roman" w:cs="Times New Roman"/>
          <w:sz w:val="24"/>
          <w:szCs w:val="24"/>
        </w:rPr>
        <w:t>19 maja 2025r</w:t>
      </w:r>
      <w:r w:rsidRPr="0065615C">
        <w:rPr>
          <w:rFonts w:ascii="Times New Roman" w:hAnsi="Times New Roman" w:cs="Times New Roman"/>
          <w:sz w:val="24"/>
          <w:szCs w:val="24"/>
        </w:rPr>
        <w:t xml:space="preserve">. </w:t>
      </w:r>
      <w:r w:rsidR="0065615C">
        <w:rPr>
          <w:rFonts w:ascii="Times New Roman" w:hAnsi="Times New Roman" w:cs="Times New Roman"/>
          <w:sz w:val="24"/>
          <w:szCs w:val="24"/>
        </w:rPr>
        <w:br/>
      </w:r>
      <w:r w:rsidRPr="0065615C">
        <w:rPr>
          <w:rFonts w:ascii="Times New Roman" w:hAnsi="Times New Roman" w:cs="Times New Roman"/>
          <w:sz w:val="24"/>
          <w:szCs w:val="24"/>
        </w:rPr>
        <w:t xml:space="preserve">do </w:t>
      </w:r>
      <w:r w:rsidR="0065615C">
        <w:rPr>
          <w:rFonts w:ascii="Times New Roman" w:hAnsi="Times New Roman" w:cs="Times New Roman"/>
          <w:sz w:val="24"/>
          <w:szCs w:val="24"/>
        </w:rPr>
        <w:t>19</w:t>
      </w:r>
      <w:r w:rsidRPr="0065615C">
        <w:rPr>
          <w:rFonts w:ascii="Times New Roman" w:hAnsi="Times New Roman" w:cs="Times New Roman"/>
          <w:sz w:val="24"/>
          <w:szCs w:val="24"/>
        </w:rPr>
        <w:t xml:space="preserve"> </w:t>
      </w:r>
      <w:r w:rsidR="0065615C">
        <w:rPr>
          <w:rFonts w:ascii="Times New Roman" w:hAnsi="Times New Roman" w:cs="Times New Roman"/>
          <w:sz w:val="24"/>
          <w:szCs w:val="24"/>
        </w:rPr>
        <w:t xml:space="preserve">czerwca </w:t>
      </w:r>
      <w:r w:rsidRPr="0065615C">
        <w:rPr>
          <w:rFonts w:ascii="Times New Roman" w:hAnsi="Times New Roman" w:cs="Times New Roman"/>
          <w:sz w:val="24"/>
          <w:szCs w:val="24"/>
        </w:rPr>
        <w:t>202</w:t>
      </w:r>
      <w:r w:rsidR="0065615C">
        <w:rPr>
          <w:rFonts w:ascii="Times New Roman" w:hAnsi="Times New Roman" w:cs="Times New Roman"/>
          <w:sz w:val="24"/>
          <w:szCs w:val="24"/>
        </w:rPr>
        <w:t>5</w:t>
      </w:r>
      <w:r w:rsidRPr="0065615C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32C2381C" w14:textId="4A100DBA" w:rsidR="004A6711" w:rsidRPr="0065615C" w:rsidRDefault="004A6711" w:rsidP="004A6711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>§ 3.</w:t>
      </w:r>
    </w:p>
    <w:p w14:paraId="64EB813E" w14:textId="146C2A80" w:rsidR="004A6711" w:rsidRPr="0065615C" w:rsidRDefault="004A6711" w:rsidP="004A6711">
      <w:pPr>
        <w:rPr>
          <w:rFonts w:ascii="Times New Roman" w:hAnsi="Times New Roman" w:cs="Times New Roman"/>
          <w:sz w:val="24"/>
          <w:szCs w:val="24"/>
        </w:rPr>
      </w:pPr>
      <w:r w:rsidRPr="0065615C">
        <w:rPr>
          <w:rFonts w:ascii="Times New Roman" w:hAnsi="Times New Roman" w:cs="Times New Roman"/>
          <w:sz w:val="24"/>
          <w:szCs w:val="24"/>
        </w:rPr>
        <w:t>Zarządzenie wchodzi w życie z  dniem podpisania.</w:t>
      </w:r>
    </w:p>
    <w:p w14:paraId="48D1A52E" w14:textId="77777777" w:rsidR="004A6711" w:rsidRPr="0065615C" w:rsidRDefault="004A6711" w:rsidP="004A671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D3F050" w14:textId="77777777" w:rsidR="004A6711" w:rsidRDefault="004A6711" w:rsidP="004A6711">
      <w:pPr>
        <w:jc w:val="center"/>
      </w:pPr>
    </w:p>
    <w:sectPr w:rsidR="004A6711" w:rsidSect="008F103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09"/>
    <w:rsid w:val="002B4291"/>
    <w:rsid w:val="002B6209"/>
    <w:rsid w:val="00402893"/>
    <w:rsid w:val="004A6711"/>
    <w:rsid w:val="004D0E74"/>
    <w:rsid w:val="005A04F5"/>
    <w:rsid w:val="006440BC"/>
    <w:rsid w:val="0065615C"/>
    <w:rsid w:val="00786D92"/>
    <w:rsid w:val="008F103E"/>
    <w:rsid w:val="00A33721"/>
    <w:rsid w:val="00AC634E"/>
    <w:rsid w:val="00B14CB4"/>
    <w:rsid w:val="00B26EBD"/>
    <w:rsid w:val="00FB0FF8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A3B6"/>
  <w15:chartTrackingRefBased/>
  <w15:docId w15:val="{14AD4295-C75B-4FAE-AE7D-7A322422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5</cp:revision>
  <cp:lastPrinted>2025-04-24T08:33:00Z</cp:lastPrinted>
  <dcterms:created xsi:type="dcterms:W3CDTF">2020-07-01T09:31:00Z</dcterms:created>
  <dcterms:modified xsi:type="dcterms:W3CDTF">2025-06-25T07:40:00Z</dcterms:modified>
</cp:coreProperties>
</file>