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15988" w14:textId="37208159" w:rsidR="00321792" w:rsidRPr="00AB744B" w:rsidRDefault="00321792" w:rsidP="00AB744B">
      <w:pPr>
        <w:spacing w:after="120" w:line="360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AB744B">
        <w:rPr>
          <w:rFonts w:asciiTheme="minorHAnsi" w:hAnsiTheme="minorHAnsi" w:cstheme="minorHAnsi"/>
          <w:b/>
          <w:bCs/>
          <w:color w:val="000000"/>
          <w:sz w:val="22"/>
          <w:szCs w:val="22"/>
        </w:rPr>
        <w:t>Częstochowa, dn. 05.07.2024</w:t>
      </w:r>
    </w:p>
    <w:p w14:paraId="216E7E66" w14:textId="53E3DB42" w:rsidR="00321792" w:rsidRPr="00AB744B" w:rsidRDefault="00321792" w:rsidP="00AB744B">
      <w:pPr>
        <w:spacing w:after="120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AB744B">
        <w:rPr>
          <w:rFonts w:asciiTheme="minorHAnsi" w:hAnsiTheme="minorHAnsi" w:cstheme="minorHAnsi"/>
          <w:b/>
          <w:bCs/>
          <w:color w:val="000000"/>
        </w:rPr>
        <w:t>ZARZĄDZENIE</w:t>
      </w:r>
      <w:r w:rsidR="00FE6075">
        <w:rPr>
          <w:rFonts w:asciiTheme="minorHAnsi" w:hAnsiTheme="minorHAnsi" w:cstheme="minorHAnsi"/>
          <w:b/>
          <w:bCs/>
          <w:color w:val="000000"/>
        </w:rPr>
        <w:t xml:space="preserve"> </w:t>
      </w:r>
      <w:r w:rsidRPr="00AB744B">
        <w:rPr>
          <w:rFonts w:asciiTheme="minorHAnsi" w:hAnsiTheme="minorHAnsi" w:cstheme="minorHAnsi"/>
          <w:b/>
          <w:bCs/>
          <w:color w:val="000000"/>
        </w:rPr>
        <w:t xml:space="preserve">NR </w:t>
      </w:r>
      <w:r w:rsidR="00A222B2" w:rsidRPr="00AB744B">
        <w:rPr>
          <w:rFonts w:asciiTheme="minorHAnsi" w:hAnsiTheme="minorHAnsi" w:cstheme="minorHAnsi"/>
          <w:b/>
          <w:bCs/>
          <w:color w:val="000000"/>
        </w:rPr>
        <w:t>SP31</w:t>
      </w:r>
      <w:r w:rsidR="00AB744B" w:rsidRPr="00AB744B">
        <w:rPr>
          <w:rFonts w:asciiTheme="minorHAnsi" w:hAnsiTheme="minorHAnsi" w:cstheme="minorHAnsi"/>
          <w:b/>
          <w:bCs/>
          <w:color w:val="000000"/>
        </w:rPr>
        <w:t>.</w:t>
      </w:r>
      <w:r w:rsidRPr="00AB744B">
        <w:rPr>
          <w:rFonts w:asciiTheme="minorHAnsi" w:hAnsiTheme="minorHAnsi" w:cstheme="minorHAnsi"/>
          <w:b/>
          <w:bCs/>
          <w:color w:val="000000"/>
        </w:rPr>
        <w:t>32.2023/2024</w:t>
      </w:r>
    </w:p>
    <w:p w14:paraId="4E012E10" w14:textId="2345C653" w:rsidR="00321792" w:rsidRPr="00AB744B" w:rsidRDefault="00321792" w:rsidP="00AB744B">
      <w:pPr>
        <w:pStyle w:val="Tekstpodstawowy"/>
        <w:spacing w:line="360" w:lineRule="auto"/>
        <w:jc w:val="center"/>
        <w:rPr>
          <w:rFonts w:asciiTheme="minorHAnsi" w:hAnsiTheme="minorHAnsi" w:cstheme="minorHAnsi"/>
          <w:b/>
          <w:color w:val="000000"/>
        </w:rPr>
      </w:pPr>
      <w:r w:rsidRPr="00AB744B">
        <w:rPr>
          <w:rFonts w:asciiTheme="minorHAnsi" w:hAnsiTheme="minorHAnsi" w:cstheme="minorHAnsi"/>
          <w:b/>
          <w:color w:val="000000"/>
        </w:rPr>
        <w:t>DYREKTORA SZKOŁY PODSTAWOWEJ NR 31 IM. ORŁA BIAŁEGO</w:t>
      </w:r>
      <w:r w:rsidR="00AB744B">
        <w:rPr>
          <w:rFonts w:asciiTheme="minorHAnsi" w:hAnsiTheme="minorHAnsi" w:cstheme="minorHAnsi"/>
          <w:b/>
          <w:color w:val="000000"/>
        </w:rPr>
        <w:t xml:space="preserve"> </w:t>
      </w:r>
      <w:r w:rsidRPr="00AB744B">
        <w:rPr>
          <w:rFonts w:asciiTheme="minorHAnsi" w:hAnsiTheme="minorHAnsi" w:cstheme="minorHAnsi"/>
          <w:b/>
          <w:color w:val="000000"/>
        </w:rPr>
        <w:t>w Częstochowie</w:t>
      </w:r>
    </w:p>
    <w:p w14:paraId="1E50ECF6" w14:textId="67AA40D4" w:rsidR="00321792" w:rsidRPr="00AB744B" w:rsidRDefault="00321792" w:rsidP="00AB744B">
      <w:pPr>
        <w:spacing w:after="120" w:line="360" w:lineRule="auto"/>
        <w:jc w:val="center"/>
        <w:rPr>
          <w:rFonts w:asciiTheme="minorHAnsi" w:hAnsiTheme="minorHAnsi" w:cstheme="minorHAnsi"/>
          <w:b/>
          <w:color w:val="000000"/>
        </w:rPr>
      </w:pPr>
      <w:r w:rsidRPr="00AB744B">
        <w:rPr>
          <w:rFonts w:asciiTheme="minorHAnsi" w:hAnsiTheme="minorHAnsi" w:cstheme="minorHAnsi"/>
          <w:b/>
          <w:color w:val="000000"/>
        </w:rPr>
        <w:t>z dnia 05 lipca 2024 r.</w:t>
      </w:r>
    </w:p>
    <w:p w14:paraId="22C1763C" w14:textId="20113D00" w:rsidR="00321792" w:rsidRPr="00AB744B" w:rsidRDefault="00321792" w:rsidP="00FE6075">
      <w:pPr>
        <w:spacing w:after="120" w:line="360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AB744B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w sprawie podwyżki </w:t>
      </w:r>
      <w:r w:rsidRPr="00AB744B">
        <w:rPr>
          <w:rFonts w:asciiTheme="minorHAnsi" w:hAnsiTheme="minorHAnsi" w:cstheme="minorHAnsi"/>
          <w:b/>
          <w:bCs/>
          <w:color w:val="000000"/>
          <w:sz w:val="22"/>
          <w:szCs w:val="22"/>
        </w:rPr>
        <w:t>wynagrodzenia zasadniczego pracowników niebędących nauczycielami.</w:t>
      </w:r>
    </w:p>
    <w:p w14:paraId="500EEC11" w14:textId="634A4C49" w:rsidR="00321792" w:rsidRPr="00AB744B" w:rsidRDefault="00321792" w:rsidP="00AB744B">
      <w:pPr>
        <w:pStyle w:val="Tekstpodstawowy21"/>
        <w:spacing w:after="120" w:line="360" w:lineRule="auto"/>
        <w:ind w:firstLine="70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B744B">
        <w:rPr>
          <w:rFonts w:asciiTheme="minorHAnsi" w:hAnsiTheme="minorHAnsi" w:cstheme="minorHAnsi"/>
          <w:color w:val="000000"/>
          <w:sz w:val="22"/>
          <w:szCs w:val="22"/>
        </w:rPr>
        <w:t>Na podstawie § 1 i § 2 rozporządzenia Rady Ministrów z dnia 14 września 2023r. w sprawie wysokości minimalnego wynagrodzenia za pracę oraz wysokości minimalnej stawki godzinowej w 2024 r. (Dz.U. z 2023 r., poz.1893).</w:t>
      </w:r>
    </w:p>
    <w:p w14:paraId="6CE81FEE" w14:textId="6C653AD5" w:rsidR="00321792" w:rsidRPr="00AB744B" w:rsidRDefault="00321792" w:rsidP="00FE6075">
      <w:p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AB744B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§ 1. </w:t>
      </w:r>
      <w:r w:rsidRPr="00AB744B">
        <w:rPr>
          <w:rFonts w:asciiTheme="minorHAnsi" w:hAnsiTheme="minorHAnsi" w:cstheme="minorHAnsi"/>
          <w:sz w:val="22"/>
          <w:szCs w:val="22"/>
        </w:rPr>
        <w:t xml:space="preserve">Od 1 lipca 2024 roku minimalne wynagrodzenie za pracę pracowników nie będących nauczycielami wynosi </w:t>
      </w:r>
      <w:r w:rsidR="00CB5176" w:rsidRPr="00AB744B">
        <w:rPr>
          <w:rFonts w:asciiTheme="minorHAnsi" w:hAnsiTheme="minorHAnsi" w:cstheme="minorHAnsi"/>
          <w:b/>
          <w:sz w:val="22"/>
          <w:szCs w:val="22"/>
        </w:rPr>
        <w:t>uległo zmianie</w:t>
      </w:r>
      <w:r w:rsidRPr="00AB744B">
        <w:rPr>
          <w:rFonts w:asciiTheme="minorHAnsi" w:hAnsiTheme="minorHAnsi" w:cstheme="minorHAnsi"/>
          <w:sz w:val="22"/>
          <w:szCs w:val="22"/>
        </w:rPr>
        <w:t>, w związku z tym, uruchamiam</w:t>
      </w:r>
      <w:r w:rsidR="00FE6075">
        <w:rPr>
          <w:rFonts w:asciiTheme="minorHAnsi" w:hAnsiTheme="minorHAnsi" w:cstheme="minorHAnsi"/>
          <w:sz w:val="22"/>
          <w:szCs w:val="22"/>
        </w:rPr>
        <w:t xml:space="preserve"> </w:t>
      </w:r>
      <w:r w:rsidRPr="00AB744B">
        <w:rPr>
          <w:rFonts w:asciiTheme="minorHAnsi" w:hAnsiTheme="minorHAnsi" w:cstheme="minorHAnsi"/>
          <w:sz w:val="22"/>
          <w:szCs w:val="22"/>
        </w:rPr>
        <w:t>podwyżkę wynagrodzeń dla tych</w:t>
      </w:r>
      <w:r w:rsidR="00FE6075">
        <w:rPr>
          <w:rFonts w:asciiTheme="minorHAnsi" w:hAnsiTheme="minorHAnsi" w:cstheme="minorHAnsi"/>
          <w:sz w:val="22"/>
          <w:szCs w:val="22"/>
        </w:rPr>
        <w:t xml:space="preserve"> </w:t>
      </w:r>
      <w:r w:rsidRPr="00AB744B">
        <w:rPr>
          <w:rFonts w:asciiTheme="minorHAnsi" w:hAnsiTheme="minorHAnsi" w:cstheme="minorHAnsi"/>
          <w:sz w:val="22"/>
          <w:szCs w:val="22"/>
        </w:rPr>
        <w:t>pracowników, w przeliczeniu na pełny etat – zgodnie z załącznikiem.</w:t>
      </w:r>
    </w:p>
    <w:p w14:paraId="4DEDC5C7" w14:textId="1F353263" w:rsidR="00321792" w:rsidRPr="00AB744B" w:rsidRDefault="00321792" w:rsidP="00FE6075">
      <w:p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AB744B">
        <w:rPr>
          <w:rFonts w:asciiTheme="minorHAnsi" w:hAnsiTheme="minorHAnsi" w:cstheme="minorHAnsi"/>
          <w:b/>
          <w:color w:val="000000"/>
          <w:sz w:val="22"/>
          <w:szCs w:val="22"/>
        </w:rPr>
        <w:t>§ 2.</w:t>
      </w:r>
      <w:r w:rsidR="00FE6075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AB744B">
        <w:rPr>
          <w:rFonts w:asciiTheme="minorHAnsi" w:hAnsiTheme="minorHAnsi" w:cstheme="minorHAnsi"/>
          <w:sz w:val="22"/>
          <w:szCs w:val="22"/>
        </w:rPr>
        <w:t>Podwyżka ma zastosowanie do wynagrodzeń należnych od 1 lipca 2024 roku.</w:t>
      </w:r>
    </w:p>
    <w:p w14:paraId="631CC122" w14:textId="493C1FF1" w:rsidR="00321792" w:rsidRPr="00AB744B" w:rsidRDefault="00321792" w:rsidP="00FE6075">
      <w:p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AB744B">
        <w:rPr>
          <w:rFonts w:asciiTheme="minorHAnsi" w:hAnsiTheme="minorHAnsi" w:cstheme="minorHAnsi"/>
          <w:b/>
          <w:color w:val="000000"/>
          <w:sz w:val="22"/>
          <w:szCs w:val="22"/>
        </w:rPr>
        <w:t>§ 3.</w:t>
      </w:r>
      <w:r w:rsidR="00FE6075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AB744B">
        <w:rPr>
          <w:rFonts w:asciiTheme="minorHAnsi" w:hAnsiTheme="minorHAnsi" w:cstheme="minorHAnsi"/>
          <w:color w:val="000000"/>
          <w:sz w:val="22"/>
          <w:szCs w:val="22"/>
        </w:rPr>
        <w:t>Zarządzenie wchodzi w życie z dniem podpisania</w:t>
      </w:r>
      <w:r w:rsidR="00411E79" w:rsidRPr="00AB744B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55E0084" w14:textId="435E8B88" w:rsidR="007A4CD4" w:rsidRPr="00AB744B" w:rsidRDefault="00411E79" w:rsidP="00FE6075">
      <w:pPr>
        <w:spacing w:after="120"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AB744B">
        <w:rPr>
          <w:rFonts w:asciiTheme="minorHAnsi" w:hAnsiTheme="minorHAnsi" w:cstheme="minorHAnsi"/>
          <w:sz w:val="22"/>
          <w:szCs w:val="22"/>
        </w:rPr>
        <w:t>Monika Stelmach</w:t>
      </w:r>
      <w:r w:rsidRPr="00AB744B">
        <w:rPr>
          <w:rFonts w:asciiTheme="minorHAnsi" w:hAnsiTheme="minorHAnsi" w:cstheme="minorHAnsi"/>
          <w:sz w:val="22"/>
          <w:szCs w:val="22"/>
        </w:rPr>
        <w:br/>
        <w:t>Dyrektor</w:t>
      </w:r>
      <w:r w:rsidRPr="00AB744B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AB744B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7A4CD4" w:rsidRPr="00AB744B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92"/>
    <w:rsid w:val="00235252"/>
    <w:rsid w:val="002C2F3F"/>
    <w:rsid w:val="00321792"/>
    <w:rsid w:val="00411E79"/>
    <w:rsid w:val="005833C1"/>
    <w:rsid w:val="006A05D6"/>
    <w:rsid w:val="007A4CD4"/>
    <w:rsid w:val="00854BFE"/>
    <w:rsid w:val="00A222B2"/>
    <w:rsid w:val="00AB744B"/>
    <w:rsid w:val="00BB7229"/>
    <w:rsid w:val="00C36769"/>
    <w:rsid w:val="00CB5176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7BA3F"/>
  <w15:docId w15:val="{47E3EEBE-723B-4E29-AC66-272F9352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179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217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21792"/>
    <w:rPr>
      <w:rFonts w:ascii="Times New Roman" w:eastAsia="Lucida Sans Unicode" w:hAnsi="Times New Roman" w:cs="Times New Roman"/>
      <w:kern w:val="2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217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21792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Tekstpodstawowy21">
    <w:name w:val="Tekst podstawowy 21"/>
    <w:basedOn w:val="Normalny"/>
    <w:rsid w:val="00321792"/>
    <w:rPr>
      <w:sz w:val="28"/>
    </w:rPr>
  </w:style>
  <w:style w:type="paragraph" w:customStyle="1" w:styleId="Default">
    <w:name w:val="Default"/>
    <w:rsid w:val="007A4C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6</cp:revision>
  <dcterms:created xsi:type="dcterms:W3CDTF">2025-11-12T16:47:00Z</dcterms:created>
  <dcterms:modified xsi:type="dcterms:W3CDTF">2025-11-12T16:50:00Z</dcterms:modified>
</cp:coreProperties>
</file>