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521D4" w:rsidRDefault="009521D4">
      <w:pPr>
        <w:pStyle w:val="Standard"/>
        <w:rPr>
          <w:rFonts w:eastAsia="Times New Roman" w:cs="Times New Roman"/>
          <w:b/>
          <w:color w:val="252525"/>
          <w:lang w:eastAsia="pl-PL"/>
        </w:rPr>
      </w:pPr>
    </w:p>
    <w:p w:rsidR="009521D4" w:rsidRDefault="009521D4">
      <w:pPr>
        <w:pStyle w:val="Standard"/>
        <w:jc w:val="center"/>
        <w:rPr>
          <w:rFonts w:eastAsia="Times New Roman" w:cs="Times New Roman"/>
          <w:b/>
          <w:color w:val="252525"/>
          <w:lang w:eastAsia="pl-PL"/>
        </w:rPr>
      </w:pPr>
    </w:p>
    <w:p w:rsidR="009521D4" w:rsidRDefault="009521D4">
      <w:pPr>
        <w:pStyle w:val="Standard"/>
        <w:jc w:val="center"/>
        <w:rPr>
          <w:rFonts w:eastAsia="Times New Roman" w:cs="Times New Roman"/>
          <w:b/>
          <w:color w:val="252525"/>
          <w:lang w:eastAsia="pl-PL"/>
        </w:rPr>
      </w:pPr>
    </w:p>
    <w:p w:rsidR="009521D4" w:rsidRPr="004F2785" w:rsidRDefault="00E23BAD">
      <w:pPr>
        <w:pStyle w:val="Tre"/>
        <w:spacing w:before="40" w:after="40" w:line="312" w:lineRule="auto"/>
        <w:jc w:val="center"/>
        <w:rPr>
          <w:rFonts w:asciiTheme="minorHAnsi" w:hAnsiTheme="minorHAnsi" w:cstheme="minorHAnsi"/>
          <w:sz w:val="28"/>
          <w:szCs w:val="28"/>
        </w:rPr>
      </w:pPr>
      <w:r w:rsidRPr="004F2785">
        <w:rPr>
          <w:rFonts w:asciiTheme="minorHAnsi" w:hAnsiTheme="minorHAnsi" w:cstheme="minorHAnsi"/>
          <w:b/>
          <w:bCs/>
          <w:sz w:val="28"/>
          <w:szCs w:val="28"/>
        </w:rPr>
        <w:t>ZARZĄDZENIE</w:t>
      </w:r>
      <w:r w:rsidRPr="004F2785">
        <w:rPr>
          <w:rFonts w:asciiTheme="minorHAnsi" w:eastAsia="Times New Roman" w:hAnsiTheme="minorHAnsi" w:cstheme="minorHAnsi"/>
          <w:b/>
          <w:bCs/>
          <w:sz w:val="28"/>
          <w:szCs w:val="28"/>
        </w:rPr>
        <w:t xml:space="preserve">  </w:t>
      </w:r>
      <w:r w:rsidRPr="004F2785">
        <w:rPr>
          <w:rFonts w:asciiTheme="minorHAnsi" w:hAnsiTheme="minorHAnsi" w:cstheme="minorHAnsi"/>
          <w:b/>
          <w:bCs/>
          <w:sz w:val="28"/>
          <w:szCs w:val="28"/>
        </w:rPr>
        <w:t>NR</w:t>
      </w:r>
      <w:r w:rsidRPr="004F2785">
        <w:rPr>
          <w:rFonts w:asciiTheme="minorHAnsi" w:eastAsia="Times New Roman" w:hAnsiTheme="minorHAnsi" w:cstheme="minorHAnsi"/>
          <w:b/>
          <w:bCs/>
          <w:sz w:val="28"/>
          <w:szCs w:val="28"/>
        </w:rPr>
        <w:t xml:space="preserve"> SP17.023.21.2017.2018.DS</w:t>
      </w:r>
    </w:p>
    <w:p w:rsidR="009521D4" w:rsidRPr="004F2785" w:rsidRDefault="00E23BAD">
      <w:pPr>
        <w:pStyle w:val="Tre"/>
        <w:spacing w:before="40" w:after="40" w:line="288" w:lineRule="auto"/>
        <w:jc w:val="center"/>
        <w:rPr>
          <w:rFonts w:asciiTheme="minorHAnsi" w:hAnsiTheme="minorHAnsi" w:cstheme="minorHAnsi"/>
          <w:sz w:val="28"/>
          <w:szCs w:val="28"/>
        </w:rPr>
      </w:pPr>
      <w:r w:rsidRPr="004F2785">
        <w:rPr>
          <w:rFonts w:asciiTheme="minorHAnsi" w:hAnsiTheme="minorHAnsi" w:cstheme="minorHAnsi"/>
          <w:b/>
          <w:bCs/>
          <w:sz w:val="28"/>
          <w:szCs w:val="28"/>
        </w:rPr>
        <w:t>z</w:t>
      </w:r>
      <w:r w:rsidRPr="004F2785">
        <w:rPr>
          <w:rFonts w:asciiTheme="minorHAnsi" w:eastAsia="Times New Roman" w:hAnsiTheme="minorHAnsi" w:cstheme="minorHAnsi"/>
          <w:b/>
          <w:bCs/>
          <w:sz w:val="28"/>
          <w:szCs w:val="28"/>
        </w:rPr>
        <w:t xml:space="preserve"> </w:t>
      </w:r>
      <w:r w:rsidRPr="004F2785">
        <w:rPr>
          <w:rFonts w:asciiTheme="minorHAnsi" w:hAnsiTheme="minorHAnsi" w:cstheme="minorHAnsi"/>
          <w:b/>
          <w:bCs/>
          <w:sz w:val="28"/>
          <w:szCs w:val="28"/>
        </w:rPr>
        <w:t>dnia</w:t>
      </w:r>
      <w:r w:rsidRPr="004F2785">
        <w:rPr>
          <w:rFonts w:asciiTheme="minorHAnsi" w:eastAsia="Times New Roman" w:hAnsiTheme="minorHAnsi" w:cstheme="minorHAnsi"/>
          <w:b/>
          <w:bCs/>
          <w:sz w:val="28"/>
          <w:szCs w:val="28"/>
        </w:rPr>
        <w:t xml:space="preserve"> 15</w:t>
      </w:r>
      <w:r w:rsidRPr="004F2785">
        <w:rPr>
          <w:rFonts w:asciiTheme="minorHAnsi" w:hAnsiTheme="minorHAnsi" w:cstheme="minorHAnsi"/>
          <w:b/>
          <w:bCs/>
          <w:sz w:val="28"/>
          <w:szCs w:val="28"/>
        </w:rPr>
        <w:t>.01.2018r.</w:t>
      </w:r>
    </w:p>
    <w:p w:rsidR="009521D4" w:rsidRPr="004F2785" w:rsidRDefault="00E23BAD">
      <w:pPr>
        <w:pStyle w:val="Tre"/>
        <w:spacing w:before="40" w:after="40" w:line="312" w:lineRule="auto"/>
        <w:jc w:val="center"/>
        <w:rPr>
          <w:rFonts w:asciiTheme="minorHAnsi" w:hAnsiTheme="minorHAnsi" w:cstheme="minorHAnsi"/>
          <w:sz w:val="28"/>
          <w:szCs w:val="28"/>
        </w:rPr>
      </w:pPr>
      <w:r w:rsidRPr="004F2785">
        <w:rPr>
          <w:rFonts w:asciiTheme="minorHAnsi" w:hAnsiTheme="minorHAnsi" w:cstheme="minorHAnsi"/>
          <w:sz w:val="28"/>
          <w:szCs w:val="28"/>
        </w:rPr>
        <w:t>w</w:t>
      </w:r>
      <w:r w:rsidRPr="004F2785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4F2785">
        <w:rPr>
          <w:rFonts w:asciiTheme="minorHAnsi" w:hAnsiTheme="minorHAnsi" w:cstheme="minorHAnsi"/>
          <w:sz w:val="28"/>
          <w:szCs w:val="28"/>
        </w:rPr>
        <w:t>sprawie</w:t>
      </w:r>
      <w:r w:rsidRPr="004F2785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4F2785">
        <w:rPr>
          <w:rFonts w:asciiTheme="minorHAnsi" w:hAnsiTheme="minorHAnsi" w:cstheme="minorHAnsi"/>
          <w:sz w:val="28"/>
          <w:szCs w:val="28"/>
        </w:rPr>
        <w:t>wprowadzenia</w:t>
      </w:r>
      <w:r w:rsidRPr="004F2785">
        <w:rPr>
          <w:rFonts w:asciiTheme="minorHAnsi" w:eastAsia="Times New Roman" w:hAnsiTheme="minorHAnsi" w:cstheme="minorHAnsi"/>
          <w:sz w:val="28"/>
          <w:szCs w:val="28"/>
        </w:rPr>
        <w:t xml:space="preserve">  </w:t>
      </w:r>
    </w:p>
    <w:p w:rsidR="009521D4" w:rsidRPr="004F2785" w:rsidRDefault="00E23BAD">
      <w:pPr>
        <w:pStyle w:val="Tre"/>
        <w:spacing w:before="40" w:after="40" w:line="312" w:lineRule="auto"/>
        <w:jc w:val="center"/>
        <w:rPr>
          <w:rFonts w:asciiTheme="minorHAnsi" w:hAnsiTheme="minorHAnsi" w:cstheme="minorHAnsi"/>
          <w:sz w:val="28"/>
          <w:szCs w:val="28"/>
        </w:rPr>
      </w:pPr>
      <w:r w:rsidRPr="004F2785">
        <w:rPr>
          <w:rFonts w:asciiTheme="minorHAnsi" w:eastAsia="Times New Roman" w:hAnsiTheme="minorHAnsi" w:cstheme="minorHAnsi"/>
          <w:b/>
          <w:color w:val="252525"/>
          <w:sz w:val="28"/>
          <w:szCs w:val="28"/>
          <w:lang w:eastAsia="pl-PL"/>
        </w:rPr>
        <w:t>PROCEDURY SPRAWOWANIA NADZORU PEDAGOGICZNEGO</w:t>
      </w:r>
    </w:p>
    <w:p w:rsidR="009521D4" w:rsidRPr="004F2785" w:rsidRDefault="00E23BAD" w:rsidP="004F2785">
      <w:pPr>
        <w:pStyle w:val="Tre"/>
        <w:spacing w:before="40" w:after="40" w:line="312" w:lineRule="auto"/>
        <w:jc w:val="center"/>
        <w:rPr>
          <w:rFonts w:asciiTheme="minorHAnsi" w:eastAsia="Times New Roman" w:hAnsiTheme="minorHAnsi" w:cstheme="minorHAnsi"/>
          <w:sz w:val="28"/>
          <w:szCs w:val="28"/>
        </w:rPr>
      </w:pPr>
      <w:r w:rsidRPr="004F2785">
        <w:rPr>
          <w:rFonts w:asciiTheme="minorHAnsi" w:eastAsia="Times New Roman" w:hAnsiTheme="minorHAnsi" w:cstheme="minorHAnsi"/>
          <w:sz w:val="28"/>
          <w:szCs w:val="28"/>
        </w:rPr>
        <w:t xml:space="preserve">w Szkole Podstawowej z Oddziałami Integracyjnymi Nr 17 </w:t>
      </w:r>
      <w:r w:rsidR="004F2785">
        <w:rPr>
          <w:rFonts w:asciiTheme="minorHAnsi" w:eastAsia="Times New Roman" w:hAnsiTheme="minorHAnsi" w:cstheme="minorHAnsi"/>
          <w:sz w:val="28"/>
          <w:szCs w:val="28"/>
        </w:rPr>
        <w:br/>
      </w:r>
      <w:r w:rsidRPr="004F2785">
        <w:rPr>
          <w:rFonts w:asciiTheme="minorHAnsi" w:eastAsia="Times New Roman" w:hAnsiTheme="minorHAnsi" w:cstheme="minorHAnsi"/>
          <w:sz w:val="28"/>
          <w:szCs w:val="28"/>
        </w:rPr>
        <w:t>im. Stanisława Wyspiańskiego</w:t>
      </w:r>
      <w:r w:rsidR="004F2785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4F2785">
        <w:rPr>
          <w:rFonts w:asciiTheme="minorHAnsi" w:eastAsia="Times New Roman" w:hAnsiTheme="minorHAnsi" w:cstheme="minorHAnsi"/>
          <w:sz w:val="28"/>
          <w:szCs w:val="28"/>
        </w:rPr>
        <w:t>w Częstochowie</w:t>
      </w:r>
    </w:p>
    <w:p w:rsidR="009521D4" w:rsidRPr="004F2785" w:rsidRDefault="009521D4">
      <w:pPr>
        <w:pStyle w:val="Tre"/>
        <w:spacing w:before="40" w:after="40" w:line="312" w:lineRule="auto"/>
        <w:jc w:val="center"/>
        <w:rPr>
          <w:rFonts w:asciiTheme="minorHAnsi" w:eastAsia="Times New Roman" w:hAnsiTheme="minorHAnsi" w:cstheme="minorHAnsi"/>
          <w:b/>
          <w:bCs/>
          <w:color w:val="252525"/>
          <w:sz w:val="28"/>
          <w:szCs w:val="28"/>
          <w:lang w:eastAsia="pl-PL"/>
        </w:rPr>
      </w:pPr>
    </w:p>
    <w:p w:rsidR="009521D4" w:rsidRPr="004F2785" w:rsidRDefault="00E23BAD">
      <w:pPr>
        <w:pStyle w:val="Standard"/>
        <w:rPr>
          <w:rFonts w:asciiTheme="minorHAnsi" w:hAnsiTheme="minorHAnsi" w:cstheme="minorHAnsi"/>
          <w:sz w:val="28"/>
          <w:szCs w:val="28"/>
        </w:rPr>
      </w:pPr>
      <w:r w:rsidRPr="004F2785">
        <w:rPr>
          <w:rFonts w:asciiTheme="minorHAnsi" w:eastAsia="Times New Roman" w:hAnsiTheme="minorHAnsi" w:cstheme="minorHAnsi"/>
          <w:b/>
          <w:bCs/>
          <w:color w:val="252525"/>
          <w:sz w:val="28"/>
          <w:szCs w:val="28"/>
          <w:lang w:eastAsia="pl-PL"/>
        </w:rPr>
        <w:t xml:space="preserve"> Na podstawie :</w:t>
      </w:r>
      <w:r w:rsidRPr="004F2785">
        <w:rPr>
          <w:rFonts w:asciiTheme="minorHAnsi" w:eastAsia="Times New Roman" w:hAnsiTheme="minorHAnsi" w:cstheme="minorHAnsi"/>
          <w:b/>
          <w:bCs/>
          <w:color w:val="252525"/>
          <w:sz w:val="28"/>
          <w:szCs w:val="28"/>
          <w:lang w:eastAsia="pl-PL"/>
        </w:rPr>
        <w:br/>
      </w:r>
      <w:r w:rsidRPr="004F2785">
        <w:rPr>
          <w:rFonts w:asciiTheme="minorHAnsi" w:eastAsia="Times New Roman" w:hAnsiTheme="minorHAnsi" w:cstheme="minorHAnsi"/>
          <w:color w:val="252525"/>
          <w:sz w:val="28"/>
          <w:szCs w:val="28"/>
          <w:lang w:eastAsia="pl-PL"/>
        </w:rPr>
        <w:t xml:space="preserve">-   </w:t>
      </w:r>
      <w:r w:rsidRPr="004F2785">
        <w:rPr>
          <w:rFonts w:asciiTheme="minorHAnsi" w:eastAsia="Calibri" w:hAnsiTheme="minorHAnsi" w:cstheme="minorHAnsi"/>
          <w:sz w:val="28"/>
          <w:szCs w:val="28"/>
        </w:rPr>
        <w:t xml:space="preserve">Ustawy z dnia 14 grudnia 2016r. – Przepisy wprowadzające ustawę – Prawo   </w:t>
      </w:r>
    </w:p>
    <w:p w:rsidR="009521D4" w:rsidRPr="004F2785" w:rsidRDefault="00E23BAD">
      <w:pPr>
        <w:pStyle w:val="Standard"/>
        <w:tabs>
          <w:tab w:val="left" w:pos="720"/>
        </w:tabs>
        <w:rPr>
          <w:rFonts w:asciiTheme="minorHAnsi" w:hAnsiTheme="minorHAnsi" w:cstheme="minorHAnsi"/>
          <w:sz w:val="28"/>
          <w:szCs w:val="28"/>
        </w:rPr>
      </w:pPr>
      <w:r w:rsidRPr="004F2785">
        <w:rPr>
          <w:rFonts w:asciiTheme="minorHAnsi" w:eastAsia="Calibri" w:hAnsiTheme="minorHAnsi" w:cstheme="minorHAnsi"/>
          <w:sz w:val="28"/>
          <w:szCs w:val="28"/>
        </w:rPr>
        <w:t xml:space="preserve">    oświatowe (Dz. U. z 2017 r. poz. 60 ze zmianami);</w:t>
      </w:r>
      <w:r w:rsidRPr="004F2785">
        <w:rPr>
          <w:rFonts w:asciiTheme="minorHAnsi" w:eastAsia="Calibri" w:hAnsiTheme="minorHAnsi" w:cstheme="minorHAnsi"/>
          <w:sz w:val="28"/>
          <w:szCs w:val="28"/>
        </w:rPr>
        <w:br/>
        <w:t>-  Ustawy z dnia 14 grudnia 2016r. Prawo oświatowe (Dz. U. z 2017 r. poz. 59 ze zmianami);</w:t>
      </w:r>
      <w:r w:rsidRPr="004F2785">
        <w:rPr>
          <w:rFonts w:asciiTheme="minorHAnsi" w:hAnsiTheme="minorHAnsi" w:cstheme="minorHAnsi"/>
          <w:sz w:val="28"/>
          <w:szCs w:val="28"/>
        </w:rPr>
        <w:t xml:space="preserve"> </w:t>
      </w:r>
      <w:r w:rsidRPr="004F2785">
        <w:rPr>
          <w:rFonts w:asciiTheme="minorHAnsi" w:hAnsiTheme="minorHAnsi" w:cstheme="minorHAnsi"/>
          <w:sz w:val="28"/>
          <w:szCs w:val="28"/>
        </w:rPr>
        <w:br/>
      </w:r>
      <w:r w:rsidRPr="004F2785">
        <w:rPr>
          <w:rFonts w:asciiTheme="minorHAnsi" w:eastAsia="Calibri" w:hAnsiTheme="minorHAnsi" w:cstheme="minorHAnsi"/>
          <w:sz w:val="28"/>
          <w:szCs w:val="28"/>
        </w:rPr>
        <w:t>-  Rozporządzenia MEN z dnia 31 sierpnia 2017r. w sprawie nadzoru pedagogicznego (Dz. U.  z 2017r. Poz. 1658);</w:t>
      </w:r>
    </w:p>
    <w:p w:rsidR="009521D4" w:rsidRPr="004F2785" w:rsidRDefault="009521D4">
      <w:pPr>
        <w:pStyle w:val="Standard"/>
        <w:tabs>
          <w:tab w:val="left" w:pos="720"/>
        </w:tabs>
        <w:rPr>
          <w:rFonts w:asciiTheme="minorHAnsi" w:eastAsia="Calibri" w:hAnsiTheme="minorHAnsi" w:cstheme="minorHAnsi"/>
          <w:sz w:val="28"/>
          <w:szCs w:val="28"/>
        </w:rPr>
      </w:pPr>
    </w:p>
    <w:p w:rsidR="009521D4" w:rsidRPr="004F2785" w:rsidRDefault="00E23BAD">
      <w:pPr>
        <w:pStyle w:val="Tre"/>
        <w:tabs>
          <w:tab w:val="left" w:pos="720"/>
        </w:tabs>
        <w:rPr>
          <w:rFonts w:asciiTheme="minorHAnsi" w:hAnsiTheme="minorHAnsi" w:cstheme="minorHAnsi"/>
          <w:sz w:val="28"/>
          <w:szCs w:val="28"/>
        </w:rPr>
      </w:pPr>
      <w:r w:rsidRPr="004F2785">
        <w:rPr>
          <w:rFonts w:asciiTheme="minorHAnsi" w:eastAsia="Times New Roman" w:hAnsiTheme="minorHAnsi" w:cstheme="minorHAnsi"/>
          <w:sz w:val="28"/>
          <w:szCs w:val="28"/>
        </w:rPr>
        <w:t>w</w:t>
      </w:r>
      <w:r w:rsidRPr="004F2785">
        <w:rPr>
          <w:rFonts w:asciiTheme="minorHAnsi" w:eastAsia="Calibri" w:hAnsiTheme="minorHAnsi" w:cstheme="minorHAnsi"/>
          <w:sz w:val="28"/>
          <w:szCs w:val="28"/>
        </w:rPr>
        <w:t>prowadza</w:t>
      </w:r>
      <w:r w:rsidRPr="004F2785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4F2785">
        <w:rPr>
          <w:rFonts w:asciiTheme="minorHAnsi" w:eastAsia="Calibri" w:hAnsiTheme="minorHAnsi" w:cstheme="minorHAnsi"/>
          <w:sz w:val="28"/>
          <w:szCs w:val="28"/>
        </w:rPr>
        <w:t>się</w:t>
      </w:r>
      <w:r w:rsidRPr="004F2785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4F2785">
        <w:rPr>
          <w:rFonts w:asciiTheme="minorHAnsi" w:eastAsia="Calibri" w:hAnsiTheme="minorHAnsi" w:cstheme="minorHAnsi"/>
          <w:sz w:val="28"/>
          <w:szCs w:val="28"/>
        </w:rPr>
        <w:t>w</w:t>
      </w:r>
      <w:r w:rsidRPr="004F2785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4F2785">
        <w:rPr>
          <w:rFonts w:asciiTheme="minorHAnsi" w:eastAsia="Calibri" w:hAnsiTheme="minorHAnsi" w:cstheme="minorHAnsi"/>
          <w:sz w:val="28"/>
          <w:szCs w:val="28"/>
        </w:rPr>
        <w:t>Szkole</w:t>
      </w:r>
      <w:r w:rsidRPr="004F2785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4F2785">
        <w:rPr>
          <w:rFonts w:asciiTheme="minorHAnsi" w:eastAsia="Calibri" w:hAnsiTheme="minorHAnsi" w:cstheme="minorHAnsi"/>
          <w:sz w:val="28"/>
          <w:szCs w:val="28"/>
        </w:rPr>
        <w:t>Podstawowej</w:t>
      </w:r>
      <w:r w:rsidRPr="004F2785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4F2785">
        <w:rPr>
          <w:rFonts w:asciiTheme="minorHAnsi" w:eastAsia="Calibri" w:hAnsiTheme="minorHAnsi" w:cstheme="minorHAnsi"/>
          <w:sz w:val="28"/>
          <w:szCs w:val="28"/>
        </w:rPr>
        <w:t>z</w:t>
      </w:r>
      <w:r w:rsidRPr="004F2785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4F2785">
        <w:rPr>
          <w:rFonts w:asciiTheme="minorHAnsi" w:eastAsia="Calibri" w:hAnsiTheme="minorHAnsi" w:cstheme="minorHAnsi"/>
          <w:sz w:val="28"/>
          <w:szCs w:val="28"/>
        </w:rPr>
        <w:t>Oddziałami</w:t>
      </w:r>
      <w:r w:rsidRPr="004F2785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4F2785">
        <w:rPr>
          <w:rFonts w:asciiTheme="minorHAnsi" w:eastAsia="Calibri" w:hAnsiTheme="minorHAnsi" w:cstheme="minorHAnsi"/>
          <w:sz w:val="28"/>
          <w:szCs w:val="28"/>
        </w:rPr>
        <w:t>Integracyjnymi</w:t>
      </w:r>
      <w:r w:rsidRPr="004F2785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4F2785">
        <w:rPr>
          <w:rFonts w:asciiTheme="minorHAnsi" w:eastAsia="Calibri" w:hAnsiTheme="minorHAnsi" w:cstheme="minorHAnsi"/>
          <w:sz w:val="28"/>
          <w:szCs w:val="28"/>
        </w:rPr>
        <w:t>nr</w:t>
      </w:r>
      <w:r w:rsidRPr="004F2785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4F2785">
        <w:rPr>
          <w:rFonts w:asciiTheme="minorHAnsi" w:eastAsia="Calibri" w:hAnsiTheme="minorHAnsi" w:cstheme="minorHAnsi"/>
          <w:sz w:val="28"/>
          <w:szCs w:val="28"/>
        </w:rPr>
        <w:t>17</w:t>
      </w:r>
      <w:r w:rsidRPr="004F2785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4F2785">
        <w:rPr>
          <w:rFonts w:asciiTheme="minorHAnsi" w:eastAsia="Calibri" w:hAnsiTheme="minorHAnsi" w:cstheme="minorHAnsi"/>
          <w:sz w:val="28"/>
          <w:szCs w:val="28"/>
        </w:rPr>
        <w:t>w</w:t>
      </w:r>
      <w:r w:rsidRPr="004F2785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4F2785">
        <w:rPr>
          <w:rFonts w:asciiTheme="minorHAnsi" w:eastAsia="Calibri" w:hAnsiTheme="minorHAnsi" w:cstheme="minorHAnsi"/>
          <w:sz w:val="28"/>
          <w:szCs w:val="28"/>
        </w:rPr>
        <w:t>Częstochowie</w:t>
      </w:r>
      <w:r w:rsidRPr="004F2785">
        <w:rPr>
          <w:rFonts w:asciiTheme="minorHAnsi" w:eastAsia="Times New Roman" w:hAnsiTheme="minorHAnsi" w:cstheme="minorHAnsi"/>
          <w:sz w:val="28"/>
          <w:szCs w:val="28"/>
        </w:rPr>
        <w:t xml:space="preserve">  </w:t>
      </w:r>
    </w:p>
    <w:p w:rsidR="009521D4" w:rsidRPr="004F2785" w:rsidRDefault="00E23BAD">
      <w:pPr>
        <w:pStyle w:val="Tre"/>
        <w:tabs>
          <w:tab w:val="left" w:pos="720"/>
        </w:tabs>
        <w:spacing w:before="40" w:after="40" w:line="312" w:lineRule="auto"/>
        <w:rPr>
          <w:rFonts w:asciiTheme="minorHAnsi" w:hAnsiTheme="minorHAnsi" w:cstheme="minorHAnsi"/>
          <w:sz w:val="28"/>
          <w:szCs w:val="28"/>
        </w:rPr>
      </w:pPr>
      <w:r w:rsidRPr="004F2785">
        <w:rPr>
          <w:rFonts w:asciiTheme="minorHAnsi" w:eastAsia="Times New Roman" w:hAnsiTheme="minorHAnsi" w:cstheme="minorHAnsi"/>
          <w:color w:val="252525"/>
          <w:sz w:val="28"/>
          <w:szCs w:val="28"/>
          <w:lang w:eastAsia="pl-PL"/>
        </w:rPr>
        <w:t>„Procedurę Spr</w:t>
      </w:r>
      <w:r w:rsidRPr="004F2785">
        <w:rPr>
          <w:rFonts w:asciiTheme="minorHAnsi" w:eastAsia="Calibri" w:hAnsiTheme="minorHAnsi" w:cstheme="minorHAnsi"/>
          <w:color w:val="252525"/>
          <w:sz w:val="28"/>
          <w:szCs w:val="28"/>
          <w:lang w:eastAsia="pl-PL"/>
        </w:rPr>
        <w:t>awowania</w:t>
      </w:r>
      <w:r w:rsidRPr="004F2785">
        <w:rPr>
          <w:rFonts w:asciiTheme="minorHAnsi" w:eastAsia="Times New Roman" w:hAnsiTheme="minorHAnsi" w:cstheme="minorHAnsi"/>
          <w:color w:val="252525"/>
          <w:sz w:val="28"/>
          <w:szCs w:val="28"/>
          <w:lang w:eastAsia="pl-PL"/>
        </w:rPr>
        <w:t xml:space="preserve"> Nadzoru Pedagogicznego” w brzmieniu stanowiącym  Załącznik Nr 1   do niniejszego Zarządzenia.</w:t>
      </w:r>
    </w:p>
    <w:p w:rsidR="009521D4" w:rsidRPr="004F2785" w:rsidRDefault="009521D4">
      <w:pPr>
        <w:pStyle w:val="Tre"/>
        <w:spacing w:before="20" w:after="20"/>
        <w:rPr>
          <w:rFonts w:asciiTheme="minorHAnsi" w:eastAsia="Times New Roman" w:hAnsiTheme="minorHAnsi" w:cstheme="minorHAnsi"/>
          <w:sz w:val="28"/>
          <w:szCs w:val="28"/>
        </w:rPr>
      </w:pPr>
    </w:p>
    <w:p w:rsidR="009521D4" w:rsidRPr="004F2785" w:rsidRDefault="00E23BAD">
      <w:pPr>
        <w:pStyle w:val="Tre"/>
        <w:tabs>
          <w:tab w:val="left" w:pos="720"/>
        </w:tabs>
        <w:spacing w:before="40" w:after="40" w:line="312" w:lineRule="auto"/>
        <w:rPr>
          <w:rFonts w:asciiTheme="minorHAnsi" w:eastAsia="Times New Roman" w:hAnsiTheme="minorHAnsi" w:cstheme="minorHAnsi"/>
          <w:sz w:val="28"/>
          <w:szCs w:val="28"/>
          <w:lang w:eastAsia="pl-PL"/>
        </w:rPr>
      </w:pPr>
      <w:r w:rsidRPr="004F2785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  Zarządzenie wchodzi w życie z dniem podpisania.</w:t>
      </w:r>
    </w:p>
    <w:p w:rsidR="009521D4" w:rsidRPr="004F2785" w:rsidRDefault="009521D4">
      <w:pPr>
        <w:pStyle w:val="Tre"/>
        <w:tabs>
          <w:tab w:val="left" w:pos="720"/>
        </w:tabs>
        <w:spacing w:before="40" w:after="40" w:line="312" w:lineRule="auto"/>
        <w:rPr>
          <w:rFonts w:asciiTheme="minorHAnsi" w:eastAsia="Times New Roman" w:hAnsiTheme="minorHAnsi" w:cstheme="minorHAnsi"/>
          <w:sz w:val="28"/>
          <w:szCs w:val="28"/>
          <w:lang w:eastAsia="pl-PL"/>
        </w:rPr>
      </w:pPr>
    </w:p>
    <w:p w:rsidR="009521D4" w:rsidRPr="004F2785" w:rsidRDefault="009521D4">
      <w:pPr>
        <w:pStyle w:val="Tre"/>
        <w:tabs>
          <w:tab w:val="left" w:pos="720"/>
        </w:tabs>
        <w:spacing w:before="40" w:after="40" w:line="312" w:lineRule="auto"/>
        <w:rPr>
          <w:rFonts w:asciiTheme="minorHAnsi" w:eastAsia="Times New Roman" w:hAnsiTheme="minorHAnsi" w:cstheme="minorHAnsi"/>
          <w:sz w:val="28"/>
          <w:szCs w:val="28"/>
          <w:lang w:eastAsia="pl-PL"/>
        </w:rPr>
      </w:pPr>
    </w:p>
    <w:p w:rsidR="006225D0" w:rsidRPr="004F2785" w:rsidRDefault="006225D0" w:rsidP="006225D0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4F2785">
        <w:rPr>
          <w:rFonts w:asciiTheme="minorHAnsi" w:hAnsiTheme="minorHAnsi" w:cstheme="minorHAnsi"/>
          <w:sz w:val="28"/>
          <w:szCs w:val="28"/>
        </w:rPr>
        <w:t>Dyrektor</w:t>
      </w:r>
    </w:p>
    <w:p w:rsidR="006225D0" w:rsidRPr="004F2785" w:rsidRDefault="006225D0" w:rsidP="006225D0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4F2785">
        <w:rPr>
          <w:rFonts w:asciiTheme="minorHAnsi" w:hAnsiTheme="minorHAnsi" w:cstheme="minorHAnsi"/>
          <w:sz w:val="28"/>
          <w:szCs w:val="28"/>
        </w:rPr>
        <w:t xml:space="preserve">Szkoły Podstawowej </w:t>
      </w:r>
    </w:p>
    <w:p w:rsidR="006225D0" w:rsidRPr="004F2785" w:rsidRDefault="006225D0" w:rsidP="006225D0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4F2785">
        <w:rPr>
          <w:rFonts w:asciiTheme="minorHAnsi" w:hAnsiTheme="minorHAnsi" w:cstheme="minorHAnsi"/>
          <w:sz w:val="28"/>
          <w:szCs w:val="28"/>
        </w:rPr>
        <w:t>z Oddziałami Integracyjnymi nr 17</w:t>
      </w:r>
    </w:p>
    <w:p w:rsidR="006225D0" w:rsidRPr="004F2785" w:rsidRDefault="006225D0" w:rsidP="006225D0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4F2785">
        <w:rPr>
          <w:rFonts w:asciiTheme="minorHAnsi" w:hAnsiTheme="minorHAnsi" w:cstheme="minorHAnsi"/>
          <w:sz w:val="28"/>
          <w:szCs w:val="28"/>
        </w:rPr>
        <w:t>w Częstochowie</w:t>
      </w:r>
    </w:p>
    <w:p w:rsidR="006225D0" w:rsidRPr="004F2785" w:rsidRDefault="006225D0" w:rsidP="006225D0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4F2785">
        <w:rPr>
          <w:rFonts w:asciiTheme="minorHAnsi" w:hAnsiTheme="minorHAnsi" w:cstheme="minorHAnsi"/>
          <w:sz w:val="28"/>
          <w:szCs w:val="28"/>
        </w:rPr>
        <w:t xml:space="preserve">(-) Marta </w:t>
      </w:r>
      <w:proofErr w:type="spellStart"/>
      <w:r w:rsidRPr="004F2785">
        <w:rPr>
          <w:rFonts w:asciiTheme="minorHAnsi" w:hAnsiTheme="minorHAnsi" w:cstheme="minorHAnsi"/>
          <w:sz w:val="28"/>
          <w:szCs w:val="28"/>
        </w:rPr>
        <w:t>Beszczyńska</w:t>
      </w:r>
      <w:proofErr w:type="spellEnd"/>
    </w:p>
    <w:p w:rsidR="009521D4" w:rsidRDefault="00E23BAD">
      <w:pPr>
        <w:pStyle w:val="Tre"/>
        <w:tabs>
          <w:tab w:val="left" w:pos="720"/>
        </w:tabs>
        <w:spacing w:before="40" w:after="40" w:line="312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   </w:t>
      </w:r>
    </w:p>
    <w:sectPr w:rsidR="009521D4" w:rsidSect="009521D4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42157" w:rsidRDefault="00342157" w:rsidP="009521D4">
      <w:r>
        <w:separator/>
      </w:r>
    </w:p>
  </w:endnote>
  <w:endnote w:type="continuationSeparator" w:id="0">
    <w:p w:rsidR="00342157" w:rsidRDefault="00342157" w:rsidP="00952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Helvetica, Arial">
    <w:altName w:val="Arial"/>
    <w:panose1 w:val="020B0604020202020204"/>
    <w:charset w:val="00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42157" w:rsidRDefault="00342157" w:rsidP="009521D4">
      <w:r w:rsidRPr="009521D4">
        <w:rPr>
          <w:color w:val="000000"/>
        </w:rPr>
        <w:separator/>
      </w:r>
    </w:p>
  </w:footnote>
  <w:footnote w:type="continuationSeparator" w:id="0">
    <w:p w:rsidR="00342157" w:rsidRDefault="00342157" w:rsidP="009521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1D4"/>
    <w:rsid w:val="00342157"/>
    <w:rsid w:val="004F2785"/>
    <w:rsid w:val="006225D0"/>
    <w:rsid w:val="009521D4"/>
    <w:rsid w:val="00E23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1EFAF"/>
  <w15:chartTrackingRefBased/>
  <w15:docId w15:val="{33D7DC79-85DA-AD4E-A888-A4E43E1E0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521D4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Header">
    <w:name w:val="Header"/>
    <w:basedOn w:val="Standard"/>
    <w:next w:val="Textbody"/>
    <w:rsid w:val="009521D4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9521D4"/>
    <w:pPr>
      <w:spacing w:after="120"/>
    </w:pPr>
  </w:style>
  <w:style w:type="paragraph" w:styleId="Lista">
    <w:name w:val="List"/>
    <w:basedOn w:val="Textbody"/>
    <w:rsid w:val="009521D4"/>
  </w:style>
  <w:style w:type="paragraph" w:customStyle="1" w:styleId="Caption">
    <w:name w:val="Caption"/>
    <w:basedOn w:val="Standard"/>
    <w:rsid w:val="009521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9521D4"/>
    <w:pPr>
      <w:suppressLineNumbers/>
    </w:pPr>
  </w:style>
  <w:style w:type="paragraph" w:customStyle="1" w:styleId="Tre">
    <w:name w:val="Treść"/>
    <w:rsid w:val="009521D4"/>
    <w:pPr>
      <w:suppressAutoHyphens/>
      <w:autoSpaceDN w:val="0"/>
      <w:textAlignment w:val="baseline"/>
    </w:pPr>
    <w:rPr>
      <w:rFonts w:ascii="Helvetica, Arial" w:eastAsia="Arial Unicode MS" w:hAnsi="Helvetica, Arial" w:cs="Arial Unicode MS"/>
      <w:color w:val="000000"/>
      <w:kern w:val="3"/>
      <w:sz w:val="22"/>
      <w:szCs w:val="22"/>
      <w:lang w:eastAsia="zh-CN"/>
    </w:rPr>
  </w:style>
  <w:style w:type="paragraph" w:customStyle="1" w:styleId="western">
    <w:name w:val="western"/>
    <w:basedOn w:val="Normalny"/>
    <w:rsid w:val="006225D0"/>
    <w:pPr>
      <w:widowControl/>
      <w:autoSpaceDN/>
      <w:spacing w:before="280" w:after="280"/>
      <w:jc w:val="both"/>
      <w:textAlignment w:val="auto"/>
    </w:pPr>
    <w:rPr>
      <w:rFonts w:ascii="Arial" w:eastAsia="Times New Roman" w:hAnsi="Arial" w:cs="Arial"/>
      <w:kern w:val="0"/>
      <w:sz w:val="22"/>
      <w:szCs w:val="22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42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 17</dc:creator>
  <cp:keywords/>
  <cp:lastModifiedBy>Michał Śpiewak</cp:lastModifiedBy>
  <cp:revision>2</cp:revision>
  <cp:lastPrinted>2018-02-12T12:50:00Z</cp:lastPrinted>
  <dcterms:created xsi:type="dcterms:W3CDTF">2025-12-16T07:22:00Z</dcterms:created>
  <dcterms:modified xsi:type="dcterms:W3CDTF">2025-12-16T07:22:00Z</dcterms:modified>
</cp:coreProperties>
</file>