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E2E" w:rsidRPr="00245CB9" w:rsidRDefault="00E07E2E" w:rsidP="00112454">
      <w:pPr>
        <w:jc w:val="right"/>
        <w:rPr>
          <w:rFonts w:cstheme="minorHAnsi"/>
          <w:sz w:val="24"/>
          <w:szCs w:val="24"/>
        </w:rPr>
      </w:pPr>
      <w:r w:rsidRPr="00245CB9">
        <w:rPr>
          <w:rFonts w:cstheme="minorHAnsi"/>
          <w:sz w:val="24"/>
          <w:szCs w:val="24"/>
        </w:rPr>
        <w:t xml:space="preserve">Częstochowa </w:t>
      </w:r>
      <w:r w:rsidR="00EB2839">
        <w:rPr>
          <w:rFonts w:cstheme="minorHAnsi"/>
          <w:sz w:val="24"/>
          <w:szCs w:val="24"/>
        </w:rPr>
        <w:t>05</w:t>
      </w:r>
      <w:r w:rsidRPr="00245CB9">
        <w:rPr>
          <w:rFonts w:cstheme="minorHAnsi"/>
          <w:sz w:val="24"/>
          <w:szCs w:val="24"/>
        </w:rPr>
        <w:t>.</w:t>
      </w:r>
      <w:r w:rsidR="00833FE0" w:rsidRPr="00245CB9">
        <w:rPr>
          <w:rFonts w:cstheme="minorHAnsi"/>
          <w:sz w:val="24"/>
          <w:szCs w:val="24"/>
        </w:rPr>
        <w:t>12</w:t>
      </w:r>
      <w:r w:rsidR="00087E25" w:rsidRPr="00245CB9">
        <w:rPr>
          <w:rFonts w:cstheme="minorHAnsi"/>
          <w:sz w:val="24"/>
          <w:szCs w:val="24"/>
        </w:rPr>
        <w:t>.202</w:t>
      </w:r>
      <w:r w:rsidR="00833FE0" w:rsidRPr="00245CB9">
        <w:rPr>
          <w:rFonts w:cstheme="minorHAnsi"/>
          <w:sz w:val="24"/>
          <w:szCs w:val="24"/>
        </w:rPr>
        <w:t>5</w:t>
      </w:r>
      <w:r w:rsidRPr="00245CB9">
        <w:rPr>
          <w:rFonts w:cstheme="minorHAnsi"/>
          <w:sz w:val="24"/>
          <w:szCs w:val="24"/>
        </w:rPr>
        <w:t>r.</w:t>
      </w:r>
    </w:p>
    <w:p w:rsidR="00E07E2E" w:rsidRPr="00245CB9" w:rsidRDefault="00725F65" w:rsidP="00E07E2E">
      <w:pPr>
        <w:jc w:val="center"/>
        <w:rPr>
          <w:rFonts w:cstheme="minorHAnsi"/>
          <w:b/>
          <w:sz w:val="32"/>
          <w:szCs w:val="32"/>
        </w:rPr>
      </w:pPr>
      <w:r w:rsidRPr="00245CB9">
        <w:rPr>
          <w:rFonts w:cstheme="minorHAnsi"/>
          <w:b/>
          <w:sz w:val="32"/>
          <w:szCs w:val="32"/>
        </w:rPr>
        <w:t xml:space="preserve">Zarządzenie nr </w:t>
      </w:r>
      <w:r w:rsidR="00833FE0" w:rsidRPr="00245CB9">
        <w:rPr>
          <w:rFonts w:cstheme="minorHAnsi"/>
          <w:b/>
          <w:sz w:val="32"/>
          <w:szCs w:val="32"/>
        </w:rPr>
        <w:t>12</w:t>
      </w:r>
      <w:r w:rsidR="00087E25" w:rsidRPr="00245CB9">
        <w:rPr>
          <w:rFonts w:cstheme="minorHAnsi"/>
          <w:b/>
          <w:sz w:val="32"/>
          <w:szCs w:val="32"/>
        </w:rPr>
        <w:t>/202</w:t>
      </w:r>
      <w:r w:rsidR="00833FE0" w:rsidRPr="00245CB9">
        <w:rPr>
          <w:rFonts w:cstheme="minorHAnsi"/>
          <w:b/>
          <w:sz w:val="32"/>
          <w:szCs w:val="32"/>
        </w:rPr>
        <w:t>5</w:t>
      </w:r>
    </w:p>
    <w:p w:rsidR="00087E25" w:rsidRPr="00245CB9" w:rsidRDefault="00E07E2E" w:rsidP="00087E25">
      <w:pPr>
        <w:jc w:val="center"/>
        <w:rPr>
          <w:rFonts w:cstheme="minorHAnsi"/>
          <w:sz w:val="24"/>
          <w:szCs w:val="24"/>
        </w:rPr>
      </w:pPr>
      <w:r w:rsidRPr="00245CB9">
        <w:rPr>
          <w:rFonts w:cstheme="minorHAnsi"/>
          <w:sz w:val="24"/>
          <w:szCs w:val="24"/>
        </w:rPr>
        <w:t>Dyrektora Szkoły Podstawowej nr 52 im. Małego Powstańca w Częstochowie</w:t>
      </w:r>
    </w:p>
    <w:p w:rsidR="00B35442" w:rsidRPr="00245CB9" w:rsidRDefault="00E07E2E" w:rsidP="00087E25">
      <w:pPr>
        <w:jc w:val="center"/>
        <w:rPr>
          <w:rFonts w:cstheme="minorHAnsi"/>
          <w:sz w:val="24"/>
          <w:szCs w:val="24"/>
        </w:rPr>
      </w:pPr>
      <w:r w:rsidRPr="00245CB9">
        <w:rPr>
          <w:rFonts w:cstheme="minorHAnsi"/>
          <w:sz w:val="24"/>
          <w:szCs w:val="24"/>
        </w:rPr>
        <w:t xml:space="preserve"> </w:t>
      </w:r>
      <w:r w:rsidR="00087E25" w:rsidRPr="00245CB9">
        <w:rPr>
          <w:rFonts w:cstheme="minorHAnsi"/>
          <w:sz w:val="24"/>
          <w:szCs w:val="24"/>
        </w:rPr>
        <w:t xml:space="preserve">z dnia </w:t>
      </w:r>
      <w:r w:rsidR="00EB2839">
        <w:rPr>
          <w:rFonts w:cstheme="minorHAnsi"/>
          <w:sz w:val="24"/>
          <w:szCs w:val="24"/>
        </w:rPr>
        <w:t>05</w:t>
      </w:r>
      <w:r w:rsidR="00B35442" w:rsidRPr="00245CB9">
        <w:rPr>
          <w:rFonts w:cstheme="minorHAnsi"/>
          <w:sz w:val="24"/>
          <w:szCs w:val="24"/>
        </w:rPr>
        <w:t xml:space="preserve"> </w:t>
      </w:r>
      <w:r w:rsidR="00833FE0" w:rsidRPr="00245CB9">
        <w:rPr>
          <w:rFonts w:cstheme="minorHAnsi"/>
          <w:sz w:val="24"/>
          <w:szCs w:val="24"/>
        </w:rPr>
        <w:t>grudnia</w:t>
      </w:r>
      <w:r w:rsidR="00087E25" w:rsidRPr="00245CB9">
        <w:rPr>
          <w:rFonts w:cstheme="minorHAnsi"/>
          <w:sz w:val="24"/>
          <w:szCs w:val="24"/>
        </w:rPr>
        <w:t xml:space="preserve"> 202</w:t>
      </w:r>
      <w:r w:rsidR="00833FE0" w:rsidRPr="00245CB9">
        <w:rPr>
          <w:rFonts w:cstheme="minorHAnsi"/>
          <w:sz w:val="24"/>
          <w:szCs w:val="24"/>
        </w:rPr>
        <w:t>5</w:t>
      </w:r>
      <w:r w:rsidR="00087E25" w:rsidRPr="00245CB9">
        <w:rPr>
          <w:rFonts w:cstheme="minorHAnsi"/>
          <w:sz w:val="24"/>
          <w:szCs w:val="24"/>
        </w:rPr>
        <w:t xml:space="preserve"> roku</w:t>
      </w:r>
    </w:p>
    <w:p w:rsidR="00087E25" w:rsidRPr="00245CB9" w:rsidRDefault="00B35442" w:rsidP="00087E25">
      <w:pPr>
        <w:jc w:val="center"/>
        <w:rPr>
          <w:rFonts w:cstheme="minorHAnsi"/>
          <w:sz w:val="24"/>
          <w:szCs w:val="24"/>
        </w:rPr>
      </w:pPr>
      <w:r w:rsidRPr="00245CB9">
        <w:rPr>
          <w:rFonts w:cstheme="minorHAnsi"/>
          <w:i/>
          <w:iCs/>
          <w:color w:val="222222"/>
          <w:shd w:val="clear" w:color="auto" w:fill="FFFFFF"/>
        </w:rPr>
        <w:t>.</w:t>
      </w:r>
    </w:p>
    <w:p w:rsidR="00087E25" w:rsidRPr="00245CB9" w:rsidRDefault="00E07E2E" w:rsidP="00833FE0">
      <w:pPr>
        <w:jc w:val="center"/>
        <w:rPr>
          <w:rFonts w:cstheme="minorHAnsi"/>
          <w:b/>
          <w:sz w:val="24"/>
          <w:szCs w:val="24"/>
        </w:rPr>
      </w:pPr>
      <w:r w:rsidRPr="00245CB9">
        <w:rPr>
          <w:rFonts w:cstheme="minorHAnsi"/>
          <w:sz w:val="24"/>
          <w:szCs w:val="24"/>
        </w:rPr>
        <w:t xml:space="preserve">w sprawie </w:t>
      </w:r>
      <w:r w:rsidR="00AE29EA" w:rsidRPr="00245CB9">
        <w:rPr>
          <w:rFonts w:cstheme="minorHAnsi"/>
          <w:sz w:val="24"/>
          <w:szCs w:val="24"/>
        </w:rPr>
        <w:t>:</w:t>
      </w:r>
      <w:r w:rsidR="00087E25" w:rsidRPr="00245CB9">
        <w:rPr>
          <w:rFonts w:cstheme="minorHAnsi"/>
          <w:sz w:val="24"/>
          <w:szCs w:val="24"/>
        </w:rPr>
        <w:t xml:space="preserve"> wprowadzenia </w:t>
      </w:r>
      <w:r w:rsidR="00EB2839">
        <w:rPr>
          <w:rFonts w:cstheme="minorHAnsi"/>
          <w:sz w:val="24"/>
          <w:szCs w:val="24"/>
        </w:rPr>
        <w:t>Procedury A</w:t>
      </w:r>
      <w:r w:rsidR="00833FE0" w:rsidRPr="00245CB9">
        <w:rPr>
          <w:rFonts w:cstheme="minorHAnsi"/>
          <w:sz w:val="24"/>
          <w:szCs w:val="24"/>
        </w:rPr>
        <w:t xml:space="preserve">ntymobbingowej określającej zasady przeciwdziałaniu zjawisku </w:t>
      </w:r>
      <w:r w:rsidR="00EB2839">
        <w:rPr>
          <w:rFonts w:cstheme="minorHAnsi"/>
          <w:sz w:val="24"/>
          <w:szCs w:val="24"/>
        </w:rPr>
        <w:t>m</w:t>
      </w:r>
      <w:r w:rsidR="00833FE0" w:rsidRPr="00245CB9">
        <w:rPr>
          <w:rFonts w:cstheme="minorHAnsi"/>
          <w:sz w:val="24"/>
          <w:szCs w:val="24"/>
        </w:rPr>
        <w:t>obbingu w Szkole Podstawowej nr 52 im. Małego Powstańca</w:t>
      </w:r>
      <w:r w:rsidR="00EB2839">
        <w:rPr>
          <w:rFonts w:cstheme="minorHAnsi"/>
          <w:sz w:val="24"/>
          <w:szCs w:val="24"/>
        </w:rPr>
        <w:br/>
      </w:r>
      <w:r w:rsidR="00833FE0" w:rsidRPr="00245CB9">
        <w:rPr>
          <w:rFonts w:cstheme="minorHAnsi"/>
          <w:sz w:val="24"/>
          <w:szCs w:val="24"/>
        </w:rPr>
        <w:t xml:space="preserve"> w Częstochowie</w:t>
      </w:r>
    </w:p>
    <w:p w:rsidR="00B35442" w:rsidRPr="00245CB9" w:rsidRDefault="00B35442" w:rsidP="00B35442">
      <w:pPr>
        <w:jc w:val="center"/>
        <w:rPr>
          <w:rFonts w:cstheme="minorHAnsi"/>
          <w:i/>
          <w:sz w:val="24"/>
          <w:szCs w:val="24"/>
        </w:rPr>
      </w:pPr>
    </w:p>
    <w:p w:rsidR="00AE29EA" w:rsidRPr="00245CB9" w:rsidRDefault="00B35442" w:rsidP="00245CB9">
      <w:pPr>
        <w:jc w:val="center"/>
        <w:rPr>
          <w:rFonts w:cstheme="minorHAnsi"/>
          <w:i/>
          <w:sz w:val="24"/>
          <w:szCs w:val="24"/>
        </w:rPr>
      </w:pPr>
      <w:r w:rsidRPr="00245CB9">
        <w:rPr>
          <w:rFonts w:cstheme="minorHAnsi"/>
          <w:i/>
          <w:sz w:val="24"/>
          <w:szCs w:val="24"/>
        </w:rPr>
        <w:t xml:space="preserve">Zgodnie z Kodeks </w:t>
      </w:r>
      <w:r w:rsidR="00833FE0" w:rsidRPr="00245CB9">
        <w:rPr>
          <w:rFonts w:cstheme="minorHAnsi"/>
          <w:i/>
          <w:sz w:val="24"/>
          <w:szCs w:val="24"/>
        </w:rPr>
        <w:t>pracy Art. 94</w:t>
      </w:r>
      <w:r w:rsidR="00833FE0" w:rsidRPr="00245CB9">
        <w:rPr>
          <w:rFonts w:cstheme="minorHAnsi"/>
          <w:i/>
          <w:sz w:val="24"/>
          <w:szCs w:val="24"/>
          <w:vertAlign w:val="superscript"/>
        </w:rPr>
        <w:t>3</w:t>
      </w:r>
      <w:r w:rsidR="00833FE0" w:rsidRPr="00245CB9">
        <w:rPr>
          <w:rFonts w:cstheme="minorHAnsi"/>
          <w:i/>
          <w:sz w:val="24"/>
          <w:szCs w:val="24"/>
        </w:rPr>
        <w:t xml:space="preserve">§1  </w:t>
      </w:r>
    </w:p>
    <w:p w:rsidR="00F3344B" w:rsidRPr="00245CB9" w:rsidRDefault="00112454" w:rsidP="00102C79">
      <w:pPr>
        <w:spacing w:after="0"/>
        <w:jc w:val="center"/>
        <w:rPr>
          <w:rFonts w:cstheme="minorHAnsi"/>
          <w:b/>
          <w:sz w:val="24"/>
          <w:szCs w:val="24"/>
        </w:rPr>
      </w:pPr>
      <w:r w:rsidRPr="00245CB9">
        <w:rPr>
          <w:rFonts w:cstheme="minorHAnsi"/>
          <w:b/>
          <w:sz w:val="24"/>
          <w:szCs w:val="24"/>
        </w:rPr>
        <w:t>§1</w:t>
      </w:r>
      <w:r w:rsidRPr="00245CB9">
        <w:rPr>
          <w:rFonts w:cstheme="minorHAnsi"/>
          <w:b/>
          <w:sz w:val="24"/>
          <w:szCs w:val="24"/>
        </w:rPr>
        <w:br/>
      </w:r>
    </w:p>
    <w:p w:rsidR="00F3344B" w:rsidRPr="00245CB9" w:rsidRDefault="00B35442" w:rsidP="00CA1D35">
      <w:pPr>
        <w:jc w:val="center"/>
        <w:rPr>
          <w:rFonts w:cstheme="minorHAnsi"/>
          <w:b/>
          <w:sz w:val="24"/>
          <w:szCs w:val="24"/>
        </w:rPr>
      </w:pPr>
      <w:r w:rsidRPr="00245CB9">
        <w:rPr>
          <w:rFonts w:cstheme="minorHAnsi"/>
          <w:iCs/>
          <w:sz w:val="24"/>
          <w:szCs w:val="24"/>
          <w:shd w:val="clear" w:color="auto" w:fill="FFFFFF"/>
        </w:rPr>
        <w:t>Procedur</w:t>
      </w:r>
      <w:r w:rsidR="00833FE0" w:rsidRPr="00245CB9">
        <w:rPr>
          <w:rFonts w:cstheme="minorHAnsi"/>
          <w:iCs/>
          <w:sz w:val="24"/>
          <w:szCs w:val="24"/>
          <w:shd w:val="clear" w:color="auto" w:fill="FFFFFF"/>
        </w:rPr>
        <w:t>a</w:t>
      </w:r>
      <w:r w:rsidR="00833FE0" w:rsidRPr="00245CB9">
        <w:rPr>
          <w:rFonts w:cstheme="minorHAnsi"/>
          <w:sz w:val="24"/>
          <w:szCs w:val="24"/>
        </w:rPr>
        <w:t xml:space="preserve"> antymobbingowa ma na celu w szczególności:</w:t>
      </w:r>
      <w:r w:rsidR="00833FE0" w:rsidRPr="00245CB9">
        <w:rPr>
          <w:rFonts w:cstheme="minorHAnsi"/>
          <w:sz w:val="24"/>
          <w:szCs w:val="24"/>
        </w:rPr>
        <w:br/>
        <w:t xml:space="preserve">a) przeciwdziałanie </w:t>
      </w:r>
      <w:proofErr w:type="spellStart"/>
      <w:r w:rsidR="00245CB9">
        <w:rPr>
          <w:rFonts w:cstheme="minorHAnsi"/>
          <w:sz w:val="24"/>
          <w:szCs w:val="24"/>
        </w:rPr>
        <w:t>m</w:t>
      </w:r>
      <w:r w:rsidR="00245CB9" w:rsidRPr="00245CB9">
        <w:rPr>
          <w:rFonts w:cstheme="minorHAnsi"/>
          <w:sz w:val="24"/>
          <w:szCs w:val="24"/>
        </w:rPr>
        <w:t>obbingowi</w:t>
      </w:r>
      <w:proofErr w:type="spellEnd"/>
      <w:r w:rsidR="00833FE0" w:rsidRPr="00245CB9">
        <w:rPr>
          <w:rFonts w:cstheme="minorHAnsi"/>
          <w:sz w:val="24"/>
          <w:szCs w:val="24"/>
        </w:rPr>
        <w:br/>
        <w:t>b)</w:t>
      </w:r>
      <w:r w:rsidR="00245CB9">
        <w:rPr>
          <w:rFonts w:cstheme="minorHAnsi"/>
          <w:sz w:val="24"/>
          <w:szCs w:val="24"/>
        </w:rPr>
        <w:t xml:space="preserve"> </w:t>
      </w:r>
      <w:r w:rsidR="00833FE0" w:rsidRPr="00245CB9">
        <w:rPr>
          <w:rFonts w:cstheme="minorHAnsi"/>
          <w:sz w:val="24"/>
          <w:szCs w:val="24"/>
        </w:rPr>
        <w:t xml:space="preserve">podejmowanie działań </w:t>
      </w:r>
      <w:r w:rsidR="00245CB9" w:rsidRPr="00245CB9">
        <w:rPr>
          <w:rFonts w:cstheme="minorHAnsi"/>
          <w:sz w:val="24"/>
          <w:szCs w:val="24"/>
        </w:rPr>
        <w:t xml:space="preserve">interwencyjnych oraz niwelowanie skutków stwierdzonych przypadków </w:t>
      </w:r>
      <w:r w:rsidR="00245CB9">
        <w:rPr>
          <w:rFonts w:cstheme="minorHAnsi"/>
          <w:sz w:val="24"/>
          <w:szCs w:val="24"/>
        </w:rPr>
        <w:t>m</w:t>
      </w:r>
      <w:r w:rsidR="00245CB9" w:rsidRPr="00245CB9">
        <w:rPr>
          <w:rFonts w:cstheme="minorHAnsi"/>
          <w:sz w:val="24"/>
          <w:szCs w:val="24"/>
        </w:rPr>
        <w:t>obbingu</w:t>
      </w:r>
      <w:r w:rsidR="00245CB9" w:rsidRPr="00245CB9">
        <w:rPr>
          <w:rFonts w:cstheme="minorHAnsi"/>
          <w:sz w:val="24"/>
          <w:szCs w:val="24"/>
        </w:rPr>
        <w:br/>
        <w:t>c) umacnianie pozytywnych relacji interpersonalnych między pracownikami</w:t>
      </w:r>
    </w:p>
    <w:p w:rsidR="00E07E2E" w:rsidRPr="00245CB9" w:rsidRDefault="00E07E2E" w:rsidP="0011245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245CB9">
        <w:rPr>
          <w:rFonts w:cstheme="minorHAnsi"/>
          <w:b/>
          <w:sz w:val="24"/>
          <w:szCs w:val="24"/>
        </w:rPr>
        <w:t>§2</w:t>
      </w:r>
    </w:p>
    <w:p w:rsidR="00A306C2" w:rsidRPr="00245CB9" w:rsidRDefault="00A306C2" w:rsidP="0011245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A306C2" w:rsidRPr="00245CB9" w:rsidRDefault="00A306C2" w:rsidP="00A572EB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245CB9">
        <w:rPr>
          <w:rFonts w:cstheme="minorHAnsi"/>
          <w:sz w:val="24"/>
          <w:szCs w:val="24"/>
        </w:rPr>
        <w:t>Pracowników szkoły zobowiązuje się do zapoznania z z</w:t>
      </w:r>
      <w:r w:rsidR="006369A7" w:rsidRPr="00245CB9">
        <w:rPr>
          <w:rFonts w:cstheme="minorHAnsi"/>
          <w:sz w:val="24"/>
          <w:szCs w:val="24"/>
        </w:rPr>
        <w:t xml:space="preserve">apisami niniejszego </w:t>
      </w:r>
      <w:r w:rsidR="00B35442" w:rsidRPr="00245CB9">
        <w:rPr>
          <w:rFonts w:cstheme="minorHAnsi"/>
          <w:sz w:val="24"/>
          <w:szCs w:val="24"/>
        </w:rPr>
        <w:t>dokumentu</w:t>
      </w:r>
      <w:r w:rsidR="00A572EB" w:rsidRPr="00245CB9">
        <w:rPr>
          <w:rFonts w:cstheme="minorHAnsi"/>
          <w:sz w:val="24"/>
          <w:szCs w:val="24"/>
        </w:rPr>
        <w:t>.</w:t>
      </w:r>
    </w:p>
    <w:p w:rsidR="00A306C2" w:rsidRPr="00245CB9" w:rsidRDefault="00A306C2" w:rsidP="00102C79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102C79" w:rsidRPr="00245CB9" w:rsidRDefault="00102C79" w:rsidP="00102C7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245CB9">
        <w:rPr>
          <w:rFonts w:cstheme="minorHAnsi"/>
          <w:b/>
          <w:sz w:val="24"/>
          <w:szCs w:val="24"/>
        </w:rPr>
        <w:t>§3</w:t>
      </w:r>
    </w:p>
    <w:p w:rsidR="00A306C2" w:rsidRPr="00245CB9" w:rsidRDefault="00A306C2" w:rsidP="00102C79">
      <w:pPr>
        <w:spacing w:after="0" w:line="240" w:lineRule="auto"/>
        <w:rPr>
          <w:rFonts w:cstheme="minorHAnsi"/>
          <w:sz w:val="24"/>
          <w:szCs w:val="24"/>
        </w:rPr>
      </w:pPr>
    </w:p>
    <w:p w:rsidR="00102C79" w:rsidRPr="00245CB9" w:rsidRDefault="00E07E2E" w:rsidP="00112454">
      <w:pPr>
        <w:spacing w:line="240" w:lineRule="auto"/>
        <w:jc w:val="center"/>
        <w:rPr>
          <w:rFonts w:cstheme="minorHAnsi"/>
          <w:sz w:val="24"/>
          <w:szCs w:val="24"/>
        </w:rPr>
      </w:pPr>
      <w:r w:rsidRPr="00245CB9">
        <w:rPr>
          <w:rFonts w:cstheme="minorHAnsi"/>
          <w:sz w:val="24"/>
          <w:szCs w:val="24"/>
        </w:rPr>
        <w:t xml:space="preserve">Zarządzenie wchodzi w życie z dniem </w:t>
      </w:r>
      <w:r w:rsidR="00245CB9" w:rsidRPr="00245CB9">
        <w:rPr>
          <w:rFonts w:cstheme="minorHAnsi"/>
          <w:sz w:val="24"/>
          <w:szCs w:val="24"/>
        </w:rPr>
        <w:t>01.01.2026r.</w:t>
      </w:r>
      <w:r w:rsidRPr="00245CB9">
        <w:rPr>
          <w:rFonts w:cstheme="minorHAnsi"/>
          <w:sz w:val="24"/>
          <w:szCs w:val="24"/>
        </w:rPr>
        <w:t xml:space="preserve"> </w:t>
      </w:r>
      <w:r w:rsidR="00112454" w:rsidRPr="00245CB9">
        <w:rPr>
          <w:rFonts w:cstheme="minorHAnsi"/>
          <w:sz w:val="24"/>
          <w:szCs w:val="24"/>
        </w:rPr>
        <w:br/>
      </w:r>
    </w:p>
    <w:p w:rsidR="00102C79" w:rsidRPr="00245CB9" w:rsidRDefault="00102C79" w:rsidP="00112454">
      <w:pPr>
        <w:spacing w:line="240" w:lineRule="auto"/>
        <w:jc w:val="center"/>
        <w:rPr>
          <w:rFonts w:cstheme="minorHAnsi"/>
          <w:sz w:val="24"/>
          <w:szCs w:val="24"/>
        </w:rPr>
      </w:pPr>
    </w:p>
    <w:p w:rsidR="00102C79" w:rsidRPr="00245CB9" w:rsidRDefault="00102C79" w:rsidP="00112454">
      <w:pPr>
        <w:spacing w:line="240" w:lineRule="auto"/>
        <w:jc w:val="center"/>
        <w:rPr>
          <w:rFonts w:cstheme="minorHAnsi"/>
          <w:sz w:val="24"/>
          <w:szCs w:val="24"/>
        </w:rPr>
      </w:pPr>
    </w:p>
    <w:p w:rsidR="00E07E2E" w:rsidRPr="00245CB9" w:rsidRDefault="00112454" w:rsidP="00112454">
      <w:pPr>
        <w:spacing w:line="240" w:lineRule="auto"/>
        <w:jc w:val="center"/>
        <w:rPr>
          <w:rFonts w:cstheme="minorHAnsi"/>
          <w:sz w:val="24"/>
          <w:szCs w:val="24"/>
        </w:rPr>
      </w:pPr>
      <w:r w:rsidRPr="00245CB9">
        <w:rPr>
          <w:rFonts w:cstheme="minorHAnsi"/>
          <w:sz w:val="24"/>
          <w:szCs w:val="24"/>
        </w:rPr>
        <w:br/>
        <w:t xml:space="preserve">                                                                                                    Dyrektor Szkoły</w:t>
      </w:r>
    </w:p>
    <w:p w:rsidR="002D22F1" w:rsidRPr="00245CB9" w:rsidRDefault="00E07E2E">
      <w:pPr>
        <w:rPr>
          <w:rFonts w:cstheme="minorHAnsi"/>
          <w:sz w:val="24"/>
          <w:szCs w:val="24"/>
        </w:rPr>
      </w:pPr>
      <w:r w:rsidRPr="00245CB9">
        <w:rPr>
          <w:rFonts w:cstheme="minorHAnsi"/>
          <w:sz w:val="24"/>
          <w:szCs w:val="24"/>
        </w:rPr>
        <w:tab/>
      </w:r>
      <w:r w:rsidRPr="00245CB9">
        <w:rPr>
          <w:rFonts w:cstheme="minorHAnsi"/>
          <w:sz w:val="24"/>
          <w:szCs w:val="24"/>
        </w:rPr>
        <w:tab/>
      </w:r>
      <w:r w:rsidRPr="00245CB9">
        <w:rPr>
          <w:rFonts w:cstheme="minorHAnsi"/>
          <w:sz w:val="24"/>
          <w:szCs w:val="24"/>
        </w:rPr>
        <w:tab/>
      </w:r>
      <w:r w:rsidRPr="00245CB9">
        <w:rPr>
          <w:rFonts w:cstheme="minorHAnsi"/>
          <w:sz w:val="24"/>
          <w:szCs w:val="24"/>
        </w:rPr>
        <w:tab/>
      </w:r>
      <w:r w:rsidRPr="00245CB9">
        <w:rPr>
          <w:rFonts w:cstheme="minorHAnsi"/>
          <w:sz w:val="24"/>
          <w:szCs w:val="24"/>
        </w:rPr>
        <w:tab/>
      </w:r>
      <w:r w:rsidRPr="00245CB9">
        <w:rPr>
          <w:rFonts w:cstheme="minorHAnsi"/>
          <w:sz w:val="24"/>
          <w:szCs w:val="24"/>
        </w:rPr>
        <w:tab/>
      </w:r>
      <w:r w:rsidRPr="00245CB9">
        <w:rPr>
          <w:rFonts w:cstheme="minorHAnsi"/>
          <w:sz w:val="24"/>
          <w:szCs w:val="24"/>
        </w:rPr>
        <w:tab/>
      </w:r>
      <w:r w:rsidRPr="00245CB9">
        <w:rPr>
          <w:rFonts w:cstheme="minorHAnsi"/>
          <w:sz w:val="24"/>
          <w:szCs w:val="24"/>
        </w:rPr>
        <w:tab/>
      </w:r>
      <w:r w:rsidR="00245CB9">
        <w:rPr>
          <w:rFonts w:cstheme="minorHAnsi"/>
          <w:sz w:val="24"/>
          <w:szCs w:val="24"/>
        </w:rPr>
        <w:t xml:space="preserve">           </w:t>
      </w:r>
      <w:r w:rsidR="00112454" w:rsidRPr="00245CB9">
        <w:rPr>
          <w:rFonts w:cstheme="minorHAnsi"/>
          <w:sz w:val="24"/>
          <w:szCs w:val="24"/>
        </w:rPr>
        <w:t xml:space="preserve">    </w:t>
      </w:r>
      <w:r w:rsidRPr="00245CB9">
        <w:rPr>
          <w:rFonts w:cstheme="minorHAnsi"/>
          <w:sz w:val="24"/>
          <w:szCs w:val="24"/>
        </w:rPr>
        <w:t>Bożena Golachowska</w:t>
      </w:r>
    </w:p>
    <w:sectPr w:rsidR="002D22F1" w:rsidRPr="00245CB9" w:rsidSect="00253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87E"/>
    <w:multiLevelType w:val="hybridMultilevel"/>
    <w:tmpl w:val="6B9E1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2C7F03"/>
    <w:multiLevelType w:val="hybridMultilevel"/>
    <w:tmpl w:val="FF560E82"/>
    <w:lvl w:ilvl="0" w:tplc="E7B8178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77DA2F5B"/>
    <w:multiLevelType w:val="hybridMultilevel"/>
    <w:tmpl w:val="C66CB688"/>
    <w:lvl w:ilvl="0" w:tplc="B9AEEEC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07E2E"/>
    <w:rsid w:val="00087E25"/>
    <w:rsid w:val="00102C79"/>
    <w:rsid w:val="00112454"/>
    <w:rsid w:val="00211BB8"/>
    <w:rsid w:val="00245CB9"/>
    <w:rsid w:val="002531A9"/>
    <w:rsid w:val="003E2D39"/>
    <w:rsid w:val="00427E16"/>
    <w:rsid w:val="004D3616"/>
    <w:rsid w:val="004F66C2"/>
    <w:rsid w:val="005A7FF6"/>
    <w:rsid w:val="005B7D5F"/>
    <w:rsid w:val="006369A7"/>
    <w:rsid w:val="0066776D"/>
    <w:rsid w:val="007068E1"/>
    <w:rsid w:val="00720EB5"/>
    <w:rsid w:val="00725F65"/>
    <w:rsid w:val="007E05EB"/>
    <w:rsid w:val="00833FE0"/>
    <w:rsid w:val="00955188"/>
    <w:rsid w:val="009F115C"/>
    <w:rsid w:val="00A306C2"/>
    <w:rsid w:val="00A572EB"/>
    <w:rsid w:val="00A854B3"/>
    <w:rsid w:val="00AE29EA"/>
    <w:rsid w:val="00B35442"/>
    <w:rsid w:val="00BE39B4"/>
    <w:rsid w:val="00CA1D35"/>
    <w:rsid w:val="00CE634D"/>
    <w:rsid w:val="00DB5126"/>
    <w:rsid w:val="00E07E2E"/>
    <w:rsid w:val="00EB2839"/>
    <w:rsid w:val="00F3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E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29E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833FE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33F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SEKRETARIAT</cp:lastModifiedBy>
  <cp:revision>3</cp:revision>
  <cp:lastPrinted>2023-05-17T09:24:00Z</cp:lastPrinted>
  <dcterms:created xsi:type="dcterms:W3CDTF">2026-01-16T11:37:00Z</dcterms:created>
  <dcterms:modified xsi:type="dcterms:W3CDTF">2026-01-16T11:46:00Z</dcterms:modified>
</cp:coreProperties>
</file>