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246E8" w14:textId="77777777" w:rsidR="00694609" w:rsidRPr="00875043" w:rsidRDefault="00694609" w:rsidP="00B06C91">
      <w:pPr>
        <w:widowControl/>
        <w:ind w:left="5954"/>
        <w:rPr>
          <w:rFonts w:ascii="Calibri" w:hAnsi="Calibri" w:cs="Calibri"/>
          <w:b/>
          <w:bCs/>
          <w:szCs w:val="24"/>
        </w:rPr>
      </w:pPr>
      <w:r w:rsidRPr="00875043">
        <w:rPr>
          <w:rFonts w:ascii="Calibri" w:hAnsi="Calibri" w:cs="Calibri"/>
          <w:b/>
          <w:bCs/>
          <w:szCs w:val="24"/>
        </w:rPr>
        <w:t>Załącznik</w:t>
      </w:r>
    </w:p>
    <w:p w14:paraId="5D231784" w14:textId="3977A2AA" w:rsidR="00694609" w:rsidRPr="00875043" w:rsidRDefault="00694609" w:rsidP="00B06C91">
      <w:pPr>
        <w:widowControl/>
        <w:ind w:left="5954"/>
        <w:rPr>
          <w:rFonts w:ascii="Calibri" w:hAnsi="Calibri" w:cs="Calibri"/>
          <w:b/>
          <w:bCs/>
          <w:szCs w:val="24"/>
        </w:rPr>
      </w:pPr>
      <w:r w:rsidRPr="00875043">
        <w:rPr>
          <w:rFonts w:ascii="Calibri" w:hAnsi="Calibri" w:cs="Calibri"/>
          <w:b/>
          <w:bCs/>
          <w:szCs w:val="24"/>
        </w:rPr>
        <w:t xml:space="preserve">do Zarządzenia </w:t>
      </w:r>
      <w:r w:rsidR="00875043" w:rsidRPr="00875043">
        <w:rPr>
          <w:rFonts w:ascii="Calibri" w:hAnsi="Calibri" w:cs="Calibri"/>
          <w:b/>
          <w:bCs/>
          <w:szCs w:val="24"/>
        </w:rPr>
        <w:t>n</w:t>
      </w:r>
      <w:r w:rsidRPr="00875043">
        <w:rPr>
          <w:rFonts w:ascii="Calibri" w:hAnsi="Calibri" w:cs="Calibri"/>
          <w:b/>
          <w:bCs/>
          <w:szCs w:val="24"/>
        </w:rPr>
        <w:t>r</w:t>
      </w:r>
      <w:r w:rsidR="00875043" w:rsidRPr="00875043">
        <w:rPr>
          <w:rFonts w:ascii="Calibri" w:hAnsi="Calibri" w:cs="Calibri"/>
          <w:b/>
          <w:bCs/>
          <w:szCs w:val="24"/>
        </w:rPr>
        <w:t xml:space="preserve"> 10/2026</w:t>
      </w:r>
    </w:p>
    <w:p w14:paraId="264A19CB" w14:textId="17E5140E" w:rsidR="00694609" w:rsidRPr="00875043" w:rsidRDefault="00694609" w:rsidP="00B06C91">
      <w:pPr>
        <w:widowControl/>
        <w:ind w:left="5954"/>
        <w:rPr>
          <w:rFonts w:ascii="Calibri" w:hAnsi="Calibri" w:cs="Calibri"/>
          <w:szCs w:val="24"/>
        </w:rPr>
      </w:pPr>
      <w:r w:rsidRPr="00875043">
        <w:rPr>
          <w:rFonts w:ascii="Calibri" w:hAnsi="Calibri" w:cs="Calibri"/>
          <w:b/>
          <w:bCs/>
          <w:szCs w:val="24"/>
        </w:rPr>
        <w:t>z dnia</w:t>
      </w:r>
      <w:r w:rsidR="00875043" w:rsidRPr="00875043">
        <w:rPr>
          <w:rFonts w:ascii="Calibri" w:hAnsi="Calibri" w:cs="Calibri"/>
          <w:b/>
          <w:bCs/>
          <w:szCs w:val="24"/>
        </w:rPr>
        <w:t xml:space="preserve"> 0</w:t>
      </w:r>
      <w:r w:rsidR="007264D3">
        <w:rPr>
          <w:rFonts w:ascii="Calibri" w:hAnsi="Calibri" w:cs="Calibri"/>
          <w:b/>
          <w:bCs/>
          <w:szCs w:val="24"/>
        </w:rPr>
        <w:t>1</w:t>
      </w:r>
      <w:r w:rsidR="00875043" w:rsidRPr="00875043">
        <w:rPr>
          <w:rFonts w:ascii="Calibri" w:hAnsi="Calibri" w:cs="Calibri"/>
          <w:b/>
          <w:bCs/>
          <w:szCs w:val="24"/>
        </w:rPr>
        <w:t xml:space="preserve">.06.2026 r. </w:t>
      </w:r>
    </w:p>
    <w:p w14:paraId="03CC375F" w14:textId="77777777" w:rsidR="00694609" w:rsidRPr="00B06C91" w:rsidRDefault="00694609" w:rsidP="00B06C91">
      <w:pPr>
        <w:widowControl/>
        <w:rPr>
          <w:rFonts w:ascii="Calibri" w:hAnsi="Calibri" w:cs="Calibri"/>
          <w:szCs w:val="24"/>
        </w:rPr>
      </w:pPr>
    </w:p>
    <w:p w14:paraId="4C74FAF2" w14:textId="77777777" w:rsidR="00694609" w:rsidRPr="00B06C91" w:rsidRDefault="00694609" w:rsidP="00B06C91">
      <w:pPr>
        <w:widowControl/>
        <w:jc w:val="center"/>
        <w:rPr>
          <w:rFonts w:ascii="Calibri" w:hAnsi="Calibri" w:cs="Calibri"/>
          <w:b/>
          <w:bCs/>
          <w:szCs w:val="24"/>
        </w:rPr>
      </w:pPr>
      <w:r w:rsidRPr="00B06C91">
        <w:rPr>
          <w:rFonts w:ascii="Calibri" w:hAnsi="Calibri" w:cs="Calibri"/>
          <w:b/>
          <w:bCs/>
          <w:szCs w:val="24"/>
        </w:rPr>
        <w:t>REGULAMIN</w:t>
      </w:r>
    </w:p>
    <w:p w14:paraId="3ECC0209" w14:textId="77777777" w:rsidR="00694609" w:rsidRPr="00B06C91" w:rsidRDefault="00694609" w:rsidP="00B06C91">
      <w:pPr>
        <w:widowControl/>
        <w:jc w:val="center"/>
        <w:rPr>
          <w:rFonts w:ascii="Calibri" w:hAnsi="Calibri" w:cs="Calibri"/>
          <w:b/>
          <w:bCs/>
          <w:szCs w:val="24"/>
        </w:rPr>
      </w:pPr>
      <w:r w:rsidRPr="00B06C91">
        <w:rPr>
          <w:rFonts w:ascii="Calibri" w:hAnsi="Calibri" w:cs="Calibri"/>
          <w:b/>
          <w:bCs/>
          <w:szCs w:val="24"/>
        </w:rPr>
        <w:t>ZAKŁADOWEGO FUNDUSZU ŚWIADCZEŃ SOCJALNYCH</w:t>
      </w:r>
    </w:p>
    <w:p w14:paraId="751135BA" w14:textId="55F803AF" w:rsidR="00694609" w:rsidRPr="00B06C91" w:rsidRDefault="00DA41C2" w:rsidP="00B06C91">
      <w:pPr>
        <w:widowControl/>
        <w:jc w:val="center"/>
        <w:rPr>
          <w:rFonts w:ascii="Calibri" w:hAnsi="Calibri" w:cs="Calibri"/>
          <w:b/>
          <w:bCs/>
          <w:szCs w:val="24"/>
        </w:rPr>
      </w:pPr>
      <w:r w:rsidRPr="00B06C91">
        <w:rPr>
          <w:rFonts w:ascii="Calibri" w:hAnsi="Calibri" w:cs="Calibri"/>
          <w:b/>
          <w:bCs/>
          <w:szCs w:val="24"/>
        </w:rPr>
        <w:t>ZESPOŁU SZKOLNO- PRZEDSZKOLNEGO NR 1 W CZĘSTOCHOWIE</w:t>
      </w:r>
    </w:p>
    <w:p w14:paraId="79A56559" w14:textId="77777777" w:rsidR="00DA41C2" w:rsidRPr="00B06C91" w:rsidRDefault="00DA41C2" w:rsidP="00B06C91">
      <w:pPr>
        <w:widowControl/>
        <w:rPr>
          <w:rFonts w:ascii="Calibri" w:hAnsi="Calibri" w:cs="Calibri"/>
          <w:szCs w:val="24"/>
        </w:rPr>
      </w:pPr>
    </w:p>
    <w:p w14:paraId="304723D9" w14:textId="77777777" w:rsidR="00694609" w:rsidRPr="00B06C91" w:rsidRDefault="00694609" w:rsidP="00B06C91">
      <w:pPr>
        <w:widowControl/>
        <w:jc w:val="center"/>
        <w:rPr>
          <w:rFonts w:ascii="Calibri" w:hAnsi="Calibri" w:cs="Calibri"/>
          <w:szCs w:val="24"/>
        </w:rPr>
      </w:pPr>
      <w:r w:rsidRPr="00B06C91">
        <w:rPr>
          <w:rFonts w:ascii="Calibri" w:hAnsi="Calibri" w:cs="Calibri"/>
          <w:b/>
          <w:bCs/>
          <w:szCs w:val="24"/>
        </w:rPr>
        <w:t>ROZDZIAŁ I</w:t>
      </w:r>
    </w:p>
    <w:p w14:paraId="3436F84D" w14:textId="77777777" w:rsidR="00694609" w:rsidRPr="00B06C91" w:rsidRDefault="00694609" w:rsidP="00B06C91">
      <w:pPr>
        <w:widowControl/>
        <w:jc w:val="center"/>
        <w:rPr>
          <w:rFonts w:ascii="Calibri" w:hAnsi="Calibri" w:cs="Calibri"/>
          <w:szCs w:val="24"/>
        </w:rPr>
      </w:pPr>
      <w:r w:rsidRPr="00B06C91">
        <w:rPr>
          <w:rFonts w:ascii="Calibri" w:hAnsi="Calibri" w:cs="Calibri"/>
          <w:szCs w:val="24"/>
        </w:rPr>
        <w:t>POSTANOWIENIA OGÓLNE</w:t>
      </w:r>
    </w:p>
    <w:p w14:paraId="3BE06BDA" w14:textId="77777777" w:rsidR="00694609" w:rsidRPr="005824CD" w:rsidRDefault="00694609" w:rsidP="00B06C91">
      <w:pPr>
        <w:widowControl/>
        <w:rPr>
          <w:rFonts w:ascii="Calibri" w:hAnsi="Calibri" w:cs="Calibri"/>
          <w:szCs w:val="24"/>
        </w:rPr>
      </w:pPr>
    </w:p>
    <w:p w14:paraId="2B9667C8" w14:textId="7D5B74A1" w:rsidR="00694609" w:rsidRPr="005824CD" w:rsidRDefault="00694609" w:rsidP="00B06C91">
      <w:pPr>
        <w:widowControl/>
        <w:jc w:val="center"/>
        <w:rPr>
          <w:rFonts w:ascii="Calibri" w:hAnsi="Calibri" w:cs="Calibri"/>
          <w:szCs w:val="24"/>
        </w:rPr>
      </w:pPr>
      <w:r w:rsidRPr="005824CD">
        <w:rPr>
          <w:rFonts w:ascii="Calibri" w:hAnsi="Calibri" w:cs="Calibri"/>
          <w:b/>
          <w:bCs/>
          <w:szCs w:val="24"/>
        </w:rPr>
        <w:t>§ 1</w:t>
      </w:r>
    </w:p>
    <w:p w14:paraId="703B6B79" w14:textId="6B8AE22E" w:rsidR="00694609" w:rsidRPr="005824CD" w:rsidRDefault="00694609" w:rsidP="00B06C91">
      <w:pPr>
        <w:widowControl/>
        <w:jc w:val="both"/>
        <w:rPr>
          <w:rFonts w:ascii="Calibri" w:hAnsi="Calibri" w:cs="Calibri"/>
          <w:szCs w:val="24"/>
        </w:rPr>
      </w:pPr>
      <w:r w:rsidRPr="005824CD">
        <w:rPr>
          <w:rFonts w:ascii="Calibri" w:hAnsi="Calibri" w:cs="Calibri"/>
          <w:szCs w:val="24"/>
        </w:rPr>
        <w:t xml:space="preserve">Regulamin określa zasady przeznaczenia w </w:t>
      </w:r>
      <w:r w:rsidR="00DA41C2" w:rsidRPr="005824CD">
        <w:rPr>
          <w:rFonts w:ascii="Calibri" w:hAnsi="Calibri" w:cs="Calibri"/>
          <w:szCs w:val="24"/>
        </w:rPr>
        <w:t>Zespole Szkolno- Przedszkolnym nr 1</w:t>
      </w:r>
      <w:r w:rsidRPr="005824CD">
        <w:rPr>
          <w:rFonts w:ascii="Calibri" w:hAnsi="Calibri" w:cs="Calibri"/>
          <w:szCs w:val="24"/>
        </w:rPr>
        <w:t xml:space="preserve">, zwanym dalej </w:t>
      </w:r>
      <w:r w:rsidR="00DA41C2" w:rsidRPr="005824CD">
        <w:rPr>
          <w:rFonts w:ascii="Calibri" w:hAnsi="Calibri" w:cs="Calibri"/>
          <w:szCs w:val="24"/>
        </w:rPr>
        <w:t xml:space="preserve">ZSP nr 1 </w:t>
      </w:r>
      <w:r w:rsidRPr="005824CD">
        <w:rPr>
          <w:rFonts w:ascii="Calibri" w:hAnsi="Calibri" w:cs="Calibri"/>
          <w:szCs w:val="24"/>
        </w:rPr>
        <w:t>środków Zakładowego Funduszu Świadczeń Socjalnych, zwanego dalej „Funduszem”, na poszczególne rodzaje działalności socjalnej, warunki korzystania z ulgowych świadczeń finansowanych z Funduszu oraz osoby do tego uprawnione.</w:t>
      </w:r>
    </w:p>
    <w:p w14:paraId="3296E1EA" w14:textId="38963F39" w:rsidR="00694609" w:rsidRPr="005824CD" w:rsidRDefault="00694609" w:rsidP="00B06C91">
      <w:pPr>
        <w:widowControl/>
        <w:jc w:val="center"/>
        <w:rPr>
          <w:rFonts w:ascii="Calibri" w:hAnsi="Calibri" w:cs="Calibri"/>
          <w:szCs w:val="24"/>
        </w:rPr>
      </w:pPr>
      <w:r w:rsidRPr="005824CD">
        <w:rPr>
          <w:rFonts w:ascii="Calibri" w:hAnsi="Calibri" w:cs="Calibri"/>
          <w:b/>
          <w:bCs/>
          <w:szCs w:val="24"/>
        </w:rPr>
        <w:t>§ 2</w:t>
      </w:r>
    </w:p>
    <w:p w14:paraId="6165A9A5" w14:textId="77777777" w:rsidR="00694609" w:rsidRPr="005824CD" w:rsidRDefault="00694609" w:rsidP="00B06C91">
      <w:pPr>
        <w:widowControl/>
        <w:numPr>
          <w:ilvl w:val="0"/>
          <w:numId w:val="9"/>
        </w:numPr>
        <w:jc w:val="both"/>
        <w:rPr>
          <w:rFonts w:ascii="Calibri" w:hAnsi="Calibri" w:cs="Calibri"/>
          <w:szCs w:val="24"/>
        </w:rPr>
      </w:pPr>
      <w:r w:rsidRPr="005824CD">
        <w:rPr>
          <w:rFonts w:ascii="Calibri" w:hAnsi="Calibri" w:cs="Calibri"/>
          <w:szCs w:val="24"/>
        </w:rPr>
        <w:t>Regulamin Zakładowego Funduszu Świadczeń Socjalnych, zwany dalej regulaminem powstał na podstawie:</w:t>
      </w:r>
    </w:p>
    <w:p w14:paraId="1429FE67" w14:textId="6F372338" w:rsidR="00694609" w:rsidRPr="005824CD" w:rsidRDefault="00694609" w:rsidP="00B06C91">
      <w:pPr>
        <w:widowControl/>
        <w:numPr>
          <w:ilvl w:val="0"/>
          <w:numId w:val="5"/>
        </w:numPr>
        <w:tabs>
          <w:tab w:val="left" w:pos="426"/>
          <w:tab w:val="left" w:pos="1276"/>
        </w:tabs>
        <w:jc w:val="both"/>
        <w:rPr>
          <w:rFonts w:ascii="Calibri" w:hAnsi="Calibri" w:cs="Calibri"/>
          <w:szCs w:val="24"/>
        </w:rPr>
      </w:pPr>
      <w:r w:rsidRPr="005824CD">
        <w:rPr>
          <w:rFonts w:ascii="Calibri" w:hAnsi="Calibri" w:cs="Calibri"/>
          <w:szCs w:val="24"/>
        </w:rPr>
        <w:t>ustawy z dnia 4 marca 1994 r. o zakładowym funduszu świadczeń socjalnych, zwaną dalej „Ustawą”</w:t>
      </w:r>
      <w:r w:rsidR="00BB52D9" w:rsidRPr="005824CD">
        <w:rPr>
          <w:rFonts w:ascii="Calibri" w:hAnsi="Calibri" w:cs="Calibri"/>
          <w:szCs w:val="24"/>
        </w:rPr>
        <w:t>;</w:t>
      </w:r>
    </w:p>
    <w:p w14:paraId="2A1178A1" w14:textId="3EE70963" w:rsidR="00694609" w:rsidRPr="005824CD" w:rsidRDefault="00694609" w:rsidP="00B06C91">
      <w:pPr>
        <w:widowControl/>
        <w:numPr>
          <w:ilvl w:val="0"/>
          <w:numId w:val="5"/>
        </w:numPr>
        <w:tabs>
          <w:tab w:val="left" w:pos="426"/>
          <w:tab w:val="left" w:pos="1276"/>
        </w:tabs>
        <w:jc w:val="both"/>
        <w:rPr>
          <w:rFonts w:ascii="Calibri" w:hAnsi="Calibri" w:cs="Calibri"/>
          <w:szCs w:val="24"/>
        </w:rPr>
      </w:pPr>
      <w:r w:rsidRPr="005824CD">
        <w:rPr>
          <w:rFonts w:ascii="Calibri" w:hAnsi="Calibri" w:cs="Calibri"/>
          <w:szCs w:val="24"/>
        </w:rPr>
        <w:t>ustawy z dnia 21 listopada 2008 r. o pracownikach samorządowych</w:t>
      </w:r>
      <w:r w:rsidR="00BB52D9" w:rsidRPr="005824CD">
        <w:rPr>
          <w:rFonts w:ascii="Calibri" w:hAnsi="Calibri" w:cs="Calibri"/>
          <w:szCs w:val="24"/>
        </w:rPr>
        <w:t>;</w:t>
      </w:r>
    </w:p>
    <w:p w14:paraId="698ED6B6" w14:textId="3D61A772" w:rsidR="00694609" w:rsidRPr="005824CD" w:rsidRDefault="00694609" w:rsidP="00B06C91">
      <w:pPr>
        <w:widowControl/>
        <w:numPr>
          <w:ilvl w:val="0"/>
          <w:numId w:val="5"/>
        </w:numPr>
        <w:tabs>
          <w:tab w:val="left" w:pos="426"/>
          <w:tab w:val="left" w:pos="1276"/>
        </w:tabs>
        <w:jc w:val="both"/>
        <w:rPr>
          <w:rFonts w:ascii="Calibri" w:hAnsi="Calibri" w:cs="Calibri"/>
          <w:szCs w:val="24"/>
        </w:rPr>
      </w:pPr>
      <w:r w:rsidRPr="005824CD">
        <w:rPr>
          <w:rFonts w:ascii="Calibri" w:hAnsi="Calibri" w:cs="Calibri"/>
          <w:szCs w:val="24"/>
        </w:rPr>
        <w:t>ustawy z dnia 26 lipca 1991 r. o podatku dochodowym od osób fizycznych</w:t>
      </w:r>
      <w:r w:rsidR="00BB52D9" w:rsidRPr="005824CD">
        <w:rPr>
          <w:rFonts w:ascii="Calibri" w:hAnsi="Calibri" w:cs="Calibri"/>
          <w:szCs w:val="24"/>
        </w:rPr>
        <w:t>;</w:t>
      </w:r>
    </w:p>
    <w:p w14:paraId="27CFFABB" w14:textId="4A33981A" w:rsidR="00694609" w:rsidRPr="005824CD" w:rsidRDefault="00694609" w:rsidP="00B06C91">
      <w:pPr>
        <w:widowControl/>
        <w:numPr>
          <w:ilvl w:val="0"/>
          <w:numId w:val="5"/>
        </w:numPr>
        <w:tabs>
          <w:tab w:val="left" w:pos="426"/>
          <w:tab w:val="left" w:pos="1276"/>
        </w:tabs>
        <w:jc w:val="both"/>
        <w:rPr>
          <w:rFonts w:ascii="Calibri" w:hAnsi="Calibri" w:cs="Calibri"/>
          <w:szCs w:val="24"/>
        </w:rPr>
      </w:pPr>
      <w:r w:rsidRPr="005824CD">
        <w:rPr>
          <w:rFonts w:ascii="Calibri" w:hAnsi="Calibri" w:cs="Calibri"/>
          <w:szCs w:val="24"/>
        </w:rPr>
        <w:t>ustawy z dnia 23 listopada 2003 r. o świadczeniach rodzinnych</w:t>
      </w:r>
      <w:r w:rsidR="00BB52D9" w:rsidRPr="005824CD">
        <w:rPr>
          <w:rFonts w:ascii="Calibri" w:hAnsi="Calibri" w:cs="Calibri"/>
          <w:szCs w:val="24"/>
        </w:rPr>
        <w:t>;</w:t>
      </w:r>
    </w:p>
    <w:p w14:paraId="70D2A003" w14:textId="30554544" w:rsidR="00694609" w:rsidRPr="005824CD" w:rsidRDefault="00694609" w:rsidP="00B06C91">
      <w:pPr>
        <w:widowControl/>
        <w:numPr>
          <w:ilvl w:val="0"/>
          <w:numId w:val="5"/>
        </w:numPr>
        <w:tabs>
          <w:tab w:val="left" w:pos="426"/>
          <w:tab w:val="left" w:pos="1276"/>
        </w:tabs>
        <w:jc w:val="both"/>
        <w:rPr>
          <w:rFonts w:ascii="Calibri" w:hAnsi="Calibri" w:cs="Calibri"/>
          <w:szCs w:val="24"/>
        </w:rPr>
      </w:pPr>
      <w:r w:rsidRPr="005824CD">
        <w:rPr>
          <w:rFonts w:ascii="Calibri" w:hAnsi="Calibri" w:cs="Calibri"/>
          <w:szCs w:val="24"/>
        </w:rPr>
        <w:t>rozporządzenie Ministra Pracy i Polityki Społecznej z dnia 9 marca 2009 r. w sprawie sposobu ustalania przeciętnej liczby zatrudnionych w celu naliczania odpisu na zakładowy fundusz świadczeń socjalnych</w:t>
      </w:r>
      <w:r w:rsidR="00BB52D9" w:rsidRPr="005824CD">
        <w:rPr>
          <w:rFonts w:ascii="Calibri" w:hAnsi="Calibri" w:cs="Calibri"/>
          <w:szCs w:val="24"/>
        </w:rPr>
        <w:t>;</w:t>
      </w:r>
    </w:p>
    <w:p w14:paraId="7489C0B4" w14:textId="408A0D8A" w:rsidR="00BB52D9" w:rsidRPr="005824CD" w:rsidRDefault="00694609" w:rsidP="00B06C91">
      <w:pPr>
        <w:widowControl/>
        <w:numPr>
          <w:ilvl w:val="0"/>
          <w:numId w:val="5"/>
        </w:numPr>
        <w:tabs>
          <w:tab w:val="left" w:pos="426"/>
          <w:tab w:val="left" w:pos="1276"/>
        </w:tabs>
        <w:jc w:val="both"/>
        <w:rPr>
          <w:rFonts w:ascii="Calibri" w:hAnsi="Calibri" w:cs="Calibri"/>
          <w:szCs w:val="24"/>
        </w:rPr>
      </w:pPr>
      <w:r w:rsidRPr="005824CD">
        <w:rPr>
          <w:rFonts w:ascii="Calibri" w:hAnsi="Calibri" w:cs="Calibri"/>
          <w:szCs w:val="24"/>
        </w:rPr>
        <w:t>obwieszczenia Prezesa Rady ministrów w sprawie minimalnego wynagrodzenia za pracę</w:t>
      </w:r>
      <w:r w:rsidR="00BB52D9" w:rsidRPr="005824CD">
        <w:rPr>
          <w:rFonts w:ascii="Calibri" w:hAnsi="Calibri" w:cs="Calibri"/>
          <w:szCs w:val="24"/>
        </w:rPr>
        <w:t>.</w:t>
      </w:r>
      <w:r w:rsidRPr="005824CD">
        <w:rPr>
          <w:rFonts w:ascii="Calibri" w:hAnsi="Calibri" w:cs="Calibri"/>
          <w:szCs w:val="24"/>
        </w:rPr>
        <w:t xml:space="preserve"> </w:t>
      </w:r>
    </w:p>
    <w:p w14:paraId="3FF51781" w14:textId="6844AD6D" w:rsidR="00BB52D9" w:rsidRPr="00B06C91" w:rsidRDefault="00BB52D9" w:rsidP="00B06C91">
      <w:pPr>
        <w:pStyle w:val="Akapitzlist"/>
        <w:widowControl/>
        <w:numPr>
          <w:ilvl w:val="0"/>
          <w:numId w:val="9"/>
        </w:numPr>
        <w:rPr>
          <w:rFonts w:ascii="Calibri" w:hAnsi="Calibri" w:cs="Calibri"/>
          <w:szCs w:val="24"/>
        </w:rPr>
      </w:pPr>
      <w:r w:rsidRPr="00B06C91">
        <w:rPr>
          <w:rFonts w:ascii="Calibri" w:hAnsi="Calibri" w:cs="Calibri"/>
          <w:szCs w:val="24"/>
        </w:rPr>
        <w:t>Użyte w regulaminie określenia oznaczają:</w:t>
      </w:r>
    </w:p>
    <w:p w14:paraId="2F36D5EA" w14:textId="1961BA3B" w:rsidR="00B221B7" w:rsidRPr="00B06C91" w:rsidRDefault="00B221B7" w:rsidP="00B06C91">
      <w:pPr>
        <w:pStyle w:val="Akapitzlist"/>
        <w:widowControl/>
        <w:numPr>
          <w:ilvl w:val="0"/>
          <w:numId w:val="27"/>
        </w:numPr>
        <w:rPr>
          <w:rFonts w:ascii="Calibri" w:hAnsi="Calibri" w:cs="Calibri"/>
          <w:szCs w:val="24"/>
        </w:rPr>
      </w:pPr>
      <w:r w:rsidRPr="00B06C91">
        <w:rPr>
          <w:rFonts w:ascii="Calibri" w:hAnsi="Calibri" w:cs="Calibri"/>
          <w:szCs w:val="24"/>
        </w:rPr>
        <w:t xml:space="preserve">Pracodawca – </w:t>
      </w:r>
      <w:r w:rsidR="00DA41C2" w:rsidRPr="00B06C91">
        <w:rPr>
          <w:rFonts w:ascii="Calibri" w:hAnsi="Calibri" w:cs="Calibri"/>
          <w:szCs w:val="24"/>
        </w:rPr>
        <w:t>Zespół Szkolno- Przedszkolny nr 1</w:t>
      </w:r>
      <w:r w:rsidRPr="00B06C91">
        <w:rPr>
          <w:rFonts w:ascii="Calibri" w:hAnsi="Calibri" w:cs="Calibri"/>
          <w:szCs w:val="24"/>
        </w:rPr>
        <w:t xml:space="preserve">, w </w:t>
      </w:r>
      <w:r w:rsidR="00FF4CE0" w:rsidRPr="00B06C91">
        <w:rPr>
          <w:rFonts w:ascii="Calibri" w:hAnsi="Calibri" w:cs="Calibri"/>
          <w:szCs w:val="24"/>
        </w:rPr>
        <w:t>imieniu,</w:t>
      </w:r>
      <w:r w:rsidR="00020E3E" w:rsidRPr="00B06C91">
        <w:rPr>
          <w:rFonts w:ascii="Calibri" w:hAnsi="Calibri" w:cs="Calibri"/>
          <w:szCs w:val="24"/>
        </w:rPr>
        <w:t xml:space="preserve"> </w:t>
      </w:r>
      <w:r w:rsidRPr="00B06C91">
        <w:rPr>
          <w:rFonts w:ascii="Calibri" w:hAnsi="Calibri" w:cs="Calibri"/>
          <w:szCs w:val="24"/>
        </w:rPr>
        <w:t xml:space="preserve">którego działa dyrektor lub upoważnione przez niego osoba; </w:t>
      </w:r>
    </w:p>
    <w:p w14:paraId="78407316" w14:textId="2E4E975E" w:rsidR="00666A3D" w:rsidRPr="00B06C91" w:rsidRDefault="00DA41C2" w:rsidP="00B06C91">
      <w:pPr>
        <w:pStyle w:val="Akapitzlist"/>
        <w:widowControl/>
        <w:numPr>
          <w:ilvl w:val="0"/>
          <w:numId w:val="27"/>
        </w:numPr>
        <w:rPr>
          <w:rFonts w:ascii="Calibri" w:hAnsi="Calibri" w:cs="Calibri"/>
          <w:szCs w:val="24"/>
        </w:rPr>
      </w:pPr>
      <w:bookmarkStart w:id="0" w:name="_Hlk167176559"/>
      <w:r w:rsidRPr="00B06C91">
        <w:rPr>
          <w:rFonts w:ascii="Calibri" w:hAnsi="Calibri" w:cs="Calibri"/>
          <w:szCs w:val="24"/>
        </w:rPr>
        <w:t>D</w:t>
      </w:r>
      <w:r w:rsidR="00BB52D9" w:rsidRPr="00B06C91">
        <w:rPr>
          <w:rFonts w:ascii="Calibri" w:hAnsi="Calibri" w:cs="Calibri"/>
          <w:szCs w:val="24"/>
        </w:rPr>
        <w:t>ochód</w:t>
      </w:r>
      <w:r w:rsidRPr="00B06C91">
        <w:rPr>
          <w:rFonts w:ascii="Calibri" w:hAnsi="Calibri" w:cs="Calibri"/>
          <w:szCs w:val="24"/>
        </w:rPr>
        <w:t xml:space="preserve"> </w:t>
      </w:r>
      <w:r w:rsidR="00BB52D9" w:rsidRPr="00B06C91">
        <w:rPr>
          <w:rFonts w:ascii="Calibri" w:hAnsi="Calibri" w:cs="Calibri"/>
          <w:szCs w:val="24"/>
        </w:rPr>
        <w:t xml:space="preserve">– </w:t>
      </w:r>
      <w:r w:rsidR="00666A3D" w:rsidRPr="00B06C91">
        <w:rPr>
          <w:rFonts w:ascii="Calibri" w:hAnsi="Calibri" w:cs="Calibri"/>
          <w:szCs w:val="24"/>
        </w:rPr>
        <w:t>przychód</w:t>
      </w:r>
      <w:r w:rsidR="00BB52D9" w:rsidRPr="00B06C91">
        <w:rPr>
          <w:rFonts w:ascii="Calibri" w:hAnsi="Calibri" w:cs="Calibri"/>
          <w:szCs w:val="24"/>
        </w:rPr>
        <w:t xml:space="preserve"> w rozumieniu przepisów ustawy o podatku dochodowym od osób fizycznych, </w:t>
      </w:r>
      <w:r w:rsidR="00666A3D" w:rsidRPr="00B06C91">
        <w:rPr>
          <w:rFonts w:ascii="Calibri" w:hAnsi="Calibri" w:cs="Calibri"/>
          <w:szCs w:val="24"/>
        </w:rPr>
        <w:t>(</w:t>
      </w:r>
      <w:r w:rsidR="00BB52D9" w:rsidRPr="00B06C91">
        <w:rPr>
          <w:rFonts w:ascii="Calibri" w:hAnsi="Calibri" w:cs="Calibri"/>
          <w:szCs w:val="24"/>
        </w:rPr>
        <w:t xml:space="preserve">po pomniejszeniu o </w:t>
      </w:r>
      <w:r w:rsidR="00666A3D" w:rsidRPr="00B06C91">
        <w:rPr>
          <w:rFonts w:ascii="Calibri" w:hAnsi="Calibri" w:cs="Calibri"/>
          <w:szCs w:val="24"/>
        </w:rPr>
        <w:t xml:space="preserve">koszty uzyskania przychodu, </w:t>
      </w:r>
      <w:r w:rsidR="00BB52D9" w:rsidRPr="00B06C91">
        <w:rPr>
          <w:rFonts w:ascii="Calibri" w:hAnsi="Calibri" w:cs="Calibri"/>
          <w:szCs w:val="24"/>
        </w:rPr>
        <w:t>składki na ubezpieczenia społeczne</w:t>
      </w:r>
      <w:r w:rsidR="00666A3D" w:rsidRPr="00B06C91">
        <w:rPr>
          <w:rFonts w:ascii="Calibri" w:hAnsi="Calibri" w:cs="Calibri"/>
          <w:szCs w:val="24"/>
        </w:rPr>
        <w:t xml:space="preserve"> i zdrowotne)</w:t>
      </w:r>
      <w:r w:rsidR="00BB52D9" w:rsidRPr="00B06C91">
        <w:rPr>
          <w:rFonts w:ascii="Calibri" w:hAnsi="Calibri" w:cs="Calibri"/>
          <w:szCs w:val="24"/>
        </w:rPr>
        <w:t>, ustawy o podatku rolnym oraz pozostałe przychody mające wpływ na sytuację materialną, tj. w szczególności świadczenia alimentacyjne</w:t>
      </w:r>
      <w:r w:rsidR="00FE071E" w:rsidRPr="00B06C91">
        <w:rPr>
          <w:rFonts w:ascii="Calibri" w:hAnsi="Calibri" w:cs="Calibri"/>
          <w:szCs w:val="24"/>
        </w:rPr>
        <w:t xml:space="preserve"> i inne świadczenia (tj. 800+,świadczenia rodzinne, stypendia itp. uzyskane przez wszystkich uprawnionych członków rodziny)</w:t>
      </w:r>
      <w:r w:rsidR="00BB52D9" w:rsidRPr="00B06C91">
        <w:rPr>
          <w:rFonts w:ascii="Calibri" w:hAnsi="Calibri" w:cs="Calibri"/>
          <w:szCs w:val="24"/>
        </w:rPr>
        <w:t>, z zastrzeżeniem, że dochód z działalności gospodarczej nie może być niższy niż podstawa wymiaru składek na ubezpieczenia społeczne osoby uprawnionej</w:t>
      </w:r>
      <w:bookmarkEnd w:id="0"/>
      <w:r w:rsidR="00BB52D9" w:rsidRPr="00B06C91">
        <w:rPr>
          <w:rFonts w:ascii="Calibri" w:hAnsi="Calibri" w:cs="Calibri"/>
          <w:szCs w:val="24"/>
        </w:rPr>
        <w:t>;</w:t>
      </w:r>
      <w:r w:rsidR="00666A3D" w:rsidRPr="00B06C91">
        <w:rPr>
          <w:rFonts w:ascii="Calibri" w:hAnsi="Calibri" w:cs="Calibri"/>
          <w:b/>
          <w:szCs w:val="24"/>
        </w:rPr>
        <w:t xml:space="preserve"> </w:t>
      </w:r>
    </w:p>
    <w:p w14:paraId="1E0E106A" w14:textId="1811ABF8" w:rsidR="00BB52D9" w:rsidRPr="00B06C91" w:rsidRDefault="00BB52D9" w:rsidP="00B06C91">
      <w:pPr>
        <w:pStyle w:val="Akapitzlist"/>
        <w:widowControl/>
        <w:numPr>
          <w:ilvl w:val="0"/>
          <w:numId w:val="27"/>
        </w:numPr>
        <w:rPr>
          <w:rFonts w:ascii="Calibri" w:hAnsi="Calibri" w:cs="Calibri"/>
          <w:szCs w:val="24"/>
        </w:rPr>
      </w:pPr>
      <w:r w:rsidRPr="00B06C91">
        <w:rPr>
          <w:rFonts w:ascii="Calibri" w:hAnsi="Calibri" w:cs="Calibri"/>
          <w:szCs w:val="24"/>
        </w:rPr>
        <w:t>dokument potwierdzający zakup – każdy dokument potwierdzający zakup usługi, w</w:t>
      </w:r>
      <w:r w:rsidR="000D6061" w:rsidRPr="00B06C91">
        <w:rPr>
          <w:rFonts w:ascii="Calibri" w:hAnsi="Calibri" w:cs="Calibri"/>
          <w:szCs w:val="24"/>
        </w:rPr>
        <w:t> </w:t>
      </w:r>
      <w:r w:rsidRPr="00B06C91">
        <w:rPr>
          <w:rFonts w:ascii="Calibri" w:hAnsi="Calibri" w:cs="Calibri"/>
          <w:szCs w:val="24"/>
        </w:rPr>
        <w:t>szczególności faktura, rachunek</w:t>
      </w:r>
      <w:r w:rsidR="0011566F" w:rsidRPr="00B06C91">
        <w:rPr>
          <w:rFonts w:ascii="Calibri" w:hAnsi="Calibri" w:cs="Calibri"/>
          <w:szCs w:val="24"/>
        </w:rPr>
        <w:t xml:space="preserve"> zawierający co najmniej następujące dane: nazwę i adres podmiotu wystawiającego dokument, rodzaj zakupionej usługi, a także kwotę i datę dokonania zakupu oraz imię, nazwisko i adres osoby uprawnionej, o której mowa w § </w:t>
      </w:r>
      <w:r w:rsidR="00D05AED" w:rsidRPr="00B06C91">
        <w:rPr>
          <w:rFonts w:ascii="Calibri" w:hAnsi="Calibri" w:cs="Calibri"/>
          <w:szCs w:val="24"/>
        </w:rPr>
        <w:t>7</w:t>
      </w:r>
      <w:r w:rsidR="0011566F" w:rsidRPr="00B06C91">
        <w:rPr>
          <w:rFonts w:ascii="Calibri" w:hAnsi="Calibri" w:cs="Calibri"/>
          <w:szCs w:val="24"/>
        </w:rPr>
        <w:t>. Nie stanowi dokumentu potwierdzającego zakup potwierdzenie przelewu ani wyciąg z karty płatniczej;</w:t>
      </w:r>
    </w:p>
    <w:p w14:paraId="10C5D45A" w14:textId="553A13E6" w:rsidR="0057366F" w:rsidRPr="00B06C91" w:rsidRDefault="0057366F" w:rsidP="00B06C91">
      <w:pPr>
        <w:pStyle w:val="Akapitzlist"/>
        <w:widowControl/>
        <w:numPr>
          <w:ilvl w:val="0"/>
          <w:numId w:val="27"/>
        </w:numPr>
        <w:rPr>
          <w:rFonts w:ascii="Calibri" w:hAnsi="Calibri" w:cs="Calibri"/>
          <w:szCs w:val="24"/>
        </w:rPr>
      </w:pPr>
      <w:r w:rsidRPr="00B06C91">
        <w:rPr>
          <w:rFonts w:ascii="Calibri" w:hAnsi="Calibri" w:cs="Calibri"/>
          <w:szCs w:val="24"/>
        </w:rPr>
        <w:lastRenderedPageBreak/>
        <w:t xml:space="preserve">wspólne gospodarstwo domowe – stałe zamieszkiwanie osób, o których </w:t>
      </w:r>
      <w:r w:rsidRPr="00707D42">
        <w:rPr>
          <w:rFonts w:ascii="Calibri" w:hAnsi="Calibri" w:cs="Calibri"/>
          <w:szCs w:val="24"/>
        </w:rPr>
        <w:t xml:space="preserve">mowa w § </w:t>
      </w:r>
      <w:r w:rsidR="00D05AED" w:rsidRPr="00707D42">
        <w:rPr>
          <w:rFonts w:ascii="Calibri" w:hAnsi="Calibri" w:cs="Calibri"/>
          <w:szCs w:val="24"/>
        </w:rPr>
        <w:t>7</w:t>
      </w:r>
      <w:r w:rsidRPr="00707D42">
        <w:rPr>
          <w:rFonts w:ascii="Calibri" w:hAnsi="Calibri" w:cs="Calibri"/>
          <w:szCs w:val="24"/>
        </w:rPr>
        <w:t xml:space="preserve">, oraz związane z tym zaspakajanie potrzeb życiowych, w tym wzajemną współpracę w </w:t>
      </w:r>
      <w:r w:rsidRPr="00B06C91">
        <w:rPr>
          <w:rFonts w:ascii="Calibri" w:hAnsi="Calibri" w:cs="Calibri"/>
          <w:szCs w:val="24"/>
        </w:rPr>
        <w:t>załatwianiu codziennych spraw związanych z prowadzeniem domu</w:t>
      </w:r>
      <w:r w:rsidR="00020E3E" w:rsidRPr="00B06C91">
        <w:rPr>
          <w:rFonts w:ascii="Calibri" w:hAnsi="Calibri" w:cs="Calibri"/>
          <w:szCs w:val="24"/>
        </w:rPr>
        <w:t>.</w:t>
      </w:r>
    </w:p>
    <w:p w14:paraId="7CB7F50C" w14:textId="0BE13117" w:rsidR="0057366F" w:rsidRPr="00B06C91" w:rsidRDefault="00694609" w:rsidP="00B06C91">
      <w:pPr>
        <w:pStyle w:val="Akapitzlist"/>
        <w:widowControl/>
        <w:numPr>
          <w:ilvl w:val="0"/>
          <w:numId w:val="9"/>
        </w:numPr>
        <w:rPr>
          <w:rFonts w:ascii="Calibri" w:hAnsi="Calibri" w:cs="Calibri"/>
          <w:szCs w:val="24"/>
        </w:rPr>
      </w:pPr>
      <w:r w:rsidRPr="00B06C91">
        <w:rPr>
          <w:rFonts w:ascii="Calibri" w:hAnsi="Calibri" w:cs="Calibri"/>
          <w:szCs w:val="24"/>
        </w:rPr>
        <w:t>Fundusz tworz</w:t>
      </w:r>
      <w:r w:rsidR="0057366F" w:rsidRPr="00B06C91">
        <w:rPr>
          <w:rFonts w:ascii="Calibri" w:hAnsi="Calibri" w:cs="Calibri"/>
          <w:szCs w:val="24"/>
        </w:rPr>
        <w:t>ą:</w:t>
      </w:r>
    </w:p>
    <w:p w14:paraId="620B4752" w14:textId="29B6815F" w:rsidR="00694609" w:rsidRPr="00B06C91" w:rsidRDefault="00694609" w:rsidP="00B06C91">
      <w:pPr>
        <w:pStyle w:val="Akapitzlist"/>
        <w:widowControl/>
        <w:numPr>
          <w:ilvl w:val="0"/>
          <w:numId w:val="28"/>
        </w:numPr>
        <w:rPr>
          <w:rFonts w:ascii="Calibri" w:hAnsi="Calibri" w:cs="Calibri"/>
          <w:szCs w:val="24"/>
        </w:rPr>
      </w:pPr>
      <w:r w:rsidRPr="00B06C91">
        <w:rPr>
          <w:rFonts w:ascii="Calibri" w:hAnsi="Calibri" w:cs="Calibri"/>
          <w:szCs w:val="24"/>
        </w:rPr>
        <w:t>odpis podstawow</w:t>
      </w:r>
      <w:r w:rsidR="0057366F" w:rsidRPr="00B06C91">
        <w:rPr>
          <w:rFonts w:ascii="Calibri" w:hAnsi="Calibri" w:cs="Calibri"/>
          <w:szCs w:val="24"/>
        </w:rPr>
        <w:t>y,</w:t>
      </w:r>
      <w:r w:rsidRPr="00B06C91">
        <w:rPr>
          <w:rFonts w:ascii="Calibri" w:hAnsi="Calibri" w:cs="Calibri"/>
          <w:szCs w:val="24"/>
        </w:rPr>
        <w:t xml:space="preserve"> naliczon</w:t>
      </w:r>
      <w:r w:rsidR="0057366F" w:rsidRPr="00B06C91">
        <w:rPr>
          <w:rFonts w:ascii="Calibri" w:hAnsi="Calibri" w:cs="Calibri"/>
          <w:szCs w:val="24"/>
        </w:rPr>
        <w:t>y corocznie</w:t>
      </w:r>
      <w:r w:rsidRPr="00B06C91">
        <w:rPr>
          <w:rFonts w:ascii="Calibri" w:hAnsi="Calibri" w:cs="Calibri"/>
          <w:szCs w:val="24"/>
        </w:rPr>
        <w:t xml:space="preserve"> w sposób określony obowiązującymi przepisami</w:t>
      </w:r>
      <w:r w:rsidR="0057366F" w:rsidRPr="00B06C91">
        <w:rPr>
          <w:rFonts w:ascii="Calibri" w:hAnsi="Calibri" w:cs="Calibri"/>
          <w:szCs w:val="24"/>
        </w:rPr>
        <w:t>;</w:t>
      </w:r>
    </w:p>
    <w:p w14:paraId="427A46E0" w14:textId="09230531" w:rsidR="00C00704" w:rsidRPr="00B06C91" w:rsidRDefault="0057366F" w:rsidP="00B06C91">
      <w:pPr>
        <w:pStyle w:val="Akapitzlist"/>
        <w:widowControl/>
        <w:numPr>
          <w:ilvl w:val="0"/>
          <w:numId w:val="28"/>
        </w:numPr>
        <w:rPr>
          <w:rFonts w:ascii="Calibri" w:hAnsi="Calibri" w:cs="Calibri"/>
          <w:szCs w:val="24"/>
        </w:rPr>
      </w:pPr>
      <w:r w:rsidRPr="00B06C91">
        <w:rPr>
          <w:rFonts w:ascii="Calibri" w:hAnsi="Calibri" w:cs="Calibri"/>
          <w:szCs w:val="24"/>
        </w:rPr>
        <w:t xml:space="preserve">zwiększenia wynoszące 6,25% podstawy naliczenia </w:t>
      </w:r>
      <w:r w:rsidR="00C00704" w:rsidRPr="00B06C91">
        <w:rPr>
          <w:rFonts w:ascii="Calibri" w:hAnsi="Calibri" w:cs="Calibri"/>
          <w:szCs w:val="24"/>
        </w:rPr>
        <w:t>odpisu podstawowego, na każdą zatrudnioną osobę, w stosunku do której orzeczono znaczny lub umiarkowany stopień niepełnosprawności;</w:t>
      </w:r>
    </w:p>
    <w:p w14:paraId="65BC0448" w14:textId="3F118174" w:rsidR="00694609" w:rsidRPr="00B06C91" w:rsidRDefault="00C00704" w:rsidP="00B06C91">
      <w:pPr>
        <w:pStyle w:val="Akapitzlist"/>
        <w:widowControl/>
        <w:numPr>
          <w:ilvl w:val="0"/>
          <w:numId w:val="28"/>
        </w:numPr>
        <w:rPr>
          <w:rFonts w:ascii="Calibri" w:hAnsi="Calibri" w:cs="Calibri"/>
          <w:szCs w:val="24"/>
        </w:rPr>
      </w:pPr>
      <w:r w:rsidRPr="00B06C91">
        <w:rPr>
          <w:rFonts w:ascii="Calibri" w:hAnsi="Calibri" w:cs="Calibri"/>
          <w:szCs w:val="24"/>
        </w:rPr>
        <w:t>zwiększenia wynoszące 6,25% podstawy naliczenia odpisu podstawowego, na każdego emeryta i rencistę uprawnionego do korzystania z opieki socjalnej,</w:t>
      </w:r>
    </w:p>
    <w:p w14:paraId="20F1121C" w14:textId="19039B91" w:rsidR="00C00704" w:rsidRPr="00B06C91" w:rsidRDefault="00C00704" w:rsidP="00B06C91">
      <w:pPr>
        <w:pStyle w:val="Akapitzlist"/>
        <w:widowControl/>
        <w:numPr>
          <w:ilvl w:val="0"/>
          <w:numId w:val="28"/>
        </w:numPr>
        <w:rPr>
          <w:rFonts w:ascii="Calibri" w:hAnsi="Calibri" w:cs="Calibri"/>
          <w:szCs w:val="24"/>
        </w:rPr>
      </w:pPr>
      <w:r w:rsidRPr="00B06C91">
        <w:rPr>
          <w:rFonts w:ascii="Calibri" w:hAnsi="Calibri" w:cs="Calibri"/>
          <w:szCs w:val="24"/>
        </w:rPr>
        <w:t>niewykorzystane w roku poprzednim środki Funduszu;</w:t>
      </w:r>
    </w:p>
    <w:p w14:paraId="60E5E87A" w14:textId="5634E7D0" w:rsidR="00C00704" w:rsidRPr="00B06C91" w:rsidRDefault="00C00704" w:rsidP="00B06C91">
      <w:pPr>
        <w:pStyle w:val="Akapitzlist"/>
        <w:widowControl/>
        <w:numPr>
          <w:ilvl w:val="0"/>
          <w:numId w:val="28"/>
        </w:numPr>
        <w:rPr>
          <w:rFonts w:ascii="Calibri" w:hAnsi="Calibri" w:cs="Calibri"/>
          <w:szCs w:val="24"/>
        </w:rPr>
      </w:pPr>
      <w:r w:rsidRPr="00B06C91">
        <w:rPr>
          <w:rFonts w:ascii="Calibri" w:hAnsi="Calibri" w:cs="Calibri"/>
          <w:szCs w:val="24"/>
        </w:rPr>
        <w:t>wpływy z oprocentowania pożyczek udzielonych na cele mieszkaniowe;</w:t>
      </w:r>
    </w:p>
    <w:p w14:paraId="2D95FCF1" w14:textId="78FF131F" w:rsidR="00C00704" w:rsidRPr="00B06C91" w:rsidRDefault="00C00704" w:rsidP="00B06C91">
      <w:pPr>
        <w:pStyle w:val="Akapitzlist"/>
        <w:widowControl/>
        <w:numPr>
          <w:ilvl w:val="0"/>
          <w:numId w:val="28"/>
        </w:numPr>
        <w:rPr>
          <w:rFonts w:ascii="Calibri" w:hAnsi="Calibri" w:cs="Calibri"/>
          <w:szCs w:val="24"/>
        </w:rPr>
      </w:pPr>
      <w:r w:rsidRPr="00B06C91">
        <w:rPr>
          <w:rFonts w:ascii="Calibri" w:hAnsi="Calibri" w:cs="Calibri"/>
          <w:szCs w:val="24"/>
        </w:rPr>
        <w:t>wpływy z odsetek od środków Funduszu, gromadzonych na rachunku Funduszu</w:t>
      </w:r>
      <w:r w:rsidR="00DA41C2" w:rsidRPr="00B06C91">
        <w:rPr>
          <w:rFonts w:ascii="Calibri" w:hAnsi="Calibri" w:cs="Calibri"/>
          <w:szCs w:val="24"/>
        </w:rPr>
        <w:t>;</w:t>
      </w:r>
    </w:p>
    <w:p w14:paraId="0A3926AD" w14:textId="2022D6D6" w:rsidR="00DA41C2" w:rsidRPr="00B06C91" w:rsidRDefault="00DA41C2" w:rsidP="00B06C91">
      <w:pPr>
        <w:pStyle w:val="Akapitzlist"/>
        <w:widowControl/>
        <w:numPr>
          <w:ilvl w:val="0"/>
          <w:numId w:val="28"/>
        </w:numPr>
        <w:rPr>
          <w:rFonts w:ascii="Calibri" w:hAnsi="Calibri" w:cs="Calibri"/>
          <w:szCs w:val="24"/>
        </w:rPr>
      </w:pPr>
      <w:r w:rsidRPr="00B06C91">
        <w:rPr>
          <w:rFonts w:ascii="Calibri" w:hAnsi="Calibri" w:cs="Calibri"/>
          <w:szCs w:val="24"/>
        </w:rPr>
        <w:t>darowizny.</w:t>
      </w:r>
    </w:p>
    <w:p w14:paraId="48412C9A" w14:textId="77777777" w:rsidR="00C00704" w:rsidRPr="00B06C91" w:rsidRDefault="00C00704" w:rsidP="00B06C91">
      <w:pPr>
        <w:widowControl/>
        <w:jc w:val="center"/>
        <w:rPr>
          <w:rFonts w:ascii="Calibri" w:hAnsi="Calibri" w:cs="Calibri"/>
          <w:b/>
          <w:bCs/>
          <w:szCs w:val="24"/>
        </w:rPr>
      </w:pPr>
    </w:p>
    <w:p w14:paraId="78FD22C8" w14:textId="7704358F"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3</w:t>
      </w:r>
    </w:p>
    <w:p w14:paraId="222C50B0" w14:textId="22AEB280" w:rsidR="00694609" w:rsidRPr="00B06C91" w:rsidRDefault="00694609" w:rsidP="00B06C91">
      <w:pPr>
        <w:widowControl/>
        <w:numPr>
          <w:ilvl w:val="0"/>
          <w:numId w:val="11"/>
        </w:numPr>
        <w:jc w:val="both"/>
        <w:rPr>
          <w:rFonts w:ascii="Calibri" w:hAnsi="Calibri" w:cs="Calibri"/>
          <w:szCs w:val="24"/>
        </w:rPr>
      </w:pPr>
      <w:r w:rsidRPr="00B06C91">
        <w:rPr>
          <w:rFonts w:ascii="Calibri" w:hAnsi="Calibri" w:cs="Calibri"/>
          <w:szCs w:val="24"/>
        </w:rPr>
        <w:t>Gospodarowanie środkami Funduszu odbywa się w oparciu o roczny preliminarz dochodów i wydatków</w:t>
      </w:r>
      <w:r w:rsidR="00C1560A" w:rsidRPr="00B06C91">
        <w:rPr>
          <w:rFonts w:ascii="Calibri" w:hAnsi="Calibri" w:cs="Calibri"/>
          <w:szCs w:val="24"/>
        </w:rPr>
        <w:t>.</w:t>
      </w:r>
    </w:p>
    <w:p w14:paraId="7894DB1F" w14:textId="4228E54F" w:rsidR="00C00704" w:rsidRPr="00B06C91" w:rsidRDefault="00C00704" w:rsidP="00B06C91">
      <w:pPr>
        <w:widowControl/>
        <w:numPr>
          <w:ilvl w:val="0"/>
          <w:numId w:val="11"/>
        </w:numPr>
        <w:jc w:val="both"/>
        <w:rPr>
          <w:rFonts w:ascii="Calibri" w:hAnsi="Calibri" w:cs="Calibri"/>
          <w:szCs w:val="24"/>
        </w:rPr>
      </w:pPr>
      <w:r w:rsidRPr="00B06C91">
        <w:rPr>
          <w:rFonts w:ascii="Calibri" w:hAnsi="Calibri" w:cs="Calibri"/>
          <w:szCs w:val="24"/>
        </w:rPr>
        <w:t xml:space="preserve">Roczny preliminarz dochodów i wydatków, zawierający kwoty bazowe dopłat do poszczególnych rodzajów świadczeń zatwierdza </w:t>
      </w:r>
      <w:r w:rsidR="00B221B7" w:rsidRPr="00B06C91">
        <w:rPr>
          <w:rFonts w:ascii="Calibri" w:hAnsi="Calibri" w:cs="Calibri"/>
          <w:szCs w:val="24"/>
        </w:rPr>
        <w:t>Pracodawca</w:t>
      </w:r>
      <w:r w:rsidRPr="00B06C91">
        <w:rPr>
          <w:rFonts w:ascii="Calibri" w:hAnsi="Calibri" w:cs="Calibri"/>
          <w:szCs w:val="24"/>
        </w:rPr>
        <w:t xml:space="preserve"> w </w:t>
      </w:r>
      <w:bookmarkStart w:id="1" w:name="_Hlk167104070"/>
      <w:r w:rsidRPr="00B06C91">
        <w:rPr>
          <w:rFonts w:ascii="Calibri" w:hAnsi="Calibri" w:cs="Calibri"/>
          <w:szCs w:val="24"/>
        </w:rPr>
        <w:t>uzgodnieniu z</w:t>
      </w:r>
      <w:r w:rsidR="00B221B7" w:rsidRPr="00B06C91">
        <w:rPr>
          <w:rFonts w:ascii="Calibri" w:eastAsia="Verdana" w:hAnsi="Calibri" w:cs="Calibri"/>
          <w:szCs w:val="24"/>
        </w:rPr>
        <w:t xml:space="preserve"> </w:t>
      </w:r>
      <w:bookmarkEnd w:id="1"/>
      <w:r w:rsidR="006A6DF3">
        <w:rPr>
          <w:rFonts w:ascii="Calibri" w:eastAsia="Verdana" w:hAnsi="Calibri" w:cs="Calibri"/>
          <w:szCs w:val="24"/>
        </w:rPr>
        <w:t>przedstawicielami związków zawodowych</w:t>
      </w:r>
      <w:r w:rsidR="00B221B7" w:rsidRPr="00B06C91">
        <w:rPr>
          <w:rFonts w:ascii="Calibri" w:eastAsia="Verdana" w:hAnsi="Calibri" w:cs="Calibri"/>
          <w:szCs w:val="24"/>
        </w:rPr>
        <w:t xml:space="preserve"> – wzór preliminarza stanowi załącznik nr 1 do niniejszego regulaminu</w:t>
      </w:r>
      <w:r w:rsidR="00C1560A" w:rsidRPr="00B06C91">
        <w:rPr>
          <w:rFonts w:ascii="Calibri" w:eastAsia="Verdana" w:hAnsi="Calibri" w:cs="Calibri"/>
          <w:szCs w:val="24"/>
        </w:rPr>
        <w:t>.</w:t>
      </w:r>
    </w:p>
    <w:p w14:paraId="73154C0F" w14:textId="35F1E091" w:rsidR="00B221B7" w:rsidRPr="00B06C91" w:rsidRDefault="00B221B7" w:rsidP="00B06C91">
      <w:pPr>
        <w:widowControl/>
        <w:numPr>
          <w:ilvl w:val="0"/>
          <w:numId w:val="11"/>
        </w:numPr>
        <w:jc w:val="both"/>
        <w:rPr>
          <w:rFonts w:ascii="Calibri" w:hAnsi="Calibri" w:cs="Calibri"/>
          <w:szCs w:val="24"/>
        </w:rPr>
      </w:pPr>
      <w:r w:rsidRPr="00B06C91">
        <w:rPr>
          <w:rFonts w:ascii="Calibri" w:hAnsi="Calibri" w:cs="Calibri"/>
          <w:szCs w:val="24"/>
        </w:rPr>
        <w:t>Zmiany do preliminarza wprowadza się w trybie opisanym w pkt.</w:t>
      </w:r>
      <w:r w:rsidR="006A6DF3">
        <w:rPr>
          <w:rFonts w:ascii="Calibri" w:hAnsi="Calibri" w:cs="Calibri"/>
          <w:szCs w:val="24"/>
        </w:rPr>
        <w:t xml:space="preserve"> </w:t>
      </w:r>
      <w:r w:rsidRPr="00B06C91">
        <w:rPr>
          <w:rFonts w:ascii="Calibri" w:hAnsi="Calibri" w:cs="Calibri"/>
          <w:szCs w:val="24"/>
        </w:rPr>
        <w:t>2</w:t>
      </w:r>
      <w:r w:rsidR="00C1560A" w:rsidRPr="00B06C91">
        <w:rPr>
          <w:rFonts w:ascii="Calibri" w:hAnsi="Calibri" w:cs="Calibri"/>
          <w:szCs w:val="24"/>
        </w:rPr>
        <w:t>.</w:t>
      </w:r>
    </w:p>
    <w:p w14:paraId="1920377F" w14:textId="0725675E" w:rsidR="00694609" w:rsidRPr="00B06C91" w:rsidRDefault="00694609" w:rsidP="00B06C91">
      <w:pPr>
        <w:widowControl/>
        <w:numPr>
          <w:ilvl w:val="0"/>
          <w:numId w:val="11"/>
        </w:numPr>
        <w:jc w:val="both"/>
        <w:rPr>
          <w:rFonts w:ascii="Calibri" w:hAnsi="Calibri" w:cs="Calibri"/>
          <w:szCs w:val="24"/>
        </w:rPr>
      </w:pPr>
      <w:r w:rsidRPr="00B06C91">
        <w:rPr>
          <w:rFonts w:ascii="Calibri" w:hAnsi="Calibri" w:cs="Calibri"/>
          <w:szCs w:val="24"/>
        </w:rPr>
        <w:t xml:space="preserve">Ostateczną decyzję o przyznaniu </w:t>
      </w:r>
      <w:r w:rsidR="00FE071E" w:rsidRPr="00B06C91">
        <w:rPr>
          <w:rFonts w:ascii="Calibri" w:hAnsi="Calibri" w:cs="Calibri"/>
          <w:szCs w:val="24"/>
        </w:rPr>
        <w:t xml:space="preserve">indywidualnych </w:t>
      </w:r>
      <w:r w:rsidRPr="00B06C91">
        <w:rPr>
          <w:rFonts w:ascii="Calibri" w:hAnsi="Calibri" w:cs="Calibri"/>
          <w:szCs w:val="24"/>
        </w:rPr>
        <w:t>świadcze</w:t>
      </w:r>
      <w:r w:rsidR="00FE071E" w:rsidRPr="00B06C91">
        <w:rPr>
          <w:rFonts w:ascii="Calibri" w:hAnsi="Calibri" w:cs="Calibri"/>
          <w:szCs w:val="24"/>
        </w:rPr>
        <w:t>ń</w:t>
      </w:r>
      <w:r w:rsidRPr="00B06C91">
        <w:rPr>
          <w:rFonts w:ascii="Calibri" w:hAnsi="Calibri" w:cs="Calibri"/>
          <w:szCs w:val="24"/>
        </w:rPr>
        <w:t xml:space="preserve"> podejmuje Pracodawca.</w:t>
      </w:r>
    </w:p>
    <w:p w14:paraId="03FDC886" w14:textId="77777777" w:rsidR="00694609" w:rsidRPr="00B06C91" w:rsidRDefault="00694609" w:rsidP="00B06C91">
      <w:pPr>
        <w:widowControl/>
        <w:jc w:val="both"/>
        <w:rPr>
          <w:rFonts w:ascii="Calibri" w:hAnsi="Calibri" w:cs="Calibri"/>
          <w:szCs w:val="24"/>
        </w:rPr>
      </w:pPr>
    </w:p>
    <w:p w14:paraId="0138A111" w14:textId="7787B691"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xml:space="preserve">§ </w:t>
      </w:r>
      <w:r w:rsidR="00B221B7" w:rsidRPr="00B06C91">
        <w:rPr>
          <w:rFonts w:ascii="Calibri" w:hAnsi="Calibri" w:cs="Calibri"/>
          <w:b/>
          <w:bCs/>
          <w:szCs w:val="24"/>
        </w:rPr>
        <w:t>4</w:t>
      </w:r>
    </w:p>
    <w:p w14:paraId="7487C6FD" w14:textId="77777777" w:rsidR="00694609" w:rsidRPr="00B06C91" w:rsidRDefault="00694609" w:rsidP="00B06C91">
      <w:pPr>
        <w:widowControl/>
        <w:numPr>
          <w:ilvl w:val="0"/>
          <w:numId w:val="15"/>
        </w:numPr>
        <w:jc w:val="both"/>
        <w:rPr>
          <w:rFonts w:ascii="Calibri" w:hAnsi="Calibri" w:cs="Calibri"/>
          <w:szCs w:val="24"/>
        </w:rPr>
      </w:pPr>
      <w:r w:rsidRPr="00B06C91">
        <w:rPr>
          <w:rFonts w:ascii="Calibri" w:hAnsi="Calibri" w:cs="Calibri"/>
          <w:szCs w:val="24"/>
        </w:rPr>
        <w:t>Środki Funduszu gromadzone są na odrębnym rachunku bankowym.</w:t>
      </w:r>
    </w:p>
    <w:p w14:paraId="17E9D27F" w14:textId="77777777" w:rsidR="00694609" w:rsidRPr="00B06C91" w:rsidRDefault="00694609" w:rsidP="00B06C91">
      <w:pPr>
        <w:widowControl/>
        <w:numPr>
          <w:ilvl w:val="0"/>
          <w:numId w:val="15"/>
        </w:numPr>
        <w:jc w:val="both"/>
        <w:rPr>
          <w:rFonts w:ascii="Calibri" w:hAnsi="Calibri" w:cs="Calibri"/>
          <w:szCs w:val="24"/>
        </w:rPr>
      </w:pPr>
      <w:r w:rsidRPr="00B06C91">
        <w:rPr>
          <w:rFonts w:ascii="Calibri" w:hAnsi="Calibri" w:cs="Calibri"/>
          <w:szCs w:val="24"/>
        </w:rPr>
        <w:t>Środki nie wykorzystane w danym roku kalendarzowym przechodzą na rok następny.</w:t>
      </w:r>
    </w:p>
    <w:p w14:paraId="003D1773" w14:textId="77777777" w:rsidR="00694609" w:rsidRPr="00B06C91" w:rsidRDefault="00694609" w:rsidP="00B06C91">
      <w:pPr>
        <w:widowControl/>
        <w:rPr>
          <w:rFonts w:ascii="Calibri" w:hAnsi="Calibri" w:cs="Calibri"/>
          <w:szCs w:val="24"/>
        </w:rPr>
      </w:pPr>
    </w:p>
    <w:p w14:paraId="42B94AED" w14:textId="77777777" w:rsidR="00694609" w:rsidRPr="00B06C91" w:rsidRDefault="00694609" w:rsidP="00B06C91">
      <w:pPr>
        <w:widowControl/>
        <w:jc w:val="center"/>
        <w:rPr>
          <w:rFonts w:ascii="Calibri" w:hAnsi="Calibri" w:cs="Calibri"/>
          <w:szCs w:val="24"/>
        </w:rPr>
      </w:pPr>
      <w:r w:rsidRPr="00B06C91">
        <w:rPr>
          <w:rFonts w:ascii="Calibri" w:hAnsi="Calibri" w:cs="Calibri"/>
          <w:b/>
          <w:bCs/>
          <w:szCs w:val="24"/>
        </w:rPr>
        <w:t>ROZDZIAŁ II</w:t>
      </w:r>
    </w:p>
    <w:p w14:paraId="597C501F" w14:textId="77777777" w:rsidR="00694609" w:rsidRPr="00B06C91" w:rsidRDefault="00694609" w:rsidP="00B06C91">
      <w:pPr>
        <w:widowControl/>
        <w:jc w:val="center"/>
        <w:rPr>
          <w:rFonts w:ascii="Calibri" w:hAnsi="Calibri" w:cs="Calibri"/>
          <w:szCs w:val="24"/>
        </w:rPr>
      </w:pPr>
      <w:r w:rsidRPr="00B06C91">
        <w:rPr>
          <w:rFonts w:ascii="Calibri" w:hAnsi="Calibri" w:cs="Calibri"/>
          <w:szCs w:val="24"/>
        </w:rPr>
        <w:t>ZASADY WYKORZYSTANIA FUNDUSZU</w:t>
      </w:r>
    </w:p>
    <w:p w14:paraId="111A9E50" w14:textId="77777777" w:rsidR="00694609" w:rsidRPr="00B06C91" w:rsidRDefault="00694609" w:rsidP="00B06C91">
      <w:pPr>
        <w:widowControl/>
        <w:rPr>
          <w:rFonts w:ascii="Calibri" w:hAnsi="Calibri" w:cs="Calibri"/>
          <w:szCs w:val="24"/>
        </w:rPr>
      </w:pPr>
    </w:p>
    <w:p w14:paraId="45382FDD" w14:textId="2C73D030"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xml:space="preserve">§ </w:t>
      </w:r>
      <w:r w:rsidR="00B221B7" w:rsidRPr="00B06C91">
        <w:rPr>
          <w:rFonts w:ascii="Calibri" w:hAnsi="Calibri" w:cs="Calibri"/>
          <w:b/>
          <w:bCs/>
          <w:szCs w:val="24"/>
        </w:rPr>
        <w:t>5</w:t>
      </w:r>
    </w:p>
    <w:p w14:paraId="686160D4" w14:textId="18EA76AC" w:rsidR="0079528B" w:rsidRPr="00B06C91" w:rsidRDefault="00694609" w:rsidP="00B06C91">
      <w:pPr>
        <w:pStyle w:val="Tekstpodstawowy21"/>
        <w:widowControl/>
        <w:rPr>
          <w:rFonts w:ascii="Calibri" w:hAnsi="Calibri" w:cs="Calibri"/>
          <w:sz w:val="24"/>
          <w:szCs w:val="24"/>
        </w:rPr>
      </w:pPr>
      <w:r w:rsidRPr="00B06C91">
        <w:rPr>
          <w:rFonts w:ascii="Calibri" w:hAnsi="Calibri" w:cs="Calibri"/>
          <w:sz w:val="24"/>
          <w:szCs w:val="24"/>
        </w:rPr>
        <w:t>Fundusz jest funduszem spożycia zbiorowego i korzystanie z niego nie daje osobie uprawnionej podstaw do żądania jakiegokolwiek ekwiwalentu lub żądania objęcia działalnością socjalną finansowaną z Funduszu, chyba że naruszono postanowienia Regulaminu.</w:t>
      </w:r>
    </w:p>
    <w:p w14:paraId="65611B7B" w14:textId="77777777" w:rsidR="00F95FCE" w:rsidRPr="00B06C91" w:rsidRDefault="00F95FCE" w:rsidP="00B06C91">
      <w:pPr>
        <w:pStyle w:val="Tekstpodstawowy21"/>
        <w:widowControl/>
        <w:rPr>
          <w:rFonts w:ascii="Calibri" w:hAnsi="Calibri" w:cs="Calibri"/>
          <w:b/>
          <w:bCs/>
          <w:sz w:val="24"/>
          <w:szCs w:val="24"/>
        </w:rPr>
      </w:pPr>
    </w:p>
    <w:p w14:paraId="7ACC9614" w14:textId="7206907C"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xml:space="preserve">§ </w:t>
      </w:r>
      <w:r w:rsidR="00B221B7" w:rsidRPr="00B06C91">
        <w:rPr>
          <w:rFonts w:ascii="Calibri" w:hAnsi="Calibri" w:cs="Calibri"/>
          <w:b/>
          <w:bCs/>
          <w:szCs w:val="24"/>
        </w:rPr>
        <w:t>6</w:t>
      </w:r>
    </w:p>
    <w:p w14:paraId="15A68124" w14:textId="77777777" w:rsidR="00694609" w:rsidRPr="00B06C91" w:rsidRDefault="00694609" w:rsidP="00B06C91">
      <w:pPr>
        <w:widowControl/>
        <w:jc w:val="both"/>
        <w:rPr>
          <w:rFonts w:ascii="Calibri" w:hAnsi="Calibri" w:cs="Calibri"/>
          <w:szCs w:val="24"/>
        </w:rPr>
      </w:pPr>
      <w:r w:rsidRPr="00B06C91">
        <w:rPr>
          <w:rFonts w:ascii="Calibri" w:hAnsi="Calibri" w:cs="Calibri"/>
          <w:szCs w:val="24"/>
        </w:rPr>
        <w:t>Zakres wykorzystania Funduszu przez osoby uprawnione jest uzależniony od ich sytuacji życiowej, rodzinnej i materialnej.</w:t>
      </w:r>
    </w:p>
    <w:p w14:paraId="5BD290EC" w14:textId="00E1D718" w:rsidR="00D05AED" w:rsidRPr="00B06C91" w:rsidRDefault="00D05AED" w:rsidP="00B06C91">
      <w:pPr>
        <w:widowControl/>
        <w:jc w:val="center"/>
        <w:rPr>
          <w:rFonts w:ascii="Calibri" w:hAnsi="Calibri" w:cs="Calibri"/>
          <w:szCs w:val="24"/>
        </w:rPr>
      </w:pPr>
      <w:r w:rsidRPr="00B06C91">
        <w:rPr>
          <w:rFonts w:ascii="Calibri" w:hAnsi="Calibri" w:cs="Calibri"/>
          <w:b/>
          <w:bCs/>
          <w:szCs w:val="24"/>
        </w:rPr>
        <w:t>§ 7</w:t>
      </w:r>
    </w:p>
    <w:p w14:paraId="380E9643" w14:textId="77777777" w:rsidR="00D05AED" w:rsidRPr="00B06C91" w:rsidRDefault="00D05AED" w:rsidP="00B06C91">
      <w:pPr>
        <w:widowControl/>
        <w:jc w:val="both"/>
        <w:rPr>
          <w:rFonts w:ascii="Calibri" w:hAnsi="Calibri" w:cs="Calibri"/>
          <w:szCs w:val="24"/>
        </w:rPr>
      </w:pPr>
      <w:r w:rsidRPr="00B06C91">
        <w:rPr>
          <w:rFonts w:ascii="Calibri" w:hAnsi="Calibri" w:cs="Calibri"/>
          <w:szCs w:val="24"/>
        </w:rPr>
        <w:t>Do korzystania z Funduszu są uprawnione następujące osoby:</w:t>
      </w:r>
    </w:p>
    <w:p w14:paraId="22A74ABA" w14:textId="61C3BE17" w:rsidR="00D05AED" w:rsidRPr="00B06C91" w:rsidRDefault="00D05AED" w:rsidP="00B06C91">
      <w:pPr>
        <w:widowControl/>
        <w:numPr>
          <w:ilvl w:val="0"/>
          <w:numId w:val="12"/>
        </w:numPr>
        <w:jc w:val="both"/>
        <w:rPr>
          <w:rFonts w:ascii="Calibri" w:hAnsi="Calibri" w:cs="Calibri"/>
          <w:szCs w:val="24"/>
        </w:rPr>
      </w:pPr>
      <w:r w:rsidRPr="00B06C91">
        <w:rPr>
          <w:rFonts w:ascii="Calibri" w:hAnsi="Calibri" w:cs="Calibri"/>
          <w:szCs w:val="24"/>
        </w:rPr>
        <w:t xml:space="preserve">pracownicy zatrudnieni w </w:t>
      </w:r>
      <w:r w:rsidR="008371B7" w:rsidRPr="00B06C91">
        <w:rPr>
          <w:rFonts w:ascii="Calibri" w:hAnsi="Calibri" w:cs="Calibri"/>
          <w:szCs w:val="24"/>
        </w:rPr>
        <w:t xml:space="preserve">ZSP nr 1 </w:t>
      </w:r>
      <w:r w:rsidRPr="00B06C91">
        <w:rPr>
          <w:rFonts w:ascii="Calibri" w:hAnsi="Calibri" w:cs="Calibri"/>
          <w:szCs w:val="24"/>
        </w:rPr>
        <w:t>na podstawie umowy o pracę, z wyłączeniem pracowników przebywających na urlopach bezpłatnych dłużej niż miesiąc innych niż urlopy wychowawcze</w:t>
      </w:r>
      <w:r w:rsidR="007F703B">
        <w:rPr>
          <w:rFonts w:ascii="Calibri" w:hAnsi="Calibri" w:cs="Calibri"/>
          <w:szCs w:val="24"/>
        </w:rPr>
        <w:t>;</w:t>
      </w:r>
    </w:p>
    <w:p w14:paraId="06EA98DE" w14:textId="635DB869" w:rsidR="00D05AED" w:rsidRPr="00B06C91" w:rsidRDefault="00D05AED" w:rsidP="00B06C91">
      <w:pPr>
        <w:widowControl/>
        <w:numPr>
          <w:ilvl w:val="0"/>
          <w:numId w:val="12"/>
        </w:numPr>
        <w:jc w:val="both"/>
        <w:rPr>
          <w:rFonts w:ascii="Calibri" w:hAnsi="Calibri" w:cs="Calibri"/>
          <w:szCs w:val="24"/>
        </w:rPr>
      </w:pPr>
      <w:r w:rsidRPr="00B06C91">
        <w:rPr>
          <w:rFonts w:ascii="Calibri" w:hAnsi="Calibri" w:cs="Calibri"/>
          <w:szCs w:val="24"/>
        </w:rPr>
        <w:lastRenderedPageBreak/>
        <w:t xml:space="preserve">emeryci i renciści, którzy przeszli na emeryturę lub rentę bezpośrednio po zakończeniu stosunku pracy w </w:t>
      </w:r>
      <w:r w:rsidR="008371B7" w:rsidRPr="00B06C91">
        <w:rPr>
          <w:rFonts w:ascii="Calibri" w:hAnsi="Calibri" w:cs="Calibri"/>
          <w:szCs w:val="24"/>
        </w:rPr>
        <w:t>ZSP nr 1</w:t>
      </w:r>
      <w:r w:rsidR="007F703B">
        <w:rPr>
          <w:rFonts w:ascii="Calibri" w:hAnsi="Calibri" w:cs="Calibri"/>
          <w:szCs w:val="24"/>
        </w:rPr>
        <w:t>;</w:t>
      </w:r>
    </w:p>
    <w:p w14:paraId="70F72136" w14:textId="34C358CF" w:rsidR="00D05AED" w:rsidRPr="00B06C91" w:rsidRDefault="00D05AED" w:rsidP="00B06C91">
      <w:pPr>
        <w:widowControl/>
        <w:numPr>
          <w:ilvl w:val="0"/>
          <w:numId w:val="12"/>
        </w:numPr>
        <w:jc w:val="both"/>
        <w:rPr>
          <w:rFonts w:ascii="Calibri" w:hAnsi="Calibri" w:cs="Calibri"/>
          <w:szCs w:val="24"/>
        </w:rPr>
      </w:pPr>
      <w:r w:rsidRPr="00B06C91">
        <w:rPr>
          <w:rFonts w:ascii="Calibri" w:hAnsi="Calibri" w:cs="Calibri"/>
          <w:szCs w:val="24"/>
        </w:rPr>
        <w:t>członkowie rodzin pracowników</w:t>
      </w:r>
      <w:r w:rsidR="008371B7" w:rsidRPr="00B06C91">
        <w:rPr>
          <w:rFonts w:ascii="Calibri" w:hAnsi="Calibri" w:cs="Calibri"/>
          <w:szCs w:val="24"/>
        </w:rPr>
        <w:t xml:space="preserve"> ZSP nr 1</w:t>
      </w:r>
      <w:r w:rsidRPr="00B06C91">
        <w:rPr>
          <w:rFonts w:ascii="Calibri" w:hAnsi="Calibri" w:cs="Calibri"/>
          <w:szCs w:val="24"/>
        </w:rPr>
        <w:t>, wymienieni w § 8 pkt 1-4</w:t>
      </w:r>
      <w:r w:rsidR="007F703B">
        <w:rPr>
          <w:rFonts w:ascii="Calibri" w:hAnsi="Calibri" w:cs="Calibri"/>
          <w:szCs w:val="24"/>
        </w:rPr>
        <w:t>;</w:t>
      </w:r>
    </w:p>
    <w:p w14:paraId="53C20708" w14:textId="32E1F0D4" w:rsidR="00D05AED" w:rsidRPr="00B06C91" w:rsidRDefault="00D05AED" w:rsidP="00B06C91">
      <w:pPr>
        <w:widowControl/>
        <w:numPr>
          <w:ilvl w:val="0"/>
          <w:numId w:val="12"/>
        </w:numPr>
        <w:jc w:val="both"/>
        <w:rPr>
          <w:rFonts w:ascii="Calibri" w:hAnsi="Calibri" w:cs="Calibri"/>
          <w:szCs w:val="24"/>
        </w:rPr>
      </w:pPr>
      <w:r w:rsidRPr="00B06C91">
        <w:rPr>
          <w:rFonts w:ascii="Calibri" w:hAnsi="Calibri" w:cs="Calibri"/>
          <w:szCs w:val="24"/>
        </w:rPr>
        <w:t>członkowie rodzin po zmarłych pracownikach oraz emerytach i rencistach wymienieni § 8 pkt.2</w:t>
      </w:r>
      <w:r w:rsidR="007F703B">
        <w:rPr>
          <w:rFonts w:ascii="Calibri" w:hAnsi="Calibri" w:cs="Calibri"/>
          <w:szCs w:val="24"/>
        </w:rPr>
        <w:t xml:space="preserve"> </w:t>
      </w:r>
      <w:r w:rsidRPr="00B06C91">
        <w:rPr>
          <w:rFonts w:ascii="Calibri" w:hAnsi="Calibri" w:cs="Calibri"/>
          <w:szCs w:val="24"/>
        </w:rPr>
        <w:t>-</w:t>
      </w:r>
      <w:r w:rsidR="007F703B">
        <w:rPr>
          <w:rFonts w:ascii="Calibri" w:hAnsi="Calibri" w:cs="Calibri"/>
          <w:szCs w:val="24"/>
        </w:rPr>
        <w:t xml:space="preserve"> </w:t>
      </w:r>
      <w:r w:rsidRPr="00B06C91">
        <w:rPr>
          <w:rFonts w:ascii="Calibri" w:hAnsi="Calibri" w:cs="Calibri"/>
          <w:szCs w:val="24"/>
        </w:rPr>
        <w:t>4</w:t>
      </w:r>
      <w:r w:rsidR="007F703B">
        <w:rPr>
          <w:rFonts w:ascii="Calibri" w:hAnsi="Calibri" w:cs="Calibri"/>
          <w:szCs w:val="24"/>
        </w:rPr>
        <w:t>.</w:t>
      </w:r>
    </w:p>
    <w:p w14:paraId="5594A5D5" w14:textId="77777777" w:rsidR="00D05AED" w:rsidRPr="00B06C91" w:rsidRDefault="00D05AED" w:rsidP="00B06C91">
      <w:pPr>
        <w:widowControl/>
        <w:jc w:val="center"/>
        <w:rPr>
          <w:rFonts w:ascii="Calibri" w:hAnsi="Calibri" w:cs="Calibri"/>
          <w:b/>
          <w:bCs/>
          <w:szCs w:val="24"/>
        </w:rPr>
      </w:pPr>
    </w:p>
    <w:p w14:paraId="42AAB3BF" w14:textId="73055283" w:rsidR="00D05AED" w:rsidRPr="00B06C91" w:rsidRDefault="00D05AED" w:rsidP="00B06C91">
      <w:pPr>
        <w:widowControl/>
        <w:jc w:val="center"/>
        <w:rPr>
          <w:rFonts w:ascii="Calibri" w:hAnsi="Calibri" w:cs="Calibri"/>
          <w:szCs w:val="24"/>
        </w:rPr>
      </w:pPr>
      <w:r w:rsidRPr="00B06C91">
        <w:rPr>
          <w:rFonts w:ascii="Calibri" w:hAnsi="Calibri" w:cs="Calibri"/>
          <w:b/>
          <w:bCs/>
          <w:szCs w:val="24"/>
        </w:rPr>
        <w:t>§ 8</w:t>
      </w:r>
    </w:p>
    <w:p w14:paraId="29BE7849" w14:textId="77777777" w:rsidR="00D05AED" w:rsidRPr="00B06C91" w:rsidRDefault="00D05AED" w:rsidP="00B06C91">
      <w:pPr>
        <w:widowControl/>
        <w:rPr>
          <w:rFonts w:ascii="Calibri" w:hAnsi="Calibri" w:cs="Calibri"/>
          <w:szCs w:val="24"/>
        </w:rPr>
      </w:pPr>
      <w:r w:rsidRPr="00B06C91">
        <w:rPr>
          <w:rFonts w:ascii="Calibri" w:hAnsi="Calibri" w:cs="Calibri"/>
          <w:szCs w:val="24"/>
        </w:rPr>
        <w:t>Za członków rodziny uznaje się:</w:t>
      </w:r>
    </w:p>
    <w:p w14:paraId="0B195074" w14:textId="77777777" w:rsidR="00D05AED" w:rsidRPr="00B06C91" w:rsidRDefault="00D05AED" w:rsidP="00B06C91">
      <w:pPr>
        <w:widowControl/>
        <w:numPr>
          <w:ilvl w:val="0"/>
          <w:numId w:val="13"/>
        </w:numPr>
        <w:rPr>
          <w:rFonts w:ascii="Calibri" w:hAnsi="Calibri" w:cs="Calibri"/>
          <w:szCs w:val="24"/>
        </w:rPr>
      </w:pPr>
      <w:r w:rsidRPr="00B06C91">
        <w:rPr>
          <w:rFonts w:ascii="Calibri" w:hAnsi="Calibri" w:cs="Calibri"/>
          <w:szCs w:val="24"/>
        </w:rPr>
        <w:t>współmałżonków,</w:t>
      </w:r>
    </w:p>
    <w:p w14:paraId="65303400" w14:textId="77777777" w:rsidR="00D05AED" w:rsidRPr="00B06C91" w:rsidRDefault="00D05AED" w:rsidP="00B06C91">
      <w:pPr>
        <w:widowControl/>
        <w:numPr>
          <w:ilvl w:val="0"/>
          <w:numId w:val="13"/>
        </w:numPr>
        <w:jc w:val="both"/>
        <w:rPr>
          <w:rFonts w:ascii="Calibri" w:hAnsi="Calibri" w:cs="Calibri"/>
          <w:szCs w:val="24"/>
        </w:rPr>
      </w:pPr>
      <w:r w:rsidRPr="00B06C91">
        <w:rPr>
          <w:rFonts w:ascii="Calibri" w:hAnsi="Calibri" w:cs="Calibri"/>
          <w:szCs w:val="24"/>
        </w:rPr>
        <w:t>dzieci w wieku do 18 lat – własne, przysposobione lub przyjęte na wychowanie w ramach rodziny zastępczej, a także dzieci współmałżonka – pod warunkiem, że pozostają na utrzymaniu i wychowaniu rodziny,</w:t>
      </w:r>
    </w:p>
    <w:p w14:paraId="0547D73E" w14:textId="77777777" w:rsidR="00D05AED" w:rsidRPr="00B06C91" w:rsidRDefault="00D05AED" w:rsidP="00B06C91">
      <w:pPr>
        <w:widowControl/>
        <w:numPr>
          <w:ilvl w:val="0"/>
          <w:numId w:val="13"/>
        </w:numPr>
        <w:jc w:val="both"/>
        <w:rPr>
          <w:rFonts w:ascii="Calibri" w:hAnsi="Calibri" w:cs="Calibri"/>
          <w:szCs w:val="24"/>
        </w:rPr>
      </w:pPr>
      <w:r w:rsidRPr="00B06C91">
        <w:rPr>
          <w:rFonts w:ascii="Calibri" w:hAnsi="Calibri" w:cs="Calibri"/>
          <w:szCs w:val="24"/>
        </w:rPr>
        <w:t xml:space="preserve">dzieci w wieku powyżej 18 lat – własne, przysposobione lub przyjęte na wychowanie w ramach rodziny zastępczej, a także dzieci współmałżonka – pod warunkiem, że pozostają na utrzymaniu i wychowaniu rodziny oraz pobierają naukę w szkole </w:t>
      </w:r>
      <w:r w:rsidRPr="007F703B">
        <w:rPr>
          <w:rFonts w:ascii="Calibri" w:hAnsi="Calibri" w:cs="Calibri"/>
          <w:bCs/>
          <w:szCs w:val="24"/>
        </w:rPr>
        <w:t>lub studiują</w:t>
      </w:r>
      <w:r w:rsidRPr="00B06C91">
        <w:rPr>
          <w:rFonts w:ascii="Calibri" w:hAnsi="Calibri" w:cs="Calibri"/>
          <w:szCs w:val="24"/>
        </w:rPr>
        <w:t xml:space="preserve"> w systemie dziennym,</w:t>
      </w:r>
    </w:p>
    <w:p w14:paraId="301926F0" w14:textId="50954BD3" w:rsidR="00D05AED" w:rsidRPr="00B06C91" w:rsidRDefault="00D05AED" w:rsidP="00B06C91">
      <w:pPr>
        <w:widowControl/>
        <w:numPr>
          <w:ilvl w:val="0"/>
          <w:numId w:val="13"/>
        </w:numPr>
        <w:jc w:val="both"/>
        <w:rPr>
          <w:rFonts w:ascii="Calibri" w:hAnsi="Calibri" w:cs="Calibri"/>
          <w:szCs w:val="24"/>
        </w:rPr>
      </w:pPr>
      <w:r w:rsidRPr="00B06C91">
        <w:rPr>
          <w:rFonts w:ascii="Calibri" w:hAnsi="Calibri" w:cs="Calibri"/>
          <w:szCs w:val="24"/>
        </w:rPr>
        <w:t>dzieci bez względu na wiek – własne, przysposobione lub przyjęte na wychowanie w ramach rodziny zastępczej, a także dzieci współmałżonka – pod warunkiem, że orzeczono wobec nich znaczny stopień niepełnosprawności – jeżeli niepełnosprawność powstała do ukończenia przez dziecko 25 roku życia.</w:t>
      </w:r>
    </w:p>
    <w:p w14:paraId="4FF78E9E" w14:textId="77777777" w:rsidR="00D05AED" w:rsidRPr="00B06C91" w:rsidRDefault="00D05AED" w:rsidP="00B06C91">
      <w:pPr>
        <w:widowControl/>
        <w:jc w:val="both"/>
        <w:rPr>
          <w:rFonts w:ascii="Calibri" w:hAnsi="Calibri" w:cs="Calibri"/>
          <w:szCs w:val="24"/>
        </w:rPr>
      </w:pPr>
    </w:p>
    <w:p w14:paraId="67271D89" w14:textId="2E3B5E88" w:rsidR="00D05AED" w:rsidRPr="00B06C91" w:rsidRDefault="00D05AED" w:rsidP="00B06C91">
      <w:pPr>
        <w:widowControl/>
        <w:jc w:val="center"/>
        <w:rPr>
          <w:rFonts w:ascii="Calibri" w:hAnsi="Calibri" w:cs="Calibri"/>
          <w:szCs w:val="24"/>
        </w:rPr>
      </w:pPr>
      <w:r w:rsidRPr="00B06C91">
        <w:rPr>
          <w:rFonts w:ascii="Calibri" w:hAnsi="Calibri" w:cs="Calibri"/>
          <w:b/>
          <w:bCs/>
          <w:szCs w:val="24"/>
        </w:rPr>
        <w:t>§ 9</w:t>
      </w:r>
    </w:p>
    <w:p w14:paraId="62A4FE50" w14:textId="4B48403D" w:rsidR="00D05AED" w:rsidRPr="00B06C91" w:rsidRDefault="00D05AED" w:rsidP="00B06C91">
      <w:pPr>
        <w:widowControl/>
        <w:jc w:val="both"/>
        <w:rPr>
          <w:rFonts w:ascii="Calibri" w:hAnsi="Calibri" w:cs="Calibri"/>
          <w:b/>
          <w:bCs/>
          <w:szCs w:val="24"/>
        </w:rPr>
      </w:pPr>
      <w:r w:rsidRPr="00B06C91">
        <w:rPr>
          <w:rFonts w:ascii="Calibri" w:hAnsi="Calibri" w:cs="Calibri"/>
          <w:szCs w:val="24"/>
        </w:rPr>
        <w:t>Uprawnienie do korzystania z Funduszu przez dziecko, które pobiera naukę w szkole lub studiuje w systemie dziennym, trwa do czasu ukończenia nauki (studiów) nie dłużej jednak niż do ukończenia 25 roku życia. Jeżeli ukończenie 25 roku życia przypada na ostatni rok nauki, dziecko może korzystać z Funduszu do końca roku szkolnego lub akademickiego. Powyższe wymaga potwierdzenia stosownym zaświadczeniem ze szkoły bądź uczelni.</w:t>
      </w:r>
    </w:p>
    <w:p w14:paraId="49B264D1" w14:textId="77777777" w:rsidR="00D05AED" w:rsidRPr="00B06C91" w:rsidRDefault="00D05AED" w:rsidP="00B06C91">
      <w:pPr>
        <w:widowControl/>
        <w:jc w:val="both"/>
        <w:rPr>
          <w:rFonts w:ascii="Calibri" w:hAnsi="Calibri" w:cs="Calibri"/>
          <w:szCs w:val="24"/>
        </w:rPr>
      </w:pPr>
    </w:p>
    <w:p w14:paraId="5030ECBC" w14:textId="36A65ED9"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xml:space="preserve">§ </w:t>
      </w:r>
      <w:r w:rsidR="00FE071E" w:rsidRPr="00B06C91">
        <w:rPr>
          <w:rFonts w:ascii="Calibri" w:hAnsi="Calibri" w:cs="Calibri"/>
          <w:b/>
          <w:bCs/>
          <w:szCs w:val="24"/>
        </w:rPr>
        <w:t>10</w:t>
      </w:r>
    </w:p>
    <w:p w14:paraId="7FF6C8E0" w14:textId="77777777" w:rsidR="00694609" w:rsidRPr="00B06C91" w:rsidRDefault="00694609" w:rsidP="00B06C91">
      <w:pPr>
        <w:widowControl/>
        <w:numPr>
          <w:ilvl w:val="0"/>
          <w:numId w:val="19"/>
        </w:numPr>
        <w:tabs>
          <w:tab w:val="left" w:pos="284"/>
        </w:tabs>
        <w:ind w:left="284"/>
        <w:jc w:val="both"/>
        <w:rPr>
          <w:rFonts w:ascii="Calibri" w:hAnsi="Calibri" w:cs="Calibri"/>
          <w:szCs w:val="24"/>
        </w:rPr>
      </w:pPr>
      <w:r w:rsidRPr="00B06C91">
        <w:rPr>
          <w:rFonts w:ascii="Calibri" w:hAnsi="Calibri" w:cs="Calibri"/>
          <w:szCs w:val="24"/>
        </w:rPr>
        <w:t>Podstawę ubiegania się o przyznanie z Funduszu świadczeń wymienionych w Regulaminie stanowi:</w:t>
      </w:r>
    </w:p>
    <w:p w14:paraId="39853EC0" w14:textId="66F61E72" w:rsidR="00694609" w:rsidRPr="00B06C91" w:rsidRDefault="00694609" w:rsidP="00B06C91">
      <w:pPr>
        <w:widowControl/>
        <w:numPr>
          <w:ilvl w:val="0"/>
          <w:numId w:val="21"/>
        </w:numPr>
        <w:tabs>
          <w:tab w:val="left" w:pos="0"/>
        </w:tabs>
        <w:jc w:val="both"/>
        <w:rPr>
          <w:rFonts w:ascii="Calibri" w:hAnsi="Calibri" w:cs="Calibri"/>
          <w:szCs w:val="24"/>
        </w:rPr>
      </w:pPr>
      <w:r w:rsidRPr="00B06C91">
        <w:rPr>
          <w:rFonts w:ascii="Calibri" w:hAnsi="Calibri" w:cs="Calibri"/>
          <w:szCs w:val="24"/>
        </w:rPr>
        <w:t xml:space="preserve">złożenie oświadczenia o dochodach pracownika osiągniętych w roku </w:t>
      </w:r>
      <w:r w:rsidR="00C60706" w:rsidRPr="00B06C91">
        <w:rPr>
          <w:rFonts w:ascii="Calibri" w:hAnsi="Calibri" w:cs="Calibri"/>
          <w:szCs w:val="24"/>
        </w:rPr>
        <w:t>poprzedzającym</w:t>
      </w:r>
      <w:r w:rsidRPr="00B06C91">
        <w:rPr>
          <w:rFonts w:ascii="Calibri" w:hAnsi="Calibri" w:cs="Calibri"/>
          <w:szCs w:val="24"/>
        </w:rPr>
        <w:t xml:space="preserve"> (załącznik </w:t>
      </w:r>
      <w:r w:rsidR="00D617CF">
        <w:rPr>
          <w:rFonts w:ascii="Calibri" w:hAnsi="Calibri" w:cs="Calibri"/>
          <w:szCs w:val="24"/>
        </w:rPr>
        <w:t>n</w:t>
      </w:r>
      <w:r w:rsidRPr="00B06C91">
        <w:rPr>
          <w:rFonts w:ascii="Calibri" w:hAnsi="Calibri" w:cs="Calibri"/>
          <w:szCs w:val="24"/>
        </w:rPr>
        <w:t>r 2)</w:t>
      </w:r>
      <w:r w:rsidR="008E72AC">
        <w:rPr>
          <w:rFonts w:ascii="Calibri" w:hAnsi="Calibri" w:cs="Calibri"/>
          <w:szCs w:val="24"/>
        </w:rPr>
        <w:t>;</w:t>
      </w:r>
    </w:p>
    <w:p w14:paraId="47C50B84" w14:textId="13D72D90" w:rsidR="00694609" w:rsidRPr="00B06C91" w:rsidRDefault="00812AF3" w:rsidP="00B06C91">
      <w:pPr>
        <w:widowControl/>
        <w:numPr>
          <w:ilvl w:val="0"/>
          <w:numId w:val="21"/>
        </w:numPr>
        <w:tabs>
          <w:tab w:val="left" w:pos="0"/>
        </w:tabs>
        <w:jc w:val="both"/>
        <w:rPr>
          <w:rFonts w:ascii="Calibri" w:hAnsi="Calibri" w:cs="Calibri"/>
          <w:szCs w:val="24"/>
        </w:rPr>
      </w:pPr>
      <w:r w:rsidRPr="00B06C91">
        <w:rPr>
          <w:rFonts w:ascii="Calibri" w:hAnsi="Calibri" w:cs="Calibri"/>
          <w:szCs w:val="24"/>
        </w:rPr>
        <w:t xml:space="preserve">złożenie </w:t>
      </w:r>
      <w:r w:rsidR="00694609" w:rsidRPr="00B06C91">
        <w:rPr>
          <w:rFonts w:ascii="Calibri" w:hAnsi="Calibri" w:cs="Calibri"/>
          <w:szCs w:val="24"/>
        </w:rPr>
        <w:t>wniosk</w:t>
      </w:r>
      <w:r w:rsidRPr="00B06C91">
        <w:rPr>
          <w:rFonts w:ascii="Calibri" w:hAnsi="Calibri" w:cs="Calibri"/>
          <w:szCs w:val="24"/>
        </w:rPr>
        <w:t>u</w:t>
      </w:r>
      <w:r w:rsidR="00694609" w:rsidRPr="00B06C91">
        <w:rPr>
          <w:rFonts w:ascii="Calibri" w:hAnsi="Calibri" w:cs="Calibri"/>
          <w:szCs w:val="24"/>
        </w:rPr>
        <w:t xml:space="preserve"> o poszczególne formy świadczeń (załączniki 3</w:t>
      </w:r>
      <w:r w:rsidR="002E3E05">
        <w:rPr>
          <w:rFonts w:ascii="Calibri" w:hAnsi="Calibri" w:cs="Calibri"/>
          <w:szCs w:val="24"/>
        </w:rPr>
        <w:t xml:space="preserve"> </w:t>
      </w:r>
      <w:r w:rsidR="00694609" w:rsidRPr="00B06C91">
        <w:rPr>
          <w:rFonts w:ascii="Calibri" w:hAnsi="Calibri" w:cs="Calibri"/>
          <w:szCs w:val="24"/>
        </w:rPr>
        <w:t>-</w:t>
      </w:r>
      <w:r w:rsidR="002E3E05">
        <w:rPr>
          <w:rFonts w:ascii="Calibri" w:hAnsi="Calibri" w:cs="Calibri"/>
          <w:szCs w:val="24"/>
        </w:rPr>
        <w:t xml:space="preserve"> 5</w:t>
      </w:r>
      <w:r w:rsidR="00694609" w:rsidRPr="00B06C91">
        <w:rPr>
          <w:rFonts w:ascii="Calibri" w:hAnsi="Calibri" w:cs="Calibri"/>
          <w:szCs w:val="24"/>
        </w:rPr>
        <w:t xml:space="preserve">) </w:t>
      </w:r>
      <w:r w:rsidR="00F95FCE" w:rsidRPr="00B06C91">
        <w:rPr>
          <w:rFonts w:ascii="Calibri" w:hAnsi="Calibri" w:cs="Calibri"/>
          <w:szCs w:val="24"/>
        </w:rPr>
        <w:t>u pracownika</w:t>
      </w:r>
      <w:r w:rsidR="00B21B0A" w:rsidRPr="00B06C91">
        <w:rPr>
          <w:rFonts w:ascii="Calibri" w:hAnsi="Calibri" w:cs="Calibri"/>
          <w:szCs w:val="24"/>
        </w:rPr>
        <w:t xml:space="preserve"> sekretariatu ZSP nr 1</w:t>
      </w:r>
      <w:r w:rsidR="008E72AC">
        <w:rPr>
          <w:rFonts w:ascii="Calibri" w:hAnsi="Calibri" w:cs="Calibri"/>
          <w:szCs w:val="24"/>
        </w:rPr>
        <w:t>;</w:t>
      </w:r>
    </w:p>
    <w:p w14:paraId="6D579088" w14:textId="1A5ECA63" w:rsidR="00694609" w:rsidRPr="00B06C91" w:rsidRDefault="00DE0EEF" w:rsidP="00B06C91">
      <w:pPr>
        <w:widowControl/>
        <w:numPr>
          <w:ilvl w:val="0"/>
          <w:numId w:val="21"/>
        </w:numPr>
        <w:tabs>
          <w:tab w:val="left" w:pos="0"/>
        </w:tabs>
        <w:jc w:val="both"/>
        <w:rPr>
          <w:rFonts w:ascii="Calibri" w:hAnsi="Calibri" w:cs="Calibri"/>
          <w:szCs w:val="24"/>
        </w:rPr>
      </w:pPr>
      <w:r w:rsidRPr="00B06C91">
        <w:rPr>
          <w:rFonts w:ascii="Calibri" w:hAnsi="Calibri" w:cs="Calibri"/>
          <w:szCs w:val="24"/>
        </w:rPr>
        <w:t xml:space="preserve">w sytuacjach szczególnie uzasadnionych </w:t>
      </w:r>
      <w:r w:rsidR="00694609" w:rsidRPr="00B06C91">
        <w:rPr>
          <w:rFonts w:ascii="Calibri" w:hAnsi="Calibri" w:cs="Calibri"/>
          <w:szCs w:val="24"/>
        </w:rPr>
        <w:t xml:space="preserve">z wnioskiem o przyznanie świadczenia </w:t>
      </w:r>
      <w:r w:rsidRPr="00B06C91">
        <w:rPr>
          <w:rFonts w:ascii="Calibri" w:hAnsi="Calibri" w:cs="Calibri"/>
          <w:szCs w:val="24"/>
        </w:rPr>
        <w:t>osobie uprawnionej</w:t>
      </w:r>
      <w:r w:rsidR="00694609" w:rsidRPr="00B06C91">
        <w:rPr>
          <w:rFonts w:ascii="Calibri" w:hAnsi="Calibri" w:cs="Calibri"/>
          <w:szCs w:val="24"/>
        </w:rPr>
        <w:t xml:space="preserve"> może wystąpić także jego bezpośredni przełożony</w:t>
      </w:r>
      <w:r w:rsidRPr="00B06C91">
        <w:rPr>
          <w:rFonts w:ascii="Calibri" w:hAnsi="Calibri" w:cs="Calibri"/>
          <w:szCs w:val="24"/>
        </w:rPr>
        <w:t xml:space="preserve"> lub grupa pracowników, za zgodą osoby uprawnionej lub pełnoletniego członka jej rodziny.</w:t>
      </w:r>
    </w:p>
    <w:p w14:paraId="561CE910" w14:textId="1CD01255" w:rsidR="00694609" w:rsidRPr="00B06C91" w:rsidRDefault="00DE0EEF" w:rsidP="00B06C91">
      <w:pPr>
        <w:widowControl/>
        <w:ind w:left="142" w:hanging="340"/>
        <w:jc w:val="both"/>
        <w:rPr>
          <w:rFonts w:ascii="Calibri" w:hAnsi="Calibri" w:cs="Calibri"/>
          <w:szCs w:val="24"/>
        </w:rPr>
      </w:pPr>
      <w:r w:rsidRPr="00B06C91">
        <w:rPr>
          <w:rFonts w:ascii="Calibri" w:hAnsi="Calibri" w:cs="Calibri"/>
          <w:szCs w:val="24"/>
        </w:rPr>
        <w:t>2</w:t>
      </w:r>
      <w:r w:rsidR="00694609" w:rsidRPr="00B06C91">
        <w:rPr>
          <w:rFonts w:ascii="Calibri" w:hAnsi="Calibri" w:cs="Calibri"/>
          <w:szCs w:val="24"/>
        </w:rPr>
        <w:t>.</w:t>
      </w:r>
      <w:r w:rsidR="00694609" w:rsidRPr="00B06C91">
        <w:rPr>
          <w:rFonts w:ascii="Calibri" w:hAnsi="Calibri" w:cs="Calibri"/>
          <w:szCs w:val="24"/>
        </w:rPr>
        <w:tab/>
        <w:t>W przypadku, gdy osoba, która uzyskała świadczenia z Funduszu podała nieprawdziwe dane, złożyła nieprawdziwe oświadczenie lub przedłożyła fałszywy dokument, wartość przyznanej usługi lub kwota przyznanego świadczenia podlega w całości natychmiastowemu zwrotowi, a osoba traci prawo do korzystania ze świadczeń Funduszu przez kolejne 3 lata</w:t>
      </w:r>
      <w:r w:rsidR="008E72AC">
        <w:rPr>
          <w:rFonts w:ascii="Calibri" w:hAnsi="Calibri" w:cs="Calibri"/>
          <w:szCs w:val="24"/>
        </w:rPr>
        <w:t>.</w:t>
      </w:r>
    </w:p>
    <w:p w14:paraId="0E46C08A" w14:textId="7EFE2235" w:rsidR="0087321D" w:rsidRDefault="00DE0EEF" w:rsidP="0087321D">
      <w:pPr>
        <w:widowControl/>
        <w:ind w:left="142" w:hanging="340"/>
        <w:jc w:val="both"/>
        <w:rPr>
          <w:rFonts w:ascii="Calibri" w:hAnsi="Calibri" w:cs="Calibri"/>
          <w:szCs w:val="24"/>
        </w:rPr>
      </w:pPr>
      <w:r w:rsidRPr="00B06C91">
        <w:rPr>
          <w:rFonts w:ascii="Calibri" w:hAnsi="Calibri" w:cs="Calibri"/>
          <w:szCs w:val="24"/>
        </w:rPr>
        <w:t>3</w:t>
      </w:r>
      <w:r w:rsidR="00694609" w:rsidRPr="00B06C91">
        <w:rPr>
          <w:rFonts w:ascii="Calibri" w:hAnsi="Calibri" w:cs="Calibri"/>
          <w:szCs w:val="24"/>
        </w:rPr>
        <w:t>.</w:t>
      </w:r>
      <w:r w:rsidR="00694609" w:rsidRPr="00B06C91">
        <w:rPr>
          <w:rFonts w:ascii="Calibri" w:hAnsi="Calibri" w:cs="Calibri"/>
          <w:szCs w:val="24"/>
        </w:rPr>
        <w:tab/>
        <w:t>Negatywne rozpatrzenie wniosku nie wymaga pisemnej odpowiedzi i nie podlega odwołaniu ani zasądzeniu</w:t>
      </w:r>
      <w:r w:rsidR="0087321D">
        <w:rPr>
          <w:rFonts w:ascii="Calibri" w:hAnsi="Calibri" w:cs="Calibri"/>
          <w:szCs w:val="24"/>
        </w:rPr>
        <w:t>.</w:t>
      </w:r>
    </w:p>
    <w:p w14:paraId="41C086A1" w14:textId="77777777" w:rsidR="0087321D" w:rsidRDefault="0087321D" w:rsidP="0087321D">
      <w:pPr>
        <w:widowControl/>
        <w:ind w:left="142" w:hanging="340"/>
        <w:jc w:val="both"/>
        <w:rPr>
          <w:rFonts w:ascii="Calibri" w:hAnsi="Calibri" w:cs="Calibri"/>
          <w:szCs w:val="24"/>
        </w:rPr>
      </w:pPr>
    </w:p>
    <w:p w14:paraId="12605030" w14:textId="77777777" w:rsidR="00531D13" w:rsidRPr="00B06C91" w:rsidRDefault="00531D13" w:rsidP="0087321D">
      <w:pPr>
        <w:widowControl/>
        <w:ind w:left="142" w:hanging="340"/>
        <w:jc w:val="both"/>
        <w:rPr>
          <w:rFonts w:ascii="Calibri" w:hAnsi="Calibri" w:cs="Calibri"/>
          <w:szCs w:val="24"/>
        </w:rPr>
      </w:pPr>
    </w:p>
    <w:p w14:paraId="0B87A213" w14:textId="279183B3"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xml:space="preserve">§ </w:t>
      </w:r>
      <w:r w:rsidR="00FE071E" w:rsidRPr="00B06C91">
        <w:rPr>
          <w:rFonts w:ascii="Calibri" w:hAnsi="Calibri" w:cs="Calibri"/>
          <w:b/>
          <w:bCs/>
          <w:szCs w:val="24"/>
        </w:rPr>
        <w:t>11</w:t>
      </w:r>
    </w:p>
    <w:p w14:paraId="6D617177" w14:textId="39B5507A" w:rsidR="00694609" w:rsidRPr="00B06C91" w:rsidRDefault="00694609" w:rsidP="00B06C91">
      <w:pPr>
        <w:pStyle w:val="Tekstpodstawowy21"/>
        <w:widowControl/>
        <w:numPr>
          <w:ilvl w:val="0"/>
          <w:numId w:val="23"/>
        </w:numPr>
        <w:ind w:left="142"/>
        <w:rPr>
          <w:rFonts w:ascii="Calibri" w:hAnsi="Calibri" w:cs="Calibri"/>
          <w:sz w:val="24"/>
          <w:szCs w:val="24"/>
        </w:rPr>
      </w:pPr>
      <w:r w:rsidRPr="00B06C91">
        <w:rPr>
          <w:rFonts w:ascii="Calibri" w:hAnsi="Calibri" w:cs="Calibri"/>
          <w:sz w:val="24"/>
          <w:szCs w:val="24"/>
        </w:rPr>
        <w:lastRenderedPageBreak/>
        <w:t xml:space="preserve">W przypadkach, gdy wysokość świadczenia finansowanego z Funduszu jest uzależniona od wysokości dochodu przypadającego na jednego uprawnionego członka rodziny, wysokość świadczenia jest ustalana z uwzględnieniem kwoty bazowej oraz poziomu dochodu członków rodziny pracownika, przypadającego na jednego członka rodziny pracownika w stosunku do obowiązującego najniższego wynagrodzenia za pracę </w:t>
      </w:r>
      <w:r w:rsidR="00C3075C" w:rsidRPr="00B06C91">
        <w:rPr>
          <w:rFonts w:ascii="Calibri" w:hAnsi="Calibri" w:cs="Calibri"/>
          <w:sz w:val="24"/>
          <w:szCs w:val="24"/>
        </w:rPr>
        <w:t xml:space="preserve">na dzień 1 stycznia </w:t>
      </w:r>
      <w:r w:rsidRPr="00B06C91">
        <w:rPr>
          <w:rFonts w:ascii="Calibri" w:hAnsi="Calibri" w:cs="Calibri"/>
          <w:sz w:val="24"/>
          <w:szCs w:val="24"/>
        </w:rPr>
        <w:t>dan</w:t>
      </w:r>
      <w:r w:rsidR="00C3075C" w:rsidRPr="00B06C91">
        <w:rPr>
          <w:rFonts w:ascii="Calibri" w:hAnsi="Calibri" w:cs="Calibri"/>
          <w:sz w:val="24"/>
          <w:szCs w:val="24"/>
        </w:rPr>
        <w:t>ego</w:t>
      </w:r>
      <w:r w:rsidRPr="00B06C91">
        <w:rPr>
          <w:rFonts w:ascii="Calibri" w:hAnsi="Calibri" w:cs="Calibri"/>
          <w:sz w:val="24"/>
          <w:szCs w:val="24"/>
        </w:rPr>
        <w:t xml:space="preserve"> roku według tabeli:</w:t>
      </w:r>
    </w:p>
    <w:p w14:paraId="6FDC24E6" w14:textId="77777777" w:rsidR="0069415E" w:rsidRPr="00B06C91" w:rsidRDefault="0069415E" w:rsidP="00B06C91">
      <w:pPr>
        <w:pStyle w:val="Tekstpodstawowy21"/>
        <w:widowControl/>
        <w:ind w:left="-218"/>
        <w:rPr>
          <w:rFonts w:ascii="Calibri" w:hAnsi="Calibri" w:cs="Calibri"/>
          <w:sz w:val="24"/>
          <w:szCs w:val="24"/>
        </w:rPr>
      </w:pPr>
    </w:p>
    <w:tbl>
      <w:tblPr>
        <w:tblW w:w="8930" w:type="dxa"/>
        <w:tblInd w:w="141" w:type="dxa"/>
        <w:tblLayout w:type="fixed"/>
        <w:tblCellMar>
          <w:top w:w="55" w:type="dxa"/>
          <w:left w:w="55" w:type="dxa"/>
          <w:bottom w:w="55" w:type="dxa"/>
          <w:right w:w="55" w:type="dxa"/>
        </w:tblCellMar>
        <w:tblLook w:val="0000" w:firstRow="0" w:lastRow="0" w:firstColumn="0" w:lastColumn="0" w:noHBand="0" w:noVBand="0"/>
      </w:tblPr>
      <w:tblGrid>
        <w:gridCol w:w="8930"/>
      </w:tblGrid>
      <w:tr w:rsidR="00344E99" w:rsidRPr="00B06C91" w14:paraId="090F0F11" w14:textId="77777777" w:rsidTr="00344E99">
        <w:trPr>
          <w:cantSplit/>
          <w:trHeight w:val="463"/>
          <w:tblHeader/>
        </w:trPr>
        <w:tc>
          <w:tcPr>
            <w:tcW w:w="8930" w:type="dxa"/>
            <w:tcBorders>
              <w:top w:val="single" w:sz="1" w:space="0" w:color="000000"/>
              <w:left w:val="single" w:sz="1" w:space="0" w:color="000000"/>
              <w:bottom w:val="single" w:sz="1" w:space="0" w:color="000000"/>
              <w:right w:val="single" w:sz="1" w:space="0" w:color="000000"/>
            </w:tcBorders>
          </w:tcPr>
          <w:p w14:paraId="4FA79DD4" w14:textId="33723E46" w:rsidR="00344E99" w:rsidRPr="00F07A7B" w:rsidRDefault="00344E99" w:rsidP="00344E99">
            <w:pPr>
              <w:shd w:val="clear" w:color="auto" w:fill="FFFFFF"/>
              <w:spacing w:before="12"/>
              <w:ind w:right="227"/>
              <w:jc w:val="both"/>
              <w:rPr>
                <w:rFonts w:ascii="Calibri" w:hAnsi="Calibri" w:cs="Calibri"/>
                <w:color w:val="000000"/>
                <w:szCs w:val="24"/>
              </w:rPr>
            </w:pPr>
            <w:r w:rsidRPr="00B06C91">
              <w:rPr>
                <w:rFonts w:ascii="Calibri" w:hAnsi="Calibri" w:cs="Calibri"/>
                <w:color w:val="000000"/>
                <w:spacing w:val="-1"/>
                <w:szCs w:val="24"/>
              </w:rPr>
              <w:t xml:space="preserve">Dochód na osobę w rodzinie w stosunku do </w:t>
            </w:r>
            <w:r w:rsidRPr="00B06C91">
              <w:rPr>
                <w:rFonts w:ascii="Calibri" w:hAnsi="Calibri" w:cs="Calibri"/>
                <w:color w:val="000000"/>
                <w:szCs w:val="24"/>
              </w:rPr>
              <w:t>najniższego wynagrodzenia w gospodarce narodowej.</w:t>
            </w:r>
          </w:p>
        </w:tc>
      </w:tr>
      <w:tr w:rsidR="00344E99" w:rsidRPr="00B06C91" w14:paraId="799879C0" w14:textId="77777777" w:rsidTr="00344E99">
        <w:trPr>
          <w:cantSplit/>
          <w:trHeight w:val="463"/>
          <w:tblHeader/>
        </w:trPr>
        <w:tc>
          <w:tcPr>
            <w:tcW w:w="8930" w:type="dxa"/>
            <w:tcBorders>
              <w:top w:val="single" w:sz="1" w:space="0" w:color="000000"/>
              <w:left w:val="single" w:sz="1" w:space="0" w:color="000000"/>
              <w:bottom w:val="single" w:sz="1" w:space="0" w:color="000000"/>
              <w:right w:val="single" w:sz="1" w:space="0" w:color="000000"/>
            </w:tcBorders>
          </w:tcPr>
          <w:p w14:paraId="582960FF" w14:textId="7473FDEB" w:rsidR="00344E99" w:rsidRPr="00B06C91" w:rsidRDefault="00344E99" w:rsidP="00346724">
            <w:pPr>
              <w:shd w:val="clear" w:color="auto" w:fill="FFFFFF"/>
              <w:spacing w:before="12"/>
              <w:ind w:right="-72"/>
              <w:jc w:val="both"/>
              <w:rPr>
                <w:rFonts w:ascii="Calibri" w:hAnsi="Calibri" w:cs="Calibri"/>
                <w:color w:val="000000"/>
                <w:szCs w:val="24"/>
              </w:rPr>
            </w:pPr>
            <w:r w:rsidRPr="00B06C91">
              <w:rPr>
                <w:rFonts w:ascii="Calibri" w:hAnsi="Calibri" w:cs="Calibri"/>
                <w:color w:val="000000"/>
                <w:szCs w:val="24"/>
              </w:rPr>
              <w:t>I. Poniżej najniższego wynagrodzenia</w:t>
            </w:r>
          </w:p>
        </w:tc>
      </w:tr>
      <w:tr w:rsidR="00344E99" w:rsidRPr="00B06C91" w14:paraId="11AD7B69" w14:textId="77777777" w:rsidTr="00344E99">
        <w:trPr>
          <w:cantSplit/>
          <w:trHeight w:val="463"/>
          <w:tblHeader/>
        </w:trPr>
        <w:tc>
          <w:tcPr>
            <w:tcW w:w="8930" w:type="dxa"/>
            <w:tcBorders>
              <w:top w:val="single" w:sz="1" w:space="0" w:color="000000"/>
              <w:left w:val="single" w:sz="1" w:space="0" w:color="000000"/>
              <w:bottom w:val="single" w:sz="1" w:space="0" w:color="000000"/>
              <w:right w:val="single" w:sz="1" w:space="0" w:color="000000"/>
            </w:tcBorders>
          </w:tcPr>
          <w:p w14:paraId="1F84FB9E" w14:textId="5AF86DD5" w:rsidR="00344E99" w:rsidRPr="00F07A7B" w:rsidRDefault="00344E99" w:rsidP="00346724">
            <w:pPr>
              <w:shd w:val="clear" w:color="auto" w:fill="FFFFFF"/>
              <w:spacing w:before="2"/>
              <w:ind w:right="-72"/>
              <w:jc w:val="both"/>
              <w:rPr>
                <w:rFonts w:ascii="Calibri" w:hAnsi="Calibri" w:cs="Calibri"/>
                <w:color w:val="000000"/>
                <w:spacing w:val="1"/>
                <w:szCs w:val="24"/>
              </w:rPr>
            </w:pPr>
            <w:r w:rsidRPr="00B06C91">
              <w:rPr>
                <w:rFonts w:ascii="Calibri" w:hAnsi="Calibri" w:cs="Calibri"/>
                <w:color w:val="000000"/>
                <w:spacing w:val="3"/>
                <w:szCs w:val="24"/>
              </w:rPr>
              <w:t xml:space="preserve">II Najniższe wynagrodzenie - 150 % </w:t>
            </w:r>
            <w:r w:rsidRPr="00B06C91">
              <w:rPr>
                <w:rFonts w:ascii="Calibri" w:hAnsi="Calibri" w:cs="Calibri"/>
                <w:color w:val="000000"/>
                <w:spacing w:val="1"/>
                <w:szCs w:val="24"/>
              </w:rPr>
              <w:t>najniższego wynagrodzenia</w:t>
            </w:r>
          </w:p>
        </w:tc>
      </w:tr>
      <w:tr w:rsidR="00344E99" w:rsidRPr="00B06C91" w14:paraId="3DDF3296" w14:textId="77777777" w:rsidTr="00344E99">
        <w:trPr>
          <w:cantSplit/>
          <w:trHeight w:val="470"/>
        </w:trPr>
        <w:tc>
          <w:tcPr>
            <w:tcW w:w="8930" w:type="dxa"/>
            <w:tcBorders>
              <w:left w:val="single" w:sz="1" w:space="0" w:color="000000"/>
              <w:bottom w:val="single" w:sz="1" w:space="0" w:color="000000"/>
              <w:right w:val="single" w:sz="1" w:space="0" w:color="000000"/>
            </w:tcBorders>
          </w:tcPr>
          <w:p w14:paraId="4764193A" w14:textId="77777777" w:rsidR="00344E99" w:rsidRPr="00B06C91" w:rsidRDefault="00344E99" w:rsidP="00346724">
            <w:pPr>
              <w:shd w:val="clear" w:color="auto" w:fill="FFFFFF"/>
              <w:spacing w:before="2"/>
              <w:ind w:right="-72"/>
              <w:jc w:val="both"/>
              <w:rPr>
                <w:rFonts w:ascii="Calibri" w:hAnsi="Calibri" w:cs="Calibri"/>
                <w:color w:val="000000"/>
                <w:spacing w:val="-2"/>
                <w:szCs w:val="24"/>
              </w:rPr>
            </w:pPr>
            <w:r w:rsidRPr="00B06C91">
              <w:rPr>
                <w:rFonts w:ascii="Calibri" w:hAnsi="Calibri" w:cs="Calibri"/>
                <w:color w:val="000000"/>
                <w:spacing w:val="-2"/>
                <w:szCs w:val="24"/>
              </w:rPr>
              <w:t>III. Powyżej 150 % najniższego wynagrodzenia</w:t>
            </w:r>
          </w:p>
        </w:tc>
      </w:tr>
    </w:tbl>
    <w:p w14:paraId="552C3E20" w14:textId="77777777" w:rsidR="00694609" w:rsidRPr="00B06C91" w:rsidRDefault="00694609" w:rsidP="00B06C91">
      <w:pPr>
        <w:widowControl/>
        <w:jc w:val="center"/>
        <w:rPr>
          <w:rFonts w:ascii="Calibri" w:hAnsi="Calibri" w:cs="Calibri"/>
          <w:szCs w:val="24"/>
        </w:rPr>
      </w:pPr>
    </w:p>
    <w:p w14:paraId="1D583F2C" w14:textId="7C801CB2" w:rsidR="00694609" w:rsidRPr="00B06C91" w:rsidRDefault="00694609" w:rsidP="00B06C91">
      <w:pPr>
        <w:widowControl/>
        <w:numPr>
          <w:ilvl w:val="0"/>
          <w:numId w:val="23"/>
        </w:numPr>
        <w:ind w:left="142"/>
        <w:jc w:val="both"/>
        <w:rPr>
          <w:rFonts w:ascii="Calibri" w:hAnsi="Calibri" w:cs="Calibri"/>
          <w:szCs w:val="24"/>
        </w:rPr>
      </w:pPr>
      <w:r w:rsidRPr="00B06C91">
        <w:rPr>
          <w:rFonts w:ascii="Calibri" w:hAnsi="Calibri" w:cs="Calibri"/>
          <w:szCs w:val="24"/>
        </w:rPr>
        <w:t xml:space="preserve">Oświadczenie powinno zawierać wszelkie dochody </w:t>
      </w:r>
      <w:r w:rsidR="00666A3D" w:rsidRPr="00B06C91">
        <w:rPr>
          <w:rFonts w:ascii="Calibri" w:hAnsi="Calibri" w:cs="Calibri"/>
          <w:szCs w:val="24"/>
        </w:rPr>
        <w:t xml:space="preserve">tj. przychody w rozumieniu przepisów ustawy o podatku dochodowym od osób fizycznych, (po pomniejszeniu o koszty uzyskania przychodu, składki na ubezpieczenia społeczne i zdrowotne), ustawy o podatku rolnym oraz pozostałe przychody mające wpływ na sytuację materialną, tj. w szczególności świadczenia alimentacyjne i inne świadczenia (tj. 800+,świadczenia rodzinne, stypendia itp. uzyskane przez wszystkich uprawnionych członków rodziny), z zastrzeżeniem, że dochód z działalności gospodarczej nie może być niższy niż podstawa wymiaru składek na ubezpieczenia społeczne osoby uprawnionej </w:t>
      </w:r>
    </w:p>
    <w:p w14:paraId="5D7C43E3" w14:textId="77777777" w:rsidR="00694609" w:rsidRPr="00B06C91" w:rsidRDefault="00694609" w:rsidP="00B06C91">
      <w:pPr>
        <w:widowControl/>
        <w:numPr>
          <w:ilvl w:val="0"/>
          <w:numId w:val="23"/>
        </w:numPr>
        <w:ind w:left="142"/>
        <w:jc w:val="both"/>
        <w:rPr>
          <w:rFonts w:ascii="Calibri" w:hAnsi="Calibri" w:cs="Calibri"/>
          <w:szCs w:val="24"/>
        </w:rPr>
      </w:pPr>
      <w:r w:rsidRPr="00B06C91">
        <w:rPr>
          <w:rFonts w:ascii="Calibri" w:hAnsi="Calibri" w:cs="Calibri"/>
          <w:szCs w:val="24"/>
        </w:rPr>
        <w:t xml:space="preserve">Oświadczenie składa się do końca kwietnia każdego roku. </w:t>
      </w:r>
    </w:p>
    <w:p w14:paraId="0345518E" w14:textId="0838B276" w:rsidR="00694609" w:rsidRPr="00B06C91" w:rsidRDefault="00694609" w:rsidP="00B06C91">
      <w:pPr>
        <w:widowControl/>
        <w:numPr>
          <w:ilvl w:val="0"/>
          <w:numId w:val="23"/>
        </w:numPr>
        <w:ind w:left="142"/>
        <w:jc w:val="both"/>
        <w:rPr>
          <w:rFonts w:ascii="Calibri" w:hAnsi="Calibri" w:cs="Calibri"/>
          <w:szCs w:val="24"/>
        </w:rPr>
      </w:pPr>
      <w:r w:rsidRPr="00B06C91">
        <w:rPr>
          <w:rFonts w:ascii="Calibri" w:hAnsi="Calibri" w:cs="Calibri"/>
          <w:szCs w:val="24"/>
        </w:rPr>
        <w:t>Osob</w:t>
      </w:r>
      <w:r w:rsidR="00346724">
        <w:rPr>
          <w:rFonts w:ascii="Calibri" w:hAnsi="Calibri" w:cs="Calibri"/>
          <w:szCs w:val="24"/>
        </w:rPr>
        <w:t xml:space="preserve">a, </w:t>
      </w:r>
      <w:r w:rsidRPr="00B06C91">
        <w:rPr>
          <w:rFonts w:ascii="Calibri" w:hAnsi="Calibri" w:cs="Calibri"/>
          <w:szCs w:val="24"/>
        </w:rPr>
        <w:t xml:space="preserve">która nie złożyła oświadczenia o dochodach lub nie złożyła na żądanie pracodawcy dokumentów potwierdzających </w:t>
      </w:r>
      <w:r w:rsidR="006330AE" w:rsidRPr="00B06C91">
        <w:rPr>
          <w:rFonts w:ascii="Calibri" w:hAnsi="Calibri" w:cs="Calibri"/>
          <w:szCs w:val="24"/>
        </w:rPr>
        <w:t>dochody</w:t>
      </w:r>
      <w:r w:rsidR="006330AE">
        <w:rPr>
          <w:rFonts w:ascii="Calibri" w:hAnsi="Calibri" w:cs="Calibri"/>
          <w:szCs w:val="24"/>
        </w:rPr>
        <w:t>, o</w:t>
      </w:r>
      <w:r w:rsidRPr="00B06C91">
        <w:rPr>
          <w:rFonts w:ascii="Calibri" w:hAnsi="Calibri" w:cs="Calibri"/>
          <w:szCs w:val="24"/>
        </w:rPr>
        <w:t xml:space="preserve"> których mowa w pkt. 2 w danym roku może korzystać ze świadczeń finansowanych z Funduszu z progu o najwyższych dochodach. </w:t>
      </w:r>
    </w:p>
    <w:p w14:paraId="6AD86991" w14:textId="558D8479" w:rsidR="0079528B" w:rsidRPr="00B06C91" w:rsidRDefault="00694609" w:rsidP="00B06C91">
      <w:pPr>
        <w:widowControl/>
        <w:numPr>
          <w:ilvl w:val="0"/>
          <w:numId w:val="23"/>
        </w:numPr>
        <w:suppressAutoHyphens w:val="0"/>
        <w:spacing w:after="200"/>
        <w:ind w:left="142"/>
        <w:jc w:val="both"/>
        <w:rPr>
          <w:rFonts w:ascii="Calibri" w:hAnsi="Calibri" w:cs="Calibri"/>
          <w:b/>
          <w:bCs/>
          <w:szCs w:val="24"/>
        </w:rPr>
      </w:pPr>
      <w:r w:rsidRPr="00B06C91">
        <w:rPr>
          <w:rFonts w:ascii="Calibri" w:hAnsi="Calibri" w:cs="Calibri"/>
          <w:szCs w:val="24"/>
        </w:rPr>
        <w:t>Osoby zatrudnione w trakcie roku, składają ww. dokumenty w terminie miesiąca od daty zatrudnienia.</w:t>
      </w:r>
    </w:p>
    <w:p w14:paraId="0B56D7CA" w14:textId="14762DD7"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xml:space="preserve">§ </w:t>
      </w:r>
      <w:r w:rsidR="00FE071E" w:rsidRPr="00B06C91">
        <w:rPr>
          <w:rFonts w:ascii="Calibri" w:hAnsi="Calibri" w:cs="Calibri"/>
          <w:b/>
          <w:bCs/>
          <w:szCs w:val="24"/>
        </w:rPr>
        <w:t>12</w:t>
      </w:r>
    </w:p>
    <w:p w14:paraId="1DA11A74" w14:textId="77777777" w:rsidR="00694609" w:rsidRPr="00B06C91" w:rsidRDefault="00694609" w:rsidP="00B06C91">
      <w:pPr>
        <w:pStyle w:val="Tekstpodstawowy21"/>
        <w:widowControl/>
        <w:tabs>
          <w:tab w:val="left" w:pos="284"/>
        </w:tabs>
        <w:rPr>
          <w:rFonts w:ascii="Calibri" w:hAnsi="Calibri" w:cs="Calibri"/>
          <w:sz w:val="24"/>
          <w:szCs w:val="24"/>
        </w:rPr>
      </w:pPr>
      <w:r w:rsidRPr="00B06C91">
        <w:rPr>
          <w:rFonts w:ascii="Calibri" w:hAnsi="Calibri" w:cs="Calibri"/>
          <w:sz w:val="24"/>
          <w:szCs w:val="24"/>
        </w:rPr>
        <w:t>Przy zwiększonym zapotrzebowaniu na usługi i świadczenia wymienione w Regulaminie, w pierwszej kolejności przysługują one osobom, które:</w:t>
      </w:r>
    </w:p>
    <w:p w14:paraId="4880A536" w14:textId="77777777" w:rsidR="00694609" w:rsidRPr="00B06C91" w:rsidRDefault="00694609" w:rsidP="00B06C91">
      <w:pPr>
        <w:widowControl/>
        <w:numPr>
          <w:ilvl w:val="0"/>
          <w:numId w:val="3"/>
        </w:numPr>
        <w:tabs>
          <w:tab w:val="left" w:pos="0"/>
        </w:tabs>
        <w:jc w:val="both"/>
        <w:rPr>
          <w:rFonts w:ascii="Calibri" w:hAnsi="Calibri" w:cs="Calibri"/>
          <w:szCs w:val="24"/>
        </w:rPr>
      </w:pPr>
      <w:r w:rsidRPr="00B06C91">
        <w:rPr>
          <w:rFonts w:ascii="Calibri" w:hAnsi="Calibri" w:cs="Calibri"/>
          <w:szCs w:val="24"/>
        </w:rPr>
        <w:t>wykazują bardzo niski dochód przypadający na jednego członka rodziny,</w:t>
      </w:r>
    </w:p>
    <w:p w14:paraId="0A4EF6FD" w14:textId="77777777" w:rsidR="00694609" w:rsidRPr="00B06C91" w:rsidRDefault="00694609" w:rsidP="00B06C91">
      <w:pPr>
        <w:widowControl/>
        <w:numPr>
          <w:ilvl w:val="0"/>
          <w:numId w:val="3"/>
        </w:numPr>
        <w:tabs>
          <w:tab w:val="left" w:pos="0"/>
        </w:tabs>
        <w:jc w:val="both"/>
        <w:rPr>
          <w:rFonts w:ascii="Calibri" w:hAnsi="Calibri" w:cs="Calibri"/>
          <w:szCs w:val="24"/>
        </w:rPr>
      </w:pPr>
      <w:r w:rsidRPr="00B06C91">
        <w:rPr>
          <w:rFonts w:ascii="Calibri" w:hAnsi="Calibri" w:cs="Calibri"/>
          <w:szCs w:val="24"/>
        </w:rPr>
        <w:t>samotnie wychowują dzieci i wykazują bardzo niski dochód przypadający na jednego członka rodziny,</w:t>
      </w:r>
    </w:p>
    <w:p w14:paraId="126610BE" w14:textId="77777777" w:rsidR="00694609" w:rsidRPr="00B06C91" w:rsidRDefault="00694609" w:rsidP="00B06C91">
      <w:pPr>
        <w:widowControl/>
        <w:numPr>
          <w:ilvl w:val="0"/>
          <w:numId w:val="3"/>
        </w:numPr>
        <w:tabs>
          <w:tab w:val="left" w:pos="0"/>
        </w:tabs>
        <w:jc w:val="both"/>
        <w:rPr>
          <w:rFonts w:ascii="Calibri" w:hAnsi="Calibri" w:cs="Calibri"/>
          <w:szCs w:val="24"/>
        </w:rPr>
      </w:pPr>
      <w:r w:rsidRPr="00B06C91">
        <w:rPr>
          <w:rFonts w:ascii="Calibri" w:hAnsi="Calibri" w:cs="Calibri"/>
          <w:szCs w:val="24"/>
        </w:rPr>
        <w:t>posiadają rodziny wielodzietne liczące co najmniej troje dzieci,</w:t>
      </w:r>
    </w:p>
    <w:p w14:paraId="709D11C7" w14:textId="77777777" w:rsidR="00694609" w:rsidRPr="00B06C91" w:rsidRDefault="00694609" w:rsidP="00B06C91">
      <w:pPr>
        <w:widowControl/>
        <w:numPr>
          <w:ilvl w:val="0"/>
          <w:numId w:val="3"/>
        </w:numPr>
        <w:tabs>
          <w:tab w:val="left" w:pos="0"/>
        </w:tabs>
        <w:jc w:val="both"/>
        <w:rPr>
          <w:rFonts w:ascii="Calibri" w:hAnsi="Calibri" w:cs="Calibri"/>
          <w:szCs w:val="24"/>
        </w:rPr>
      </w:pPr>
      <w:r w:rsidRPr="00B06C91">
        <w:rPr>
          <w:rFonts w:ascii="Calibri" w:hAnsi="Calibri" w:cs="Calibri"/>
          <w:szCs w:val="24"/>
        </w:rPr>
        <w:t>wykazują niski dochód przypadający na jednego członka rodziny i posiadają dzieci, które ze względu na stan zdrowia wymagają specjalistycznej, kosztownej opieki, bądź leczenia lub wychowują dzieci częściowo osierocone lub całkowicie osierocone,</w:t>
      </w:r>
    </w:p>
    <w:p w14:paraId="54BFE771" w14:textId="77777777" w:rsidR="00694609" w:rsidRPr="00B06C91" w:rsidRDefault="00694609" w:rsidP="00B06C91">
      <w:pPr>
        <w:widowControl/>
        <w:numPr>
          <w:ilvl w:val="0"/>
          <w:numId w:val="3"/>
        </w:numPr>
        <w:tabs>
          <w:tab w:val="left" w:pos="0"/>
        </w:tabs>
        <w:jc w:val="both"/>
        <w:rPr>
          <w:rFonts w:ascii="Calibri" w:hAnsi="Calibri" w:cs="Calibri"/>
          <w:szCs w:val="24"/>
        </w:rPr>
      </w:pPr>
      <w:r w:rsidRPr="00B06C91">
        <w:rPr>
          <w:rFonts w:ascii="Calibri" w:hAnsi="Calibri" w:cs="Calibri"/>
          <w:szCs w:val="24"/>
        </w:rPr>
        <w:t>dotknięte zostały poważnym wypadkiem losowym lub skutkiem klęsk żywiołowych albo chorują przewlekle i leczą się lub muszą zaopatrzyć się w niezbędne aparaty medyczne podtrzymujące funkcje życiowe, protezy kończyn (dotyczy to również ich dzieci),</w:t>
      </w:r>
    </w:p>
    <w:p w14:paraId="611EC678" w14:textId="77777777" w:rsidR="00694609" w:rsidRDefault="00694609" w:rsidP="00B06C91">
      <w:pPr>
        <w:widowControl/>
        <w:numPr>
          <w:ilvl w:val="0"/>
          <w:numId w:val="3"/>
        </w:numPr>
        <w:tabs>
          <w:tab w:val="left" w:pos="0"/>
        </w:tabs>
        <w:jc w:val="both"/>
        <w:rPr>
          <w:rFonts w:ascii="Calibri" w:hAnsi="Calibri" w:cs="Calibri"/>
          <w:szCs w:val="24"/>
        </w:rPr>
      </w:pPr>
      <w:r w:rsidRPr="00B06C91">
        <w:rPr>
          <w:rFonts w:ascii="Calibri" w:hAnsi="Calibri" w:cs="Calibri"/>
          <w:szCs w:val="24"/>
        </w:rPr>
        <w:t>dotknięte zostały poważnym wypadkiem losowym lub skutkiem klęsk żywiołowych albo znalazły się w trudnej sytuacji życiowej.</w:t>
      </w:r>
    </w:p>
    <w:p w14:paraId="7209FAD9" w14:textId="77777777" w:rsidR="00BF5149" w:rsidRPr="00B06C91" w:rsidRDefault="00BF5149" w:rsidP="00BF5149">
      <w:pPr>
        <w:widowControl/>
        <w:ind w:left="340"/>
        <w:jc w:val="both"/>
        <w:rPr>
          <w:rFonts w:ascii="Calibri" w:hAnsi="Calibri" w:cs="Calibri"/>
          <w:szCs w:val="24"/>
        </w:rPr>
      </w:pPr>
    </w:p>
    <w:p w14:paraId="6407A733" w14:textId="023371B7" w:rsidR="00694609" w:rsidRPr="00BF5149" w:rsidRDefault="00694609" w:rsidP="00BF5149">
      <w:pPr>
        <w:widowControl/>
        <w:suppressAutoHyphens w:val="0"/>
        <w:spacing w:after="200"/>
        <w:jc w:val="center"/>
        <w:rPr>
          <w:rFonts w:ascii="Calibri" w:hAnsi="Calibri" w:cs="Calibri"/>
          <w:b/>
          <w:bCs/>
          <w:szCs w:val="24"/>
        </w:rPr>
      </w:pPr>
      <w:r w:rsidRPr="00B06C91">
        <w:rPr>
          <w:rFonts w:ascii="Calibri" w:hAnsi="Calibri" w:cs="Calibri"/>
          <w:b/>
          <w:bCs/>
          <w:szCs w:val="24"/>
        </w:rPr>
        <w:t>ROZDZIAŁ I</w:t>
      </w:r>
      <w:r w:rsidR="00D51D9E" w:rsidRPr="00B06C91">
        <w:rPr>
          <w:rFonts w:ascii="Calibri" w:hAnsi="Calibri" w:cs="Calibri"/>
          <w:b/>
          <w:bCs/>
          <w:szCs w:val="24"/>
        </w:rPr>
        <w:t>II</w:t>
      </w:r>
    </w:p>
    <w:p w14:paraId="4A5375DB" w14:textId="03E940ED" w:rsidR="00694609" w:rsidRPr="00B06C91" w:rsidRDefault="00694609" w:rsidP="00BF5149">
      <w:pPr>
        <w:widowControl/>
        <w:jc w:val="center"/>
        <w:rPr>
          <w:rFonts w:ascii="Calibri" w:hAnsi="Calibri" w:cs="Calibri"/>
          <w:szCs w:val="24"/>
        </w:rPr>
      </w:pPr>
      <w:r w:rsidRPr="00B06C91">
        <w:rPr>
          <w:rFonts w:ascii="Calibri" w:hAnsi="Calibri" w:cs="Calibri"/>
          <w:szCs w:val="24"/>
        </w:rPr>
        <w:t>FORMY DZIAŁALNOŚCI SOCJALNEJ I ICH FINANSOWANIE</w:t>
      </w:r>
    </w:p>
    <w:p w14:paraId="7EDD3935" w14:textId="77777777" w:rsidR="00694609" w:rsidRPr="00B06C91" w:rsidRDefault="00694609" w:rsidP="00B06C91">
      <w:pPr>
        <w:widowControl/>
        <w:ind w:left="-11"/>
        <w:jc w:val="center"/>
        <w:rPr>
          <w:rFonts w:ascii="Calibri" w:hAnsi="Calibri" w:cs="Calibri"/>
          <w:szCs w:val="24"/>
        </w:rPr>
      </w:pPr>
      <w:r w:rsidRPr="00B06C91">
        <w:rPr>
          <w:rFonts w:ascii="Calibri" w:hAnsi="Calibri" w:cs="Calibri"/>
          <w:b/>
          <w:szCs w:val="24"/>
        </w:rPr>
        <w:t>Dofinansowanie wypoczynku, działalności kulturalno-oświatowej i sportowo-rekreacyjnej</w:t>
      </w:r>
    </w:p>
    <w:p w14:paraId="07E8A09E" w14:textId="77777777" w:rsidR="00694609" w:rsidRPr="00B06C91" w:rsidRDefault="00694609" w:rsidP="00B06C91">
      <w:pPr>
        <w:widowControl/>
        <w:rPr>
          <w:rFonts w:ascii="Calibri" w:hAnsi="Calibri" w:cs="Calibri"/>
          <w:szCs w:val="24"/>
        </w:rPr>
      </w:pPr>
    </w:p>
    <w:p w14:paraId="02667258" w14:textId="0222FB0A"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1</w:t>
      </w:r>
      <w:r w:rsidR="00B221B7" w:rsidRPr="00B06C91">
        <w:rPr>
          <w:rFonts w:ascii="Calibri" w:hAnsi="Calibri" w:cs="Calibri"/>
          <w:b/>
          <w:bCs/>
          <w:szCs w:val="24"/>
        </w:rPr>
        <w:t>3</w:t>
      </w:r>
    </w:p>
    <w:p w14:paraId="5D6CE848" w14:textId="4DE59E83" w:rsidR="00694609" w:rsidRPr="00B06C91" w:rsidRDefault="00694609" w:rsidP="00B06C91">
      <w:pPr>
        <w:widowControl/>
        <w:numPr>
          <w:ilvl w:val="0"/>
          <w:numId w:val="16"/>
        </w:numPr>
        <w:jc w:val="both"/>
        <w:rPr>
          <w:rFonts w:ascii="Calibri" w:hAnsi="Calibri" w:cs="Calibri"/>
          <w:szCs w:val="24"/>
        </w:rPr>
      </w:pPr>
      <w:r w:rsidRPr="00B06C91">
        <w:rPr>
          <w:rFonts w:ascii="Calibri" w:hAnsi="Calibri" w:cs="Calibri"/>
          <w:szCs w:val="24"/>
        </w:rPr>
        <w:t xml:space="preserve">Dofinansowanie form wypoczynku w danym roku kalendarzowym może być przyznane wyłącznie na jedną formę wypoczynku, na wniosek pracownika, złożony na formularzu stanowiącym załącznik </w:t>
      </w:r>
      <w:r w:rsidR="00D97F37">
        <w:rPr>
          <w:rFonts w:ascii="Calibri" w:hAnsi="Calibri" w:cs="Calibri"/>
          <w:szCs w:val="24"/>
        </w:rPr>
        <w:t>n</w:t>
      </w:r>
      <w:r w:rsidRPr="00B06C91">
        <w:rPr>
          <w:rFonts w:ascii="Calibri" w:hAnsi="Calibri" w:cs="Calibri"/>
          <w:szCs w:val="24"/>
        </w:rPr>
        <w:t xml:space="preserve">r 3 do Regulaminu. </w:t>
      </w:r>
    </w:p>
    <w:p w14:paraId="36180CF7" w14:textId="77777777" w:rsidR="00694609" w:rsidRPr="00B06C91" w:rsidRDefault="00694609" w:rsidP="00B06C91">
      <w:pPr>
        <w:widowControl/>
        <w:numPr>
          <w:ilvl w:val="0"/>
          <w:numId w:val="16"/>
        </w:numPr>
        <w:jc w:val="both"/>
        <w:rPr>
          <w:rFonts w:ascii="Calibri" w:hAnsi="Calibri" w:cs="Calibri"/>
          <w:szCs w:val="24"/>
        </w:rPr>
      </w:pPr>
      <w:r w:rsidRPr="00B06C91">
        <w:rPr>
          <w:rFonts w:ascii="Calibri" w:hAnsi="Calibri" w:cs="Calibri"/>
          <w:szCs w:val="24"/>
        </w:rPr>
        <w:t>Wysokość dofinansowania form wypoczynku jest bezpośrednio uzależniona od wysokości dochodu przypadającego na jednego uprawnionego członka rodziny.</w:t>
      </w:r>
    </w:p>
    <w:p w14:paraId="53B62E68" w14:textId="1CA4BC2D" w:rsidR="00694609" w:rsidRPr="00B06C91" w:rsidRDefault="00694609" w:rsidP="00B06C91">
      <w:pPr>
        <w:widowControl/>
        <w:numPr>
          <w:ilvl w:val="0"/>
          <w:numId w:val="16"/>
        </w:numPr>
        <w:jc w:val="both"/>
        <w:rPr>
          <w:rFonts w:ascii="Calibri" w:hAnsi="Calibri" w:cs="Calibri"/>
          <w:szCs w:val="24"/>
        </w:rPr>
      </w:pPr>
      <w:r w:rsidRPr="00B06C91">
        <w:rPr>
          <w:rFonts w:ascii="Calibri" w:hAnsi="Calibri" w:cs="Calibri"/>
          <w:szCs w:val="24"/>
        </w:rPr>
        <w:t>Dofinansowanie do form wypoczynku przyzn</w:t>
      </w:r>
      <w:r w:rsidR="00D51D9E" w:rsidRPr="00B06C91">
        <w:rPr>
          <w:rFonts w:ascii="Calibri" w:hAnsi="Calibri" w:cs="Calibri"/>
          <w:szCs w:val="24"/>
        </w:rPr>
        <w:t>awane</w:t>
      </w:r>
      <w:r w:rsidRPr="00B06C91">
        <w:rPr>
          <w:rFonts w:ascii="Calibri" w:hAnsi="Calibri" w:cs="Calibri"/>
          <w:szCs w:val="24"/>
        </w:rPr>
        <w:t xml:space="preserve"> </w:t>
      </w:r>
      <w:r w:rsidR="00D51D9E" w:rsidRPr="00B06C91">
        <w:rPr>
          <w:rFonts w:ascii="Calibri" w:hAnsi="Calibri" w:cs="Calibri"/>
          <w:szCs w:val="24"/>
        </w:rPr>
        <w:t xml:space="preserve">jest </w:t>
      </w:r>
      <w:r w:rsidRPr="00B06C91">
        <w:rPr>
          <w:rFonts w:ascii="Calibri" w:hAnsi="Calibri" w:cs="Calibri"/>
          <w:szCs w:val="24"/>
        </w:rPr>
        <w:t>raz na rok.</w:t>
      </w:r>
    </w:p>
    <w:p w14:paraId="0F1F1AFC" w14:textId="77777777" w:rsidR="00694609" w:rsidRPr="00B06C91" w:rsidRDefault="00694609" w:rsidP="00B06C91">
      <w:pPr>
        <w:widowControl/>
        <w:jc w:val="both"/>
        <w:rPr>
          <w:rFonts w:ascii="Calibri" w:hAnsi="Calibri" w:cs="Calibri"/>
          <w:szCs w:val="24"/>
        </w:rPr>
      </w:pPr>
    </w:p>
    <w:p w14:paraId="375AE8CC" w14:textId="13055B85" w:rsidR="00694609" w:rsidRPr="00596CD6" w:rsidRDefault="00694609" w:rsidP="00B06C91">
      <w:pPr>
        <w:widowControl/>
        <w:jc w:val="center"/>
        <w:rPr>
          <w:rFonts w:ascii="Calibri" w:hAnsi="Calibri" w:cs="Calibri"/>
          <w:szCs w:val="24"/>
        </w:rPr>
      </w:pPr>
      <w:r w:rsidRPr="00596CD6">
        <w:rPr>
          <w:rFonts w:ascii="Calibri" w:hAnsi="Calibri" w:cs="Calibri"/>
          <w:b/>
          <w:bCs/>
          <w:szCs w:val="24"/>
        </w:rPr>
        <w:t>§ 1</w:t>
      </w:r>
      <w:r w:rsidR="00B221B7" w:rsidRPr="00596CD6">
        <w:rPr>
          <w:rFonts w:ascii="Calibri" w:hAnsi="Calibri" w:cs="Calibri"/>
          <w:b/>
          <w:bCs/>
          <w:szCs w:val="24"/>
        </w:rPr>
        <w:t>4</w:t>
      </w:r>
    </w:p>
    <w:p w14:paraId="35A1BD3E" w14:textId="0B965E6D" w:rsidR="00694609" w:rsidRPr="00D4721D" w:rsidRDefault="00694609" w:rsidP="00B06C91">
      <w:pPr>
        <w:pStyle w:val="Akapitzlist"/>
        <w:widowControl/>
        <w:numPr>
          <w:ilvl w:val="0"/>
          <w:numId w:val="29"/>
        </w:numPr>
        <w:ind w:left="426"/>
        <w:rPr>
          <w:rFonts w:ascii="Calibri" w:hAnsi="Calibri" w:cs="Calibri"/>
          <w:szCs w:val="24"/>
        </w:rPr>
      </w:pPr>
      <w:r w:rsidRPr="00596CD6">
        <w:rPr>
          <w:rFonts w:ascii="Calibri" w:hAnsi="Calibri" w:cs="Calibri"/>
          <w:szCs w:val="24"/>
        </w:rPr>
        <w:t>Dofinansowanie działalności kulturalno-</w:t>
      </w:r>
      <w:r w:rsidR="00E106A6" w:rsidRPr="00596CD6">
        <w:rPr>
          <w:rFonts w:ascii="Calibri" w:hAnsi="Calibri" w:cs="Calibri"/>
          <w:szCs w:val="24"/>
        </w:rPr>
        <w:t xml:space="preserve"> </w:t>
      </w:r>
      <w:r w:rsidRPr="00596CD6">
        <w:rPr>
          <w:rFonts w:ascii="Calibri" w:hAnsi="Calibri" w:cs="Calibri"/>
          <w:szCs w:val="24"/>
        </w:rPr>
        <w:t>oświatowej i sportowo-</w:t>
      </w:r>
      <w:r w:rsidR="00F110ED" w:rsidRPr="00596CD6">
        <w:rPr>
          <w:rFonts w:ascii="Calibri" w:hAnsi="Calibri" w:cs="Calibri"/>
          <w:szCs w:val="24"/>
        </w:rPr>
        <w:t xml:space="preserve"> </w:t>
      </w:r>
      <w:r w:rsidRPr="00596CD6">
        <w:rPr>
          <w:rFonts w:ascii="Calibri" w:hAnsi="Calibri" w:cs="Calibri"/>
          <w:szCs w:val="24"/>
        </w:rPr>
        <w:t xml:space="preserve">rekreacyjnej uzależniona </w:t>
      </w:r>
      <w:r w:rsidRPr="00D4721D">
        <w:rPr>
          <w:rFonts w:ascii="Calibri" w:hAnsi="Calibri" w:cs="Calibri"/>
          <w:szCs w:val="24"/>
        </w:rPr>
        <w:t>jest bezpośrednio od wysokości dochodu przypadającego na jednego uprawnionego członka rodziny.</w:t>
      </w:r>
    </w:p>
    <w:p w14:paraId="533FC445" w14:textId="77777777" w:rsidR="00B80986" w:rsidRPr="00D4721D" w:rsidRDefault="00D51D9E" w:rsidP="00B06C91">
      <w:pPr>
        <w:pStyle w:val="Akapitzlist"/>
        <w:widowControl/>
        <w:numPr>
          <w:ilvl w:val="0"/>
          <w:numId w:val="29"/>
        </w:numPr>
        <w:ind w:left="426"/>
        <w:rPr>
          <w:rFonts w:ascii="Calibri" w:hAnsi="Calibri" w:cs="Calibri"/>
          <w:szCs w:val="24"/>
        </w:rPr>
      </w:pPr>
      <w:r w:rsidRPr="00D4721D">
        <w:rPr>
          <w:rFonts w:ascii="Calibri" w:hAnsi="Calibri" w:cs="Calibri"/>
          <w:szCs w:val="24"/>
        </w:rPr>
        <w:t>Osobom uprawnionym do korzystania z Funduszu, o których mowa w § 8 przysługują dopłaty do</w:t>
      </w:r>
      <w:r w:rsidR="00B80986" w:rsidRPr="00D4721D">
        <w:rPr>
          <w:rFonts w:ascii="Calibri" w:hAnsi="Calibri" w:cs="Calibri"/>
          <w:szCs w:val="24"/>
        </w:rPr>
        <w:t>:</w:t>
      </w:r>
    </w:p>
    <w:p w14:paraId="50595F0F" w14:textId="6EF5481B" w:rsidR="00B80986" w:rsidRPr="00B80986" w:rsidRDefault="00B80986" w:rsidP="00B80986">
      <w:pPr>
        <w:pStyle w:val="Akapitzlist"/>
        <w:numPr>
          <w:ilvl w:val="0"/>
          <w:numId w:val="31"/>
        </w:numPr>
        <w:shd w:val="clear" w:color="auto" w:fill="FFFFFF"/>
        <w:autoSpaceDE w:val="0"/>
        <w:spacing w:line="274" w:lineRule="exact"/>
        <w:ind w:right="-72"/>
        <w:rPr>
          <w:rFonts w:ascii="Calibri" w:hAnsi="Calibri" w:cs="Calibri"/>
          <w:color w:val="000000"/>
          <w:spacing w:val="-3"/>
          <w:szCs w:val="24"/>
        </w:rPr>
      </w:pPr>
      <w:r w:rsidRPr="00D4721D">
        <w:rPr>
          <w:rFonts w:ascii="Calibri" w:hAnsi="Calibri" w:cs="Calibri"/>
          <w:spacing w:val="-3"/>
          <w:szCs w:val="24"/>
        </w:rPr>
        <w:t>usług świadczonych przez pracodawcę na rzecz różnych form wypoczynku (np. wczasy pod </w:t>
      </w:r>
      <w:r w:rsidRPr="00B80986">
        <w:rPr>
          <w:rFonts w:ascii="Calibri" w:hAnsi="Calibri" w:cs="Calibri"/>
          <w:color w:val="000000"/>
          <w:spacing w:val="-3"/>
          <w:szCs w:val="24"/>
        </w:rPr>
        <w:t>gruszą);</w:t>
      </w:r>
    </w:p>
    <w:p w14:paraId="0FA0B40B" w14:textId="35B20440" w:rsidR="00B80986" w:rsidRPr="00B80986" w:rsidRDefault="00B80986" w:rsidP="00B80986">
      <w:pPr>
        <w:pStyle w:val="Akapitzlist"/>
        <w:numPr>
          <w:ilvl w:val="0"/>
          <w:numId w:val="31"/>
        </w:numPr>
        <w:shd w:val="clear" w:color="auto" w:fill="FFFFFF"/>
        <w:autoSpaceDE w:val="0"/>
        <w:spacing w:line="276" w:lineRule="exact"/>
        <w:ind w:right="-72"/>
        <w:rPr>
          <w:rFonts w:ascii="Calibri" w:hAnsi="Calibri" w:cs="Calibri"/>
          <w:color w:val="FF0000"/>
          <w:spacing w:val="-7"/>
          <w:szCs w:val="24"/>
        </w:rPr>
      </w:pPr>
      <w:r w:rsidRPr="00B80986">
        <w:rPr>
          <w:rFonts w:ascii="Calibri" w:hAnsi="Calibri" w:cs="Calibri"/>
          <w:color w:val="000000"/>
          <w:spacing w:val="-3"/>
          <w:szCs w:val="24"/>
        </w:rPr>
        <w:t>działalnoś</w:t>
      </w:r>
      <w:r>
        <w:rPr>
          <w:rFonts w:ascii="Calibri" w:hAnsi="Calibri" w:cs="Calibri"/>
          <w:color w:val="000000"/>
          <w:spacing w:val="-3"/>
          <w:szCs w:val="24"/>
        </w:rPr>
        <w:t>ci</w:t>
      </w:r>
      <w:r w:rsidRPr="00B80986">
        <w:rPr>
          <w:rFonts w:ascii="Calibri" w:hAnsi="Calibri" w:cs="Calibri"/>
          <w:color w:val="000000"/>
          <w:spacing w:val="-3"/>
          <w:szCs w:val="24"/>
        </w:rPr>
        <w:t xml:space="preserve"> kulturalno- oświatow</w:t>
      </w:r>
      <w:r>
        <w:rPr>
          <w:rFonts w:ascii="Calibri" w:hAnsi="Calibri" w:cs="Calibri"/>
          <w:color w:val="000000"/>
          <w:spacing w:val="-3"/>
          <w:szCs w:val="24"/>
        </w:rPr>
        <w:t>ej</w:t>
      </w:r>
      <w:r w:rsidRPr="00B80986">
        <w:rPr>
          <w:rFonts w:ascii="Calibri" w:hAnsi="Calibri" w:cs="Calibri"/>
          <w:color w:val="000000"/>
          <w:spacing w:val="-3"/>
          <w:szCs w:val="24"/>
        </w:rPr>
        <w:t xml:space="preserve"> (m. in. bilety na imprezy artystyczne, kulturalne, rozrywkowe, sportowe);</w:t>
      </w:r>
    </w:p>
    <w:p w14:paraId="2327CB8F" w14:textId="1973AC74" w:rsidR="00B80986" w:rsidRPr="00E41F4C" w:rsidRDefault="00B80986" w:rsidP="00B80986">
      <w:pPr>
        <w:pStyle w:val="Akapitzlist"/>
        <w:numPr>
          <w:ilvl w:val="0"/>
          <w:numId w:val="31"/>
        </w:numPr>
        <w:shd w:val="clear" w:color="auto" w:fill="FFFFFF"/>
        <w:autoSpaceDE w:val="0"/>
        <w:spacing w:line="274" w:lineRule="exact"/>
        <w:ind w:right="-72"/>
        <w:rPr>
          <w:rFonts w:ascii="Calibri" w:hAnsi="Calibri" w:cs="Calibri"/>
          <w:spacing w:val="-3"/>
          <w:szCs w:val="24"/>
        </w:rPr>
      </w:pPr>
      <w:r>
        <w:rPr>
          <w:rFonts w:ascii="Calibri" w:hAnsi="Calibri" w:cs="Calibri"/>
          <w:color w:val="000000"/>
          <w:spacing w:val="-3"/>
          <w:szCs w:val="24"/>
        </w:rPr>
        <w:t xml:space="preserve">wydarzeń </w:t>
      </w:r>
      <w:r w:rsidRPr="00B80986">
        <w:rPr>
          <w:rFonts w:ascii="Calibri" w:hAnsi="Calibri" w:cs="Calibri"/>
          <w:color w:val="000000"/>
          <w:spacing w:val="-3"/>
          <w:szCs w:val="24"/>
        </w:rPr>
        <w:t>sportowo- rekreacyjn</w:t>
      </w:r>
      <w:r>
        <w:rPr>
          <w:rFonts w:ascii="Calibri" w:hAnsi="Calibri" w:cs="Calibri"/>
          <w:color w:val="000000"/>
          <w:spacing w:val="-3"/>
          <w:szCs w:val="24"/>
        </w:rPr>
        <w:t>ych</w:t>
      </w:r>
      <w:r w:rsidRPr="00B80986">
        <w:rPr>
          <w:rFonts w:ascii="Calibri" w:hAnsi="Calibri" w:cs="Calibri"/>
          <w:color w:val="000000"/>
          <w:spacing w:val="-3"/>
          <w:szCs w:val="24"/>
        </w:rPr>
        <w:t xml:space="preserve"> (m.in. wycieczki turystyczno- krajoznawcze, </w:t>
      </w:r>
      <w:r w:rsidRPr="00E41F4C">
        <w:rPr>
          <w:rFonts w:ascii="Calibri" w:hAnsi="Calibri" w:cs="Calibri"/>
          <w:spacing w:val="-3"/>
          <w:szCs w:val="24"/>
        </w:rPr>
        <w:t xml:space="preserve">integracyjne, </w:t>
      </w:r>
      <w:r w:rsidRPr="00E41F4C">
        <w:rPr>
          <w:rFonts w:ascii="Calibri" w:hAnsi="Calibri" w:cs="Calibri"/>
          <w:spacing w:val="-6"/>
          <w:szCs w:val="24"/>
        </w:rPr>
        <w:t xml:space="preserve">osoby, które nie uczestniczą w wycieczce nie otrzymują zwrotu kosztów </w:t>
      </w:r>
      <w:r w:rsidRPr="00E41F4C">
        <w:rPr>
          <w:rFonts w:ascii="Calibri" w:hAnsi="Calibri" w:cs="Calibri"/>
          <w:spacing w:val="-7"/>
          <w:szCs w:val="24"/>
        </w:rPr>
        <w:t>dofinansowania)</w:t>
      </w:r>
      <w:r w:rsidRPr="00E41F4C">
        <w:rPr>
          <w:rFonts w:ascii="Calibri" w:hAnsi="Calibri" w:cs="Calibri"/>
          <w:spacing w:val="-3"/>
          <w:szCs w:val="24"/>
        </w:rPr>
        <w:t>;</w:t>
      </w:r>
    </w:p>
    <w:p w14:paraId="418E6484" w14:textId="65CAF2FC" w:rsidR="00D51D9E" w:rsidRPr="00E41F4C" w:rsidRDefault="00D51D9E" w:rsidP="00B06C91">
      <w:pPr>
        <w:pStyle w:val="Akapitzlist"/>
        <w:widowControl/>
        <w:numPr>
          <w:ilvl w:val="0"/>
          <w:numId w:val="29"/>
        </w:numPr>
        <w:ind w:left="426"/>
        <w:rPr>
          <w:rFonts w:ascii="Calibri" w:hAnsi="Calibri" w:cs="Calibri"/>
          <w:szCs w:val="24"/>
        </w:rPr>
      </w:pPr>
      <w:r w:rsidRPr="00E41F4C">
        <w:rPr>
          <w:rFonts w:ascii="Calibri" w:hAnsi="Calibri" w:cs="Calibri"/>
          <w:szCs w:val="24"/>
        </w:rPr>
        <w:t xml:space="preserve">Dopłaty, o których mowa w ust </w:t>
      </w:r>
      <w:r w:rsidR="00A548A0" w:rsidRPr="00E41F4C">
        <w:rPr>
          <w:rFonts w:ascii="Calibri" w:hAnsi="Calibri" w:cs="Calibri"/>
          <w:szCs w:val="24"/>
        </w:rPr>
        <w:t>2</w:t>
      </w:r>
      <w:r w:rsidRPr="00E41F4C">
        <w:rPr>
          <w:rFonts w:ascii="Calibri" w:hAnsi="Calibri" w:cs="Calibri"/>
          <w:szCs w:val="24"/>
        </w:rPr>
        <w:t xml:space="preserve">, wypłacane </w:t>
      </w:r>
      <w:r w:rsidR="00A548A0" w:rsidRPr="00E41F4C">
        <w:rPr>
          <w:rFonts w:ascii="Calibri" w:hAnsi="Calibri" w:cs="Calibri"/>
          <w:szCs w:val="24"/>
        </w:rPr>
        <w:t>są na wniosek osoby uprawnionej w ramach ustalonego na dany rok limitu kwoty dopłaty.</w:t>
      </w:r>
    </w:p>
    <w:p w14:paraId="17C2F0CB" w14:textId="29679BC9" w:rsidR="00DE0EEF" w:rsidRPr="00E41F4C" w:rsidRDefault="00980087" w:rsidP="00B06C91">
      <w:pPr>
        <w:pStyle w:val="Akapitzlist"/>
        <w:widowControl/>
        <w:numPr>
          <w:ilvl w:val="0"/>
          <w:numId w:val="29"/>
        </w:numPr>
        <w:ind w:left="426"/>
        <w:rPr>
          <w:rFonts w:ascii="Calibri" w:hAnsi="Calibri" w:cs="Calibri"/>
          <w:szCs w:val="24"/>
        </w:rPr>
      </w:pPr>
      <w:r w:rsidRPr="00E41F4C">
        <w:rPr>
          <w:rFonts w:ascii="Calibri" w:hAnsi="Calibri" w:cs="Calibri"/>
          <w:szCs w:val="24"/>
        </w:rPr>
        <w:t xml:space="preserve">Wnioski rozpatrywane są dwa razy w </w:t>
      </w:r>
      <w:r w:rsidR="00F8572A" w:rsidRPr="00E41F4C">
        <w:rPr>
          <w:rFonts w:ascii="Calibri" w:hAnsi="Calibri" w:cs="Calibri"/>
          <w:szCs w:val="24"/>
        </w:rPr>
        <w:t>roku,</w:t>
      </w:r>
      <w:r w:rsidR="006F130B">
        <w:rPr>
          <w:rFonts w:ascii="Calibri" w:hAnsi="Calibri" w:cs="Calibri"/>
          <w:szCs w:val="24"/>
        </w:rPr>
        <w:t xml:space="preserve"> przy czym </w:t>
      </w:r>
      <w:r w:rsidR="006F130B" w:rsidRPr="006F130B">
        <w:rPr>
          <w:rFonts w:ascii="Calibri" w:hAnsi="Calibri" w:cs="Calibri"/>
          <w:szCs w:val="24"/>
        </w:rPr>
        <w:t>bezzwrotn</w:t>
      </w:r>
      <w:r w:rsidR="006F130B">
        <w:rPr>
          <w:rFonts w:ascii="Calibri" w:hAnsi="Calibri" w:cs="Calibri"/>
          <w:szCs w:val="24"/>
        </w:rPr>
        <w:t>a</w:t>
      </w:r>
      <w:r w:rsidR="006F130B" w:rsidRPr="006F130B">
        <w:rPr>
          <w:rFonts w:ascii="Calibri" w:hAnsi="Calibri" w:cs="Calibri"/>
          <w:szCs w:val="24"/>
        </w:rPr>
        <w:t xml:space="preserve"> zapomog</w:t>
      </w:r>
      <w:r w:rsidR="006F130B">
        <w:rPr>
          <w:rFonts w:ascii="Calibri" w:hAnsi="Calibri" w:cs="Calibri"/>
          <w:szCs w:val="24"/>
        </w:rPr>
        <w:t>a</w:t>
      </w:r>
      <w:r w:rsidR="006F130B" w:rsidRPr="006F130B">
        <w:rPr>
          <w:rFonts w:ascii="Calibri" w:hAnsi="Calibri" w:cs="Calibri"/>
          <w:szCs w:val="24"/>
        </w:rPr>
        <w:t xml:space="preserve"> pieniężn</w:t>
      </w:r>
      <w:r w:rsidR="006F130B">
        <w:rPr>
          <w:rFonts w:ascii="Calibri" w:hAnsi="Calibri" w:cs="Calibri"/>
          <w:szCs w:val="24"/>
        </w:rPr>
        <w:t>a przyznawana jest w czwartym kwartale roku kalendarzowego</w:t>
      </w:r>
      <w:r w:rsidRPr="00E41F4C">
        <w:rPr>
          <w:rFonts w:ascii="Calibri" w:hAnsi="Calibri" w:cs="Calibri"/>
          <w:szCs w:val="24"/>
        </w:rPr>
        <w:t xml:space="preserve">.  </w:t>
      </w:r>
      <w:r w:rsidR="00DE0EEF" w:rsidRPr="00E41F4C">
        <w:rPr>
          <w:rFonts w:ascii="Calibri" w:hAnsi="Calibri" w:cs="Calibri"/>
          <w:szCs w:val="24"/>
        </w:rPr>
        <w:t xml:space="preserve"> </w:t>
      </w:r>
    </w:p>
    <w:p w14:paraId="18E5B2EA" w14:textId="77777777" w:rsidR="00694609" w:rsidRPr="00B06C91" w:rsidRDefault="00694609" w:rsidP="00B06C91">
      <w:pPr>
        <w:widowControl/>
        <w:jc w:val="center"/>
        <w:rPr>
          <w:rFonts w:ascii="Calibri" w:hAnsi="Calibri" w:cs="Calibri"/>
          <w:b/>
          <w:szCs w:val="24"/>
        </w:rPr>
      </w:pPr>
    </w:p>
    <w:p w14:paraId="3F0D881C" w14:textId="77777777" w:rsidR="00694609" w:rsidRPr="00B06C91" w:rsidRDefault="00694609" w:rsidP="00B06C91">
      <w:pPr>
        <w:widowControl/>
        <w:jc w:val="center"/>
        <w:rPr>
          <w:rFonts w:ascii="Calibri" w:hAnsi="Calibri" w:cs="Calibri"/>
          <w:szCs w:val="24"/>
        </w:rPr>
      </w:pPr>
      <w:r w:rsidRPr="00B06C91">
        <w:rPr>
          <w:rFonts w:ascii="Calibri" w:hAnsi="Calibri" w:cs="Calibri"/>
          <w:b/>
          <w:szCs w:val="24"/>
        </w:rPr>
        <w:t>Pomoc mieszkaniowa</w:t>
      </w:r>
    </w:p>
    <w:p w14:paraId="052B707E" w14:textId="77777777" w:rsidR="00694609" w:rsidRPr="00B06C91" w:rsidRDefault="00694609" w:rsidP="00B06C91">
      <w:pPr>
        <w:widowControl/>
        <w:jc w:val="both"/>
        <w:rPr>
          <w:rFonts w:ascii="Calibri" w:hAnsi="Calibri" w:cs="Calibri"/>
          <w:szCs w:val="24"/>
        </w:rPr>
      </w:pPr>
    </w:p>
    <w:p w14:paraId="6E874ED6" w14:textId="4F94A93A"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1</w:t>
      </w:r>
      <w:r w:rsidR="00B221B7" w:rsidRPr="00B06C91">
        <w:rPr>
          <w:rFonts w:ascii="Calibri" w:hAnsi="Calibri" w:cs="Calibri"/>
          <w:b/>
          <w:bCs/>
          <w:szCs w:val="24"/>
        </w:rPr>
        <w:t>5</w:t>
      </w:r>
    </w:p>
    <w:p w14:paraId="57E8695E" w14:textId="77777777"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Część funduszy określona w Preliminarzu jest przeznaczona na pomoc mieszkaniową udzielaną w formie pożyczek zwrotnych na:</w:t>
      </w:r>
    </w:p>
    <w:p w14:paraId="0A1F1E48" w14:textId="77777777" w:rsidR="00694609" w:rsidRPr="00B06C91" w:rsidRDefault="00694609" w:rsidP="00B06C91">
      <w:pPr>
        <w:widowControl/>
        <w:numPr>
          <w:ilvl w:val="0"/>
          <w:numId w:val="22"/>
        </w:numPr>
        <w:jc w:val="both"/>
        <w:rPr>
          <w:rFonts w:ascii="Calibri" w:hAnsi="Calibri" w:cs="Calibri"/>
          <w:szCs w:val="24"/>
        </w:rPr>
      </w:pPr>
      <w:r w:rsidRPr="00B06C91">
        <w:rPr>
          <w:rFonts w:ascii="Calibri" w:hAnsi="Calibri" w:cs="Calibri"/>
          <w:szCs w:val="24"/>
        </w:rPr>
        <w:t>remont, modernizację lub adaptację mieszkań lub domów jednorodzinnych,</w:t>
      </w:r>
    </w:p>
    <w:p w14:paraId="66D96F8B" w14:textId="4891D139" w:rsidR="00694609" w:rsidRPr="00B06C91" w:rsidRDefault="00694609" w:rsidP="00B06C91">
      <w:pPr>
        <w:widowControl/>
        <w:numPr>
          <w:ilvl w:val="0"/>
          <w:numId w:val="22"/>
        </w:numPr>
        <w:jc w:val="both"/>
        <w:rPr>
          <w:rFonts w:ascii="Calibri" w:hAnsi="Calibri" w:cs="Calibri"/>
          <w:szCs w:val="24"/>
        </w:rPr>
      </w:pPr>
      <w:r w:rsidRPr="00B06C91">
        <w:rPr>
          <w:rFonts w:ascii="Calibri" w:hAnsi="Calibri" w:cs="Calibri"/>
          <w:szCs w:val="24"/>
        </w:rPr>
        <w:t>uzupełnienie wkładu na mieszkanie, zakup</w:t>
      </w:r>
      <w:r w:rsidR="004778F2" w:rsidRPr="00B06C91">
        <w:rPr>
          <w:rFonts w:ascii="Calibri" w:hAnsi="Calibri" w:cs="Calibri"/>
          <w:szCs w:val="24"/>
        </w:rPr>
        <w:t xml:space="preserve"> lub</w:t>
      </w:r>
      <w:r w:rsidRPr="00B06C91">
        <w:rPr>
          <w:rFonts w:ascii="Calibri" w:hAnsi="Calibri" w:cs="Calibri"/>
          <w:szCs w:val="24"/>
        </w:rPr>
        <w:t xml:space="preserve"> </w:t>
      </w:r>
      <w:r w:rsidR="00A548A0" w:rsidRPr="00B06C91">
        <w:rPr>
          <w:rFonts w:ascii="Calibri" w:hAnsi="Calibri" w:cs="Calibri"/>
          <w:szCs w:val="24"/>
        </w:rPr>
        <w:t xml:space="preserve">budowę </w:t>
      </w:r>
      <w:r w:rsidRPr="00B06C91">
        <w:rPr>
          <w:rFonts w:ascii="Calibri" w:hAnsi="Calibri" w:cs="Calibri"/>
          <w:szCs w:val="24"/>
        </w:rPr>
        <w:t>domu</w:t>
      </w:r>
      <w:r w:rsidR="00A548A0" w:rsidRPr="00B06C91">
        <w:rPr>
          <w:rFonts w:ascii="Calibri" w:hAnsi="Calibri" w:cs="Calibri"/>
          <w:szCs w:val="24"/>
        </w:rPr>
        <w:t>,</w:t>
      </w:r>
      <w:r w:rsidRPr="00B06C91">
        <w:rPr>
          <w:rFonts w:ascii="Calibri" w:hAnsi="Calibri" w:cs="Calibri"/>
          <w:szCs w:val="24"/>
        </w:rPr>
        <w:t xml:space="preserve"> </w:t>
      </w:r>
      <w:r w:rsidR="004778F2" w:rsidRPr="00B06C91">
        <w:rPr>
          <w:rFonts w:ascii="Calibri" w:hAnsi="Calibri" w:cs="Calibri"/>
          <w:szCs w:val="24"/>
        </w:rPr>
        <w:t xml:space="preserve">zakup </w:t>
      </w:r>
      <w:r w:rsidRPr="00B06C91">
        <w:rPr>
          <w:rFonts w:ascii="Calibri" w:hAnsi="Calibri" w:cs="Calibri"/>
          <w:szCs w:val="24"/>
        </w:rPr>
        <w:t>mieszkania.</w:t>
      </w:r>
    </w:p>
    <w:p w14:paraId="3E991AF6" w14:textId="2E5958C9"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 xml:space="preserve">Pomoc mieszkaniowa może być udzielona wyłącznie na wniosek pracownika, złożony na formularzu stanowiącym załącznik </w:t>
      </w:r>
      <w:r w:rsidR="003F6DF5">
        <w:rPr>
          <w:rFonts w:ascii="Calibri" w:hAnsi="Calibri" w:cs="Calibri"/>
          <w:szCs w:val="24"/>
        </w:rPr>
        <w:t>n</w:t>
      </w:r>
      <w:r w:rsidRPr="00B06C91">
        <w:rPr>
          <w:rFonts w:ascii="Calibri" w:hAnsi="Calibri" w:cs="Calibri"/>
          <w:szCs w:val="24"/>
        </w:rPr>
        <w:t>r 4 do Regulaminu wraz z następującymi załącznikami przedłożonymi do wglądu:</w:t>
      </w:r>
    </w:p>
    <w:p w14:paraId="12AC25B0" w14:textId="77777777" w:rsidR="00694609" w:rsidRPr="00B06C91" w:rsidRDefault="00694609" w:rsidP="00B06C91">
      <w:pPr>
        <w:widowControl/>
        <w:numPr>
          <w:ilvl w:val="0"/>
          <w:numId w:val="10"/>
        </w:numPr>
        <w:jc w:val="both"/>
        <w:rPr>
          <w:rFonts w:ascii="Calibri" w:hAnsi="Calibri" w:cs="Calibri"/>
          <w:szCs w:val="24"/>
        </w:rPr>
      </w:pPr>
      <w:r w:rsidRPr="00B06C91">
        <w:rPr>
          <w:rFonts w:ascii="Calibri" w:hAnsi="Calibri" w:cs="Calibri"/>
          <w:szCs w:val="24"/>
        </w:rPr>
        <w:t>na budowę domu jednorodzinnego – pozwolenie na budowę,</w:t>
      </w:r>
    </w:p>
    <w:p w14:paraId="712E8E00" w14:textId="77777777" w:rsidR="00694609" w:rsidRPr="00B06C91" w:rsidRDefault="00694609" w:rsidP="00B06C91">
      <w:pPr>
        <w:widowControl/>
        <w:numPr>
          <w:ilvl w:val="0"/>
          <w:numId w:val="10"/>
        </w:numPr>
        <w:jc w:val="both"/>
        <w:rPr>
          <w:rFonts w:ascii="Calibri" w:hAnsi="Calibri" w:cs="Calibri"/>
          <w:szCs w:val="24"/>
        </w:rPr>
      </w:pPr>
      <w:r w:rsidRPr="00B06C91">
        <w:rPr>
          <w:rFonts w:ascii="Calibri" w:hAnsi="Calibri" w:cs="Calibri"/>
          <w:szCs w:val="24"/>
        </w:rPr>
        <w:t>na uzupełnienie wkładu – stosowne zaświadczenie,</w:t>
      </w:r>
    </w:p>
    <w:p w14:paraId="220A97A1" w14:textId="78A39014" w:rsidR="00694609" w:rsidRPr="001B668D" w:rsidRDefault="00694609" w:rsidP="00B06C91">
      <w:pPr>
        <w:widowControl/>
        <w:numPr>
          <w:ilvl w:val="0"/>
          <w:numId w:val="10"/>
        </w:numPr>
        <w:jc w:val="both"/>
        <w:rPr>
          <w:rFonts w:ascii="Calibri" w:hAnsi="Calibri" w:cs="Calibri"/>
          <w:szCs w:val="24"/>
        </w:rPr>
      </w:pPr>
      <w:r w:rsidRPr="00B06C91">
        <w:rPr>
          <w:rFonts w:ascii="Calibri" w:hAnsi="Calibri" w:cs="Calibri"/>
          <w:szCs w:val="24"/>
        </w:rPr>
        <w:t>na zakup domu lub mieszkania – wycenę szacunkową rzeczoznawcy lub poświadczenie o zakupie wraz z umową notarialną kupna</w:t>
      </w:r>
      <w:r w:rsidR="00D133E7">
        <w:rPr>
          <w:rFonts w:ascii="Calibri" w:hAnsi="Calibri" w:cs="Calibri"/>
          <w:szCs w:val="24"/>
        </w:rPr>
        <w:t xml:space="preserve"> </w:t>
      </w:r>
      <w:r w:rsidRPr="00B06C91">
        <w:rPr>
          <w:rFonts w:ascii="Calibri" w:hAnsi="Calibri" w:cs="Calibri"/>
          <w:szCs w:val="24"/>
        </w:rPr>
        <w:t>-</w:t>
      </w:r>
      <w:r w:rsidR="00D133E7">
        <w:rPr>
          <w:rFonts w:ascii="Calibri" w:hAnsi="Calibri" w:cs="Calibri"/>
          <w:szCs w:val="24"/>
        </w:rPr>
        <w:t xml:space="preserve"> </w:t>
      </w:r>
      <w:r w:rsidRPr="00B06C91">
        <w:rPr>
          <w:rFonts w:ascii="Calibri" w:hAnsi="Calibri" w:cs="Calibri"/>
          <w:szCs w:val="24"/>
        </w:rPr>
        <w:t xml:space="preserve">sprzedaży lub decyzją przydziału </w:t>
      </w:r>
      <w:r w:rsidRPr="00B06C91">
        <w:rPr>
          <w:rFonts w:ascii="Calibri" w:hAnsi="Calibri" w:cs="Calibri"/>
          <w:szCs w:val="24"/>
        </w:rPr>
        <w:lastRenderedPageBreak/>
        <w:t xml:space="preserve">mieszkania (jako uzupełnienie wniosku </w:t>
      </w:r>
      <w:r w:rsidRPr="001B668D">
        <w:rPr>
          <w:rFonts w:ascii="Calibri" w:hAnsi="Calibri" w:cs="Calibri"/>
          <w:szCs w:val="24"/>
        </w:rPr>
        <w:t>w terminie nie dłuższym niż 6 miesięcy od uzyskania pożyczki).</w:t>
      </w:r>
    </w:p>
    <w:p w14:paraId="0B67B842" w14:textId="77777777" w:rsidR="00694609" w:rsidRPr="001B668D" w:rsidRDefault="00694609" w:rsidP="00B06C91">
      <w:pPr>
        <w:widowControl/>
        <w:numPr>
          <w:ilvl w:val="0"/>
          <w:numId w:val="1"/>
        </w:numPr>
        <w:jc w:val="both"/>
        <w:rPr>
          <w:rFonts w:ascii="Calibri" w:hAnsi="Calibri" w:cs="Calibri"/>
          <w:szCs w:val="24"/>
        </w:rPr>
      </w:pPr>
      <w:r w:rsidRPr="001B668D">
        <w:rPr>
          <w:rFonts w:ascii="Calibri" w:hAnsi="Calibri" w:cs="Calibri"/>
          <w:szCs w:val="24"/>
        </w:rPr>
        <w:t>Wysokość pomocy mieszkaniowej jest uzależniona od złożenia oświadczenia o dochodach osiągniętych w danym roku i wynosi:</w:t>
      </w:r>
    </w:p>
    <w:p w14:paraId="25147B5E" w14:textId="45B92413" w:rsidR="00694609" w:rsidRPr="001B668D" w:rsidRDefault="00366E55" w:rsidP="00B06C91">
      <w:pPr>
        <w:widowControl/>
        <w:numPr>
          <w:ilvl w:val="0"/>
          <w:numId w:val="20"/>
        </w:numPr>
        <w:tabs>
          <w:tab w:val="left" w:pos="426"/>
        </w:tabs>
        <w:jc w:val="both"/>
        <w:rPr>
          <w:rFonts w:ascii="Calibri" w:hAnsi="Calibri" w:cs="Calibri"/>
          <w:szCs w:val="24"/>
        </w:rPr>
      </w:pPr>
      <w:r w:rsidRPr="001B668D">
        <w:rPr>
          <w:rFonts w:ascii="Calibri" w:hAnsi="Calibri" w:cs="Calibri"/>
          <w:szCs w:val="24"/>
        </w:rPr>
        <w:t xml:space="preserve">maksymalnie </w:t>
      </w:r>
      <w:r w:rsidR="0071260C" w:rsidRPr="001B668D">
        <w:rPr>
          <w:rFonts w:ascii="Calibri" w:hAnsi="Calibri" w:cs="Calibri"/>
          <w:szCs w:val="24"/>
        </w:rPr>
        <w:t>5</w:t>
      </w:r>
      <w:r w:rsidR="00694609" w:rsidRPr="001B668D">
        <w:rPr>
          <w:rFonts w:ascii="Calibri" w:hAnsi="Calibri" w:cs="Calibri"/>
          <w:szCs w:val="24"/>
        </w:rPr>
        <w:t xml:space="preserve"> 000 zł na remont, modernizację, adaptację,</w:t>
      </w:r>
    </w:p>
    <w:p w14:paraId="1DCD9241" w14:textId="6C7D2B68" w:rsidR="00694609" w:rsidRPr="001B668D" w:rsidRDefault="00366E55" w:rsidP="00B06C91">
      <w:pPr>
        <w:widowControl/>
        <w:numPr>
          <w:ilvl w:val="0"/>
          <w:numId w:val="20"/>
        </w:numPr>
        <w:tabs>
          <w:tab w:val="left" w:pos="426"/>
        </w:tabs>
        <w:jc w:val="both"/>
        <w:rPr>
          <w:rFonts w:ascii="Calibri" w:hAnsi="Calibri" w:cs="Calibri"/>
          <w:szCs w:val="24"/>
        </w:rPr>
      </w:pPr>
      <w:r w:rsidRPr="001B668D">
        <w:rPr>
          <w:rFonts w:ascii="Calibri" w:hAnsi="Calibri" w:cs="Calibri"/>
          <w:szCs w:val="24"/>
        </w:rPr>
        <w:t xml:space="preserve">maksymalnie </w:t>
      </w:r>
      <w:r w:rsidR="006109B2" w:rsidRPr="001B668D">
        <w:rPr>
          <w:rFonts w:ascii="Calibri" w:hAnsi="Calibri" w:cs="Calibri"/>
          <w:szCs w:val="24"/>
        </w:rPr>
        <w:t>8</w:t>
      </w:r>
      <w:r w:rsidR="00694609" w:rsidRPr="001B668D">
        <w:rPr>
          <w:rFonts w:ascii="Calibri" w:hAnsi="Calibri" w:cs="Calibri"/>
          <w:szCs w:val="24"/>
        </w:rPr>
        <w:t> 000 zł na zakup, uzupełnienie wkładu, budowę domu.</w:t>
      </w:r>
    </w:p>
    <w:p w14:paraId="72707791" w14:textId="77777777" w:rsidR="00694609" w:rsidRPr="001B668D" w:rsidRDefault="00694609" w:rsidP="00B06C91">
      <w:pPr>
        <w:widowControl/>
        <w:numPr>
          <w:ilvl w:val="0"/>
          <w:numId w:val="1"/>
        </w:numPr>
        <w:jc w:val="both"/>
        <w:rPr>
          <w:rFonts w:ascii="Calibri" w:hAnsi="Calibri" w:cs="Calibri"/>
          <w:szCs w:val="24"/>
        </w:rPr>
      </w:pPr>
      <w:r w:rsidRPr="001B668D">
        <w:rPr>
          <w:rFonts w:ascii="Calibri" w:hAnsi="Calibri" w:cs="Calibri"/>
          <w:szCs w:val="24"/>
        </w:rPr>
        <w:t>Warunkiem przyznania pożyczki jest całkowita spłata poprzednio uzyskanej pożyczki.</w:t>
      </w:r>
    </w:p>
    <w:p w14:paraId="5FA7D91B" w14:textId="77777777" w:rsidR="00694609" w:rsidRPr="001B668D" w:rsidRDefault="00694609" w:rsidP="00B06C91">
      <w:pPr>
        <w:widowControl/>
        <w:numPr>
          <w:ilvl w:val="0"/>
          <w:numId w:val="1"/>
        </w:numPr>
        <w:jc w:val="both"/>
        <w:rPr>
          <w:rFonts w:ascii="Calibri" w:hAnsi="Calibri" w:cs="Calibri"/>
          <w:szCs w:val="24"/>
        </w:rPr>
      </w:pPr>
      <w:r w:rsidRPr="001B668D">
        <w:rPr>
          <w:rFonts w:ascii="Calibri" w:hAnsi="Calibri" w:cs="Calibri"/>
          <w:szCs w:val="24"/>
        </w:rPr>
        <w:t>Maksymalne okresy spłaty pożyczek udzielanych w ramach pomocy mieszkaniowej wynoszą:</w:t>
      </w:r>
    </w:p>
    <w:p w14:paraId="4540BC25" w14:textId="77777777" w:rsidR="00694609" w:rsidRPr="00B06C91" w:rsidRDefault="00694609" w:rsidP="00B06C91">
      <w:pPr>
        <w:widowControl/>
        <w:numPr>
          <w:ilvl w:val="0"/>
          <w:numId w:val="2"/>
        </w:numPr>
        <w:tabs>
          <w:tab w:val="left" w:pos="426"/>
        </w:tabs>
        <w:jc w:val="both"/>
        <w:rPr>
          <w:rFonts w:ascii="Calibri" w:hAnsi="Calibri" w:cs="Calibri"/>
          <w:szCs w:val="24"/>
        </w:rPr>
      </w:pPr>
      <w:r w:rsidRPr="00B06C91">
        <w:rPr>
          <w:rFonts w:ascii="Calibri" w:hAnsi="Calibri" w:cs="Calibri"/>
          <w:szCs w:val="24"/>
        </w:rPr>
        <w:t>na remont, modernizację lub adaptację – 2 lata,</w:t>
      </w:r>
    </w:p>
    <w:p w14:paraId="5F7EC163" w14:textId="25670994" w:rsidR="00694609" w:rsidRPr="00B06C91" w:rsidRDefault="00694609" w:rsidP="00B06C91">
      <w:pPr>
        <w:widowControl/>
        <w:numPr>
          <w:ilvl w:val="0"/>
          <w:numId w:val="2"/>
        </w:numPr>
        <w:tabs>
          <w:tab w:val="left" w:pos="426"/>
        </w:tabs>
        <w:jc w:val="both"/>
        <w:rPr>
          <w:rFonts w:ascii="Calibri" w:hAnsi="Calibri" w:cs="Calibri"/>
          <w:szCs w:val="24"/>
        </w:rPr>
      </w:pPr>
      <w:r w:rsidRPr="00B06C91">
        <w:rPr>
          <w:rFonts w:ascii="Calibri" w:hAnsi="Calibri" w:cs="Calibri"/>
          <w:szCs w:val="24"/>
        </w:rPr>
        <w:t xml:space="preserve">na zakup, uzupełnienie wkładu, budowę domu – </w:t>
      </w:r>
      <w:r w:rsidR="00A82FDE">
        <w:rPr>
          <w:rFonts w:ascii="Calibri" w:hAnsi="Calibri" w:cs="Calibri"/>
          <w:szCs w:val="24"/>
        </w:rPr>
        <w:t>2</w:t>
      </w:r>
      <w:r w:rsidRPr="00B06C91">
        <w:rPr>
          <w:rFonts w:ascii="Calibri" w:hAnsi="Calibri" w:cs="Calibri"/>
          <w:szCs w:val="24"/>
        </w:rPr>
        <w:t xml:space="preserve"> lata.</w:t>
      </w:r>
    </w:p>
    <w:p w14:paraId="1CCDED07" w14:textId="0C05C975"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 xml:space="preserve">Pożyczki udzielane w ramach pomocy mieszkaniowej są oprocentowane w stałej wysokości </w:t>
      </w:r>
      <w:r w:rsidR="00E56EA3" w:rsidRPr="00B06C91">
        <w:rPr>
          <w:rFonts w:ascii="Calibri" w:hAnsi="Calibri" w:cs="Calibri"/>
          <w:szCs w:val="24"/>
        </w:rPr>
        <w:t>5</w:t>
      </w:r>
      <w:r w:rsidRPr="00B06C91">
        <w:rPr>
          <w:rFonts w:ascii="Calibri" w:hAnsi="Calibri" w:cs="Calibri"/>
          <w:szCs w:val="24"/>
        </w:rPr>
        <w:t xml:space="preserve">% i udzielane na warunkach określonych w umowie stanowiącej załącznik </w:t>
      </w:r>
      <w:r w:rsidR="00D567C0">
        <w:rPr>
          <w:rFonts w:ascii="Calibri" w:hAnsi="Calibri" w:cs="Calibri"/>
          <w:szCs w:val="24"/>
        </w:rPr>
        <w:t>n</w:t>
      </w:r>
      <w:r w:rsidRPr="00B06C91">
        <w:rPr>
          <w:rFonts w:ascii="Calibri" w:hAnsi="Calibri" w:cs="Calibri"/>
          <w:szCs w:val="24"/>
        </w:rPr>
        <w:t>r </w:t>
      </w:r>
      <w:r w:rsidR="00024EAF" w:rsidRPr="00B06C91">
        <w:rPr>
          <w:rFonts w:ascii="Calibri" w:hAnsi="Calibri" w:cs="Calibri"/>
          <w:szCs w:val="24"/>
        </w:rPr>
        <w:t>7</w:t>
      </w:r>
      <w:r w:rsidRPr="00B06C91">
        <w:rPr>
          <w:rFonts w:ascii="Calibri" w:hAnsi="Calibri" w:cs="Calibri"/>
          <w:szCs w:val="24"/>
        </w:rPr>
        <w:t xml:space="preserve"> do Regulaminu. </w:t>
      </w:r>
    </w:p>
    <w:p w14:paraId="316F03AD" w14:textId="28039777" w:rsidR="004778F2" w:rsidRPr="00B06C91" w:rsidRDefault="004778F2" w:rsidP="00B06C91">
      <w:pPr>
        <w:widowControl/>
        <w:numPr>
          <w:ilvl w:val="0"/>
          <w:numId w:val="1"/>
        </w:numPr>
        <w:jc w:val="both"/>
        <w:rPr>
          <w:rFonts w:ascii="Calibri" w:hAnsi="Calibri" w:cs="Calibri"/>
          <w:szCs w:val="24"/>
        </w:rPr>
      </w:pPr>
      <w:r w:rsidRPr="00B06C91">
        <w:rPr>
          <w:rFonts w:ascii="Calibri" w:hAnsi="Calibri" w:cs="Calibri"/>
          <w:szCs w:val="24"/>
        </w:rPr>
        <w:t>Oprocentowanie pożyczek liczone jest według wzoru:</w:t>
      </w:r>
    </w:p>
    <w:p w14:paraId="547602F1" w14:textId="77777777" w:rsidR="008C77C6" w:rsidRPr="00B06C91" w:rsidRDefault="008C77C6" w:rsidP="00B06C91">
      <w:pPr>
        <w:widowControl/>
        <w:ind w:left="340"/>
        <w:jc w:val="both"/>
        <w:rPr>
          <w:rFonts w:ascii="Calibri" w:hAnsi="Calibri" w:cs="Calibri"/>
          <w:szCs w:val="24"/>
        </w:rPr>
      </w:pPr>
    </w:p>
    <w:p w14:paraId="3A5F6A09" w14:textId="3BDA2D4A" w:rsidR="004778F2" w:rsidRPr="00B06C91" w:rsidRDefault="004778F2" w:rsidP="00B06C91">
      <w:pPr>
        <w:widowControl/>
        <w:ind w:left="340"/>
        <w:jc w:val="both"/>
        <w:rPr>
          <w:rFonts w:ascii="Calibri" w:hAnsi="Calibri" w:cs="Calibri"/>
          <w:szCs w:val="24"/>
          <w:u w:val="single"/>
        </w:rPr>
      </w:pPr>
      <w:r w:rsidRPr="00B06C91">
        <w:rPr>
          <w:rFonts w:ascii="Calibri" w:hAnsi="Calibri" w:cs="Calibri"/>
          <w:szCs w:val="24"/>
        </w:rPr>
        <w:t xml:space="preserve">Kwota odsetek = kwota pożyczki x </w:t>
      </w:r>
      <w:r w:rsidR="001B7BB2" w:rsidRPr="00B06C91">
        <w:rPr>
          <w:rFonts w:ascii="Calibri" w:hAnsi="Calibri" w:cs="Calibri"/>
          <w:szCs w:val="24"/>
        </w:rPr>
        <w:t>5</w:t>
      </w:r>
      <w:r w:rsidRPr="00B06C91">
        <w:rPr>
          <w:rFonts w:ascii="Calibri" w:hAnsi="Calibri" w:cs="Calibri"/>
          <w:szCs w:val="24"/>
        </w:rPr>
        <w:t xml:space="preserve">% x </w:t>
      </w:r>
      <w:r w:rsidRPr="00B06C91">
        <w:rPr>
          <w:rFonts w:ascii="Calibri" w:hAnsi="Calibri" w:cs="Calibri"/>
          <w:szCs w:val="24"/>
          <w:u w:val="single"/>
        </w:rPr>
        <w:t>(liczba miesięcznych rat + 1)</w:t>
      </w:r>
    </w:p>
    <w:p w14:paraId="29CC0FD2" w14:textId="46E1295A" w:rsidR="008C77C6" w:rsidRPr="00B06C91" w:rsidRDefault="008C77C6" w:rsidP="00B06C91">
      <w:pPr>
        <w:widowControl/>
        <w:ind w:left="340"/>
        <w:jc w:val="both"/>
        <w:rPr>
          <w:rFonts w:ascii="Calibri" w:hAnsi="Calibri" w:cs="Calibri"/>
          <w:szCs w:val="24"/>
        </w:rPr>
      </w:pPr>
      <w:r w:rsidRPr="00B06C91">
        <w:rPr>
          <w:rFonts w:ascii="Calibri" w:hAnsi="Calibri" w:cs="Calibri"/>
          <w:szCs w:val="24"/>
        </w:rPr>
        <w:tab/>
      </w:r>
      <w:r w:rsidRPr="00B06C91">
        <w:rPr>
          <w:rFonts w:ascii="Calibri" w:hAnsi="Calibri" w:cs="Calibri"/>
          <w:szCs w:val="24"/>
        </w:rPr>
        <w:tab/>
      </w:r>
      <w:r w:rsidRPr="00B06C91">
        <w:rPr>
          <w:rFonts w:ascii="Calibri" w:hAnsi="Calibri" w:cs="Calibri"/>
          <w:szCs w:val="24"/>
        </w:rPr>
        <w:tab/>
      </w:r>
      <w:r w:rsidRPr="00B06C91">
        <w:rPr>
          <w:rFonts w:ascii="Calibri" w:hAnsi="Calibri" w:cs="Calibri"/>
          <w:szCs w:val="24"/>
        </w:rPr>
        <w:tab/>
      </w:r>
      <w:r w:rsidRPr="00B06C91">
        <w:rPr>
          <w:rFonts w:ascii="Calibri" w:hAnsi="Calibri" w:cs="Calibri"/>
          <w:szCs w:val="24"/>
        </w:rPr>
        <w:tab/>
      </w:r>
      <w:r w:rsidRPr="00B06C91">
        <w:rPr>
          <w:rFonts w:ascii="Calibri" w:hAnsi="Calibri" w:cs="Calibri"/>
          <w:szCs w:val="24"/>
        </w:rPr>
        <w:tab/>
      </w:r>
      <w:r w:rsidRPr="00B06C91">
        <w:rPr>
          <w:rFonts w:ascii="Calibri" w:hAnsi="Calibri" w:cs="Calibri"/>
          <w:szCs w:val="24"/>
        </w:rPr>
        <w:tab/>
        <w:t>24</w:t>
      </w:r>
    </w:p>
    <w:p w14:paraId="2463C9DD" w14:textId="77777777" w:rsidR="004778F2" w:rsidRPr="00B06C91" w:rsidRDefault="004778F2" w:rsidP="00B06C91">
      <w:pPr>
        <w:widowControl/>
        <w:ind w:left="340"/>
        <w:jc w:val="both"/>
        <w:rPr>
          <w:rFonts w:ascii="Calibri" w:hAnsi="Calibri" w:cs="Calibri"/>
          <w:szCs w:val="24"/>
        </w:rPr>
      </w:pPr>
    </w:p>
    <w:p w14:paraId="72BEEE91" w14:textId="30624E70" w:rsidR="00127139" w:rsidRPr="00B06C91" w:rsidRDefault="00127139" w:rsidP="00B06C91">
      <w:pPr>
        <w:widowControl/>
        <w:numPr>
          <w:ilvl w:val="0"/>
          <w:numId w:val="1"/>
        </w:numPr>
        <w:jc w:val="both"/>
        <w:rPr>
          <w:rFonts w:ascii="Calibri" w:hAnsi="Calibri" w:cs="Calibri"/>
          <w:szCs w:val="24"/>
        </w:rPr>
      </w:pPr>
      <w:r w:rsidRPr="00B06C91">
        <w:rPr>
          <w:rFonts w:ascii="Calibri" w:hAnsi="Calibri" w:cs="Calibri"/>
          <w:szCs w:val="24"/>
        </w:rPr>
        <w:t>Odsetki doliczane są do pierwszej raty pożyczki, kolejne raty podlegają zaokrągleniu do pełnych złotych.</w:t>
      </w:r>
    </w:p>
    <w:p w14:paraId="230AD4E6" w14:textId="4E88DE95"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 xml:space="preserve">Jako zabezpieczenie spłaty pożyczki mieszkaniowej wymagane jest udzielenie poręczenia przez dwóch pracowników </w:t>
      </w:r>
      <w:r w:rsidR="001B7BB2" w:rsidRPr="00B06C91">
        <w:rPr>
          <w:rFonts w:ascii="Calibri" w:hAnsi="Calibri" w:cs="Calibri"/>
          <w:szCs w:val="24"/>
        </w:rPr>
        <w:t>ZSP nr 1</w:t>
      </w:r>
      <w:r w:rsidRPr="00B06C91">
        <w:rPr>
          <w:rFonts w:ascii="Calibri" w:hAnsi="Calibri" w:cs="Calibri"/>
          <w:szCs w:val="24"/>
        </w:rPr>
        <w:t xml:space="preserve"> zatrudnionych na czas nieokreślony.</w:t>
      </w:r>
    </w:p>
    <w:p w14:paraId="71964D99" w14:textId="397900DC"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Niespłacona pożyczka podlega natychmiastowej spłacie wraz z oprocentowanie w</w:t>
      </w:r>
      <w:r w:rsidR="00D133E7">
        <w:rPr>
          <w:rFonts w:ascii="Calibri" w:hAnsi="Calibri" w:cs="Calibri"/>
          <w:szCs w:val="24"/>
        </w:rPr>
        <w:t> </w:t>
      </w:r>
      <w:r w:rsidRPr="00B06C91">
        <w:rPr>
          <w:rFonts w:ascii="Calibri" w:hAnsi="Calibri" w:cs="Calibri"/>
          <w:szCs w:val="24"/>
        </w:rPr>
        <w:t xml:space="preserve">przypadku rozwiązania z pracownikiem stosunku pracy. </w:t>
      </w:r>
    </w:p>
    <w:p w14:paraId="2E2BE2D1" w14:textId="77777777"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Niespłacona część pożyczki mieszkaniowej może ulec umorzeniu jedynie w przypadku śmierci pożyczkobiorcy.</w:t>
      </w:r>
    </w:p>
    <w:p w14:paraId="64A925B2" w14:textId="77777777" w:rsidR="00694609" w:rsidRPr="00B06C91" w:rsidRDefault="00694609" w:rsidP="00B06C91">
      <w:pPr>
        <w:widowControl/>
        <w:numPr>
          <w:ilvl w:val="0"/>
          <w:numId w:val="1"/>
        </w:numPr>
        <w:jc w:val="both"/>
        <w:rPr>
          <w:rFonts w:ascii="Calibri" w:hAnsi="Calibri" w:cs="Calibri"/>
          <w:szCs w:val="24"/>
        </w:rPr>
      </w:pPr>
      <w:r w:rsidRPr="00B06C91">
        <w:rPr>
          <w:rFonts w:ascii="Calibri" w:hAnsi="Calibri" w:cs="Calibri"/>
          <w:szCs w:val="24"/>
        </w:rPr>
        <w:t>Osoba korzystająca z pożyczki mieszkaniowej może w uzasadnionych przypadkach zwrócić się do Pracodawcy o zawieszenie jej spłaty. Pracodawca podejmuje decyzję o zawieszeniu spłaty po uzyskaniu zgody poręczycieli, przy czym maksymalny okres zwieszenia nie może przekroczyć 12 miesięcy.</w:t>
      </w:r>
    </w:p>
    <w:p w14:paraId="4817F93A" w14:textId="77777777" w:rsidR="00694609" w:rsidRPr="00B06C91" w:rsidRDefault="00694609" w:rsidP="00B06C91">
      <w:pPr>
        <w:widowControl/>
        <w:jc w:val="both"/>
        <w:rPr>
          <w:rFonts w:ascii="Calibri" w:hAnsi="Calibri" w:cs="Calibri"/>
          <w:szCs w:val="24"/>
        </w:rPr>
      </w:pPr>
    </w:p>
    <w:p w14:paraId="5AC0FE8F" w14:textId="77777777" w:rsidR="00694609" w:rsidRPr="00B06C91" w:rsidRDefault="00694609" w:rsidP="00B06C91">
      <w:pPr>
        <w:widowControl/>
        <w:ind w:left="-11"/>
        <w:jc w:val="center"/>
        <w:rPr>
          <w:rFonts w:ascii="Calibri" w:hAnsi="Calibri" w:cs="Calibri"/>
          <w:szCs w:val="24"/>
        </w:rPr>
      </w:pPr>
      <w:r w:rsidRPr="00B06C91">
        <w:rPr>
          <w:rFonts w:ascii="Calibri" w:hAnsi="Calibri" w:cs="Calibri"/>
          <w:b/>
          <w:szCs w:val="24"/>
        </w:rPr>
        <w:t>Inne świadczenia</w:t>
      </w:r>
    </w:p>
    <w:p w14:paraId="38F2A1A5" w14:textId="77777777" w:rsidR="00694609" w:rsidRPr="00B06C91" w:rsidRDefault="00694609" w:rsidP="00B06C91">
      <w:pPr>
        <w:widowControl/>
        <w:jc w:val="both"/>
        <w:rPr>
          <w:rFonts w:ascii="Calibri" w:hAnsi="Calibri" w:cs="Calibri"/>
          <w:szCs w:val="24"/>
        </w:rPr>
      </w:pPr>
    </w:p>
    <w:p w14:paraId="4F300DC8" w14:textId="152CF17C"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1</w:t>
      </w:r>
      <w:r w:rsidR="00B221B7" w:rsidRPr="00B06C91">
        <w:rPr>
          <w:rFonts w:ascii="Calibri" w:hAnsi="Calibri" w:cs="Calibri"/>
          <w:b/>
          <w:bCs/>
          <w:szCs w:val="24"/>
        </w:rPr>
        <w:t>6</w:t>
      </w:r>
    </w:p>
    <w:p w14:paraId="018D9F81" w14:textId="77777777" w:rsidR="00694609" w:rsidRPr="00B06C91" w:rsidRDefault="00694609" w:rsidP="00B06C91">
      <w:pPr>
        <w:widowControl/>
        <w:jc w:val="both"/>
        <w:rPr>
          <w:rFonts w:ascii="Calibri" w:hAnsi="Calibri" w:cs="Calibri"/>
          <w:szCs w:val="24"/>
        </w:rPr>
      </w:pPr>
      <w:r w:rsidRPr="00B06C91">
        <w:rPr>
          <w:rFonts w:ascii="Calibri" w:hAnsi="Calibri" w:cs="Calibri"/>
          <w:szCs w:val="24"/>
        </w:rPr>
        <w:t>Fundusz jest przeznaczony na finansowanie innych świadczeń w formie:</w:t>
      </w:r>
    </w:p>
    <w:p w14:paraId="312CD648" w14:textId="77777777" w:rsidR="00694609" w:rsidRPr="00B06C91" w:rsidRDefault="00694609" w:rsidP="00B06C91">
      <w:pPr>
        <w:widowControl/>
        <w:numPr>
          <w:ilvl w:val="0"/>
          <w:numId w:val="14"/>
        </w:numPr>
        <w:jc w:val="both"/>
        <w:rPr>
          <w:rFonts w:ascii="Calibri" w:hAnsi="Calibri" w:cs="Calibri"/>
          <w:szCs w:val="24"/>
        </w:rPr>
      </w:pPr>
      <w:r w:rsidRPr="00B06C91">
        <w:rPr>
          <w:rFonts w:ascii="Calibri" w:hAnsi="Calibri" w:cs="Calibri"/>
          <w:szCs w:val="24"/>
        </w:rPr>
        <w:t>zapomóg bezzwrotnych, o ile udzielane są osobom znajdującym się w szczególnie trudnej sytuacji materialnej, spowodowanej: klęską żywiołową, kradzieżą mienia znacznej wartości, pożarem, śmiercią osoby bliskiej, długotrwałą chorobą potwierdzoną zaświadczeniem lekarskim lub inną udokumentowaną przyczyną, która powoduje znaczne pogorszenie sytuacji materialnej osoby uprawnionej. Pomoc pracownikom może mieć też postać rzeczową.</w:t>
      </w:r>
    </w:p>
    <w:p w14:paraId="5ADD260D" w14:textId="484B017D" w:rsidR="00B42918" w:rsidRPr="00B06C91" w:rsidRDefault="00694609" w:rsidP="00B06C91">
      <w:pPr>
        <w:widowControl/>
        <w:numPr>
          <w:ilvl w:val="0"/>
          <w:numId w:val="14"/>
        </w:numPr>
        <w:suppressAutoHyphens w:val="0"/>
        <w:spacing w:after="200"/>
        <w:jc w:val="both"/>
        <w:rPr>
          <w:rFonts w:ascii="Calibri" w:hAnsi="Calibri" w:cs="Calibri"/>
          <w:b/>
          <w:bCs/>
          <w:szCs w:val="24"/>
        </w:rPr>
      </w:pPr>
      <w:r w:rsidRPr="00B06C91">
        <w:rPr>
          <w:rFonts w:ascii="Calibri" w:hAnsi="Calibri" w:cs="Calibri"/>
          <w:szCs w:val="24"/>
        </w:rPr>
        <w:t>świadczeń pieniężnych.</w:t>
      </w:r>
    </w:p>
    <w:p w14:paraId="7109A3C6" w14:textId="7838EC99" w:rsidR="00694609" w:rsidRPr="00B06C91" w:rsidRDefault="00694609" w:rsidP="00B06C91">
      <w:pPr>
        <w:widowControl/>
        <w:jc w:val="center"/>
        <w:rPr>
          <w:rFonts w:ascii="Calibri" w:hAnsi="Calibri" w:cs="Calibri"/>
          <w:szCs w:val="24"/>
        </w:rPr>
      </w:pPr>
      <w:r w:rsidRPr="00B06C91">
        <w:rPr>
          <w:rFonts w:ascii="Calibri" w:hAnsi="Calibri" w:cs="Calibri"/>
          <w:b/>
          <w:bCs/>
          <w:szCs w:val="24"/>
        </w:rPr>
        <w:t>§ 1</w:t>
      </w:r>
      <w:r w:rsidR="00B221B7" w:rsidRPr="00B06C91">
        <w:rPr>
          <w:rFonts w:ascii="Calibri" w:hAnsi="Calibri" w:cs="Calibri"/>
          <w:b/>
          <w:bCs/>
          <w:szCs w:val="24"/>
        </w:rPr>
        <w:t>7</w:t>
      </w:r>
    </w:p>
    <w:p w14:paraId="19DCE814" w14:textId="7A9B3CD4" w:rsidR="00694609" w:rsidRPr="00685C41" w:rsidRDefault="00694609" w:rsidP="00B06C91">
      <w:pPr>
        <w:widowControl/>
        <w:numPr>
          <w:ilvl w:val="0"/>
          <w:numId w:val="17"/>
        </w:numPr>
        <w:jc w:val="both"/>
        <w:rPr>
          <w:rFonts w:ascii="Calibri" w:hAnsi="Calibri" w:cs="Calibri"/>
          <w:szCs w:val="24"/>
        </w:rPr>
      </w:pPr>
      <w:r w:rsidRPr="00685C41">
        <w:rPr>
          <w:rFonts w:ascii="Calibri" w:hAnsi="Calibri" w:cs="Calibri"/>
          <w:szCs w:val="24"/>
        </w:rPr>
        <w:t xml:space="preserve">Wysokość zapomóg bezzwrotnych </w:t>
      </w:r>
      <w:r w:rsidR="00C415E3" w:rsidRPr="00685C41">
        <w:rPr>
          <w:rFonts w:ascii="Calibri" w:hAnsi="Calibri" w:cs="Calibri"/>
          <w:szCs w:val="24"/>
        </w:rPr>
        <w:t>określa Preliminarz</w:t>
      </w:r>
      <w:r w:rsidRPr="00685C41">
        <w:rPr>
          <w:rFonts w:ascii="Calibri" w:hAnsi="Calibri" w:cs="Calibri"/>
          <w:szCs w:val="24"/>
        </w:rPr>
        <w:t xml:space="preserve">, </w:t>
      </w:r>
      <w:r w:rsidR="00C415E3" w:rsidRPr="00685C41">
        <w:rPr>
          <w:rFonts w:ascii="Calibri" w:hAnsi="Calibri" w:cs="Calibri"/>
          <w:szCs w:val="24"/>
        </w:rPr>
        <w:t>Pracodawca udzielając świadczenie</w:t>
      </w:r>
      <w:r w:rsidRPr="00685C41">
        <w:rPr>
          <w:rFonts w:ascii="Calibri" w:hAnsi="Calibri" w:cs="Calibri"/>
          <w:szCs w:val="24"/>
        </w:rPr>
        <w:t xml:space="preserve"> uwzględnieniu charakter przyczyny, która powoduje znaczne pogorszenie sytuacji </w:t>
      </w:r>
      <w:r w:rsidRPr="00685C41">
        <w:rPr>
          <w:rFonts w:ascii="Calibri" w:hAnsi="Calibri" w:cs="Calibri"/>
          <w:szCs w:val="24"/>
        </w:rPr>
        <w:lastRenderedPageBreak/>
        <w:t>materialnej osoby uprawnionej oraz możliwości finansowych, wynikających z rocznego preliminarza dochodów i wydatków Funduszu.</w:t>
      </w:r>
    </w:p>
    <w:p w14:paraId="4AC01890" w14:textId="77777777" w:rsidR="00694609" w:rsidRPr="00B06C91" w:rsidRDefault="00694609" w:rsidP="00B06C91">
      <w:pPr>
        <w:widowControl/>
        <w:numPr>
          <w:ilvl w:val="0"/>
          <w:numId w:val="17"/>
        </w:numPr>
        <w:jc w:val="both"/>
        <w:rPr>
          <w:rFonts w:ascii="Calibri" w:hAnsi="Calibri" w:cs="Calibri"/>
          <w:szCs w:val="24"/>
        </w:rPr>
      </w:pPr>
      <w:r w:rsidRPr="00B06C91">
        <w:rPr>
          <w:rFonts w:ascii="Calibri" w:hAnsi="Calibri" w:cs="Calibri"/>
          <w:szCs w:val="24"/>
        </w:rPr>
        <w:t>Udzielanie świadczeń z Funduszu w formie świadczeń pieniężnych jest uzależnione od wysokości dochodu przypadającego na jednego członka rodziny.</w:t>
      </w:r>
    </w:p>
    <w:p w14:paraId="467B2939" w14:textId="77777777" w:rsidR="00B42918" w:rsidRPr="00B06C91" w:rsidRDefault="00B42918" w:rsidP="00B06C91">
      <w:pPr>
        <w:widowControl/>
        <w:jc w:val="center"/>
        <w:rPr>
          <w:rFonts w:ascii="Calibri" w:hAnsi="Calibri" w:cs="Calibri"/>
          <w:szCs w:val="24"/>
        </w:rPr>
      </w:pPr>
    </w:p>
    <w:p w14:paraId="7DE95289" w14:textId="1C21C104" w:rsidR="00B42918" w:rsidRPr="00B06C91" w:rsidRDefault="00B42918" w:rsidP="00B06C91">
      <w:pPr>
        <w:widowControl/>
        <w:jc w:val="center"/>
        <w:rPr>
          <w:rFonts w:ascii="Calibri" w:hAnsi="Calibri" w:cs="Calibri"/>
          <w:b/>
          <w:szCs w:val="24"/>
        </w:rPr>
      </w:pPr>
      <w:r w:rsidRPr="00B06C91">
        <w:rPr>
          <w:rFonts w:ascii="Calibri" w:hAnsi="Calibri" w:cs="Calibri"/>
          <w:b/>
          <w:szCs w:val="24"/>
        </w:rPr>
        <w:t xml:space="preserve">ROZDZIAŁ </w:t>
      </w:r>
      <w:r w:rsidR="00D51D9E" w:rsidRPr="00B06C91">
        <w:rPr>
          <w:rFonts w:ascii="Calibri" w:hAnsi="Calibri" w:cs="Calibri"/>
          <w:b/>
          <w:szCs w:val="24"/>
        </w:rPr>
        <w:t>I</w:t>
      </w:r>
      <w:r w:rsidRPr="00B06C91">
        <w:rPr>
          <w:rFonts w:ascii="Calibri" w:hAnsi="Calibri" w:cs="Calibri"/>
          <w:b/>
          <w:szCs w:val="24"/>
        </w:rPr>
        <w:t>V</w:t>
      </w:r>
    </w:p>
    <w:p w14:paraId="7B104202" w14:textId="77777777" w:rsidR="00B42918" w:rsidRPr="00B06C91" w:rsidRDefault="00B42918" w:rsidP="00B06C91">
      <w:pPr>
        <w:widowControl/>
        <w:jc w:val="center"/>
        <w:rPr>
          <w:rFonts w:ascii="Calibri" w:hAnsi="Calibri" w:cs="Calibri"/>
          <w:szCs w:val="24"/>
        </w:rPr>
      </w:pPr>
      <w:r w:rsidRPr="00B06C91">
        <w:rPr>
          <w:rFonts w:ascii="Calibri" w:hAnsi="Calibri" w:cs="Calibri"/>
          <w:szCs w:val="24"/>
        </w:rPr>
        <w:t>POSTANOWIENIA KOŃCOWE</w:t>
      </w:r>
    </w:p>
    <w:p w14:paraId="39C14AD3" w14:textId="77777777" w:rsidR="00B42918" w:rsidRPr="00B06C91" w:rsidRDefault="00B42918" w:rsidP="00B06C91">
      <w:pPr>
        <w:widowControl/>
        <w:jc w:val="both"/>
        <w:rPr>
          <w:rFonts w:ascii="Calibri" w:hAnsi="Calibri" w:cs="Calibri"/>
          <w:szCs w:val="24"/>
        </w:rPr>
      </w:pPr>
    </w:p>
    <w:p w14:paraId="4760637C" w14:textId="3AD99F85" w:rsidR="00B42918" w:rsidRPr="005A49DA" w:rsidRDefault="00B42918" w:rsidP="00B06C91">
      <w:pPr>
        <w:widowControl/>
        <w:jc w:val="center"/>
        <w:rPr>
          <w:rFonts w:ascii="Calibri" w:hAnsi="Calibri" w:cs="Calibri"/>
          <w:szCs w:val="24"/>
        </w:rPr>
      </w:pPr>
      <w:r w:rsidRPr="005A49DA">
        <w:rPr>
          <w:rFonts w:ascii="Calibri" w:hAnsi="Calibri" w:cs="Calibri"/>
          <w:b/>
          <w:bCs/>
          <w:szCs w:val="24"/>
        </w:rPr>
        <w:t>§ 1</w:t>
      </w:r>
      <w:r w:rsidR="00B221B7" w:rsidRPr="005A49DA">
        <w:rPr>
          <w:rFonts w:ascii="Calibri" w:hAnsi="Calibri" w:cs="Calibri"/>
          <w:b/>
          <w:bCs/>
          <w:szCs w:val="24"/>
        </w:rPr>
        <w:t>8</w:t>
      </w:r>
    </w:p>
    <w:p w14:paraId="54CC26B3" w14:textId="77777777" w:rsidR="00DD3643" w:rsidRPr="000B1802" w:rsidRDefault="00DD3643" w:rsidP="00DD3643">
      <w:pPr>
        <w:spacing w:before="240"/>
        <w:rPr>
          <w:rFonts w:asciiTheme="minorHAnsi" w:hAnsiTheme="minorHAnsi" w:cs="Calibri"/>
          <w:bCs/>
          <w:szCs w:val="24"/>
        </w:rPr>
      </w:pPr>
      <w:r w:rsidRPr="000B1802">
        <w:rPr>
          <w:rFonts w:asciiTheme="minorHAnsi" w:hAnsiTheme="minorHAnsi" w:cs="Calibri"/>
          <w:bCs/>
          <w:szCs w:val="24"/>
        </w:rPr>
        <w:t>Przetwarzanie danych osobowych</w:t>
      </w:r>
    </w:p>
    <w:p w14:paraId="36F57553" w14:textId="0A67A0C1" w:rsidR="00DD3643" w:rsidRPr="005A49DA" w:rsidRDefault="00DD3643" w:rsidP="000B1802">
      <w:pPr>
        <w:pStyle w:val="Akapitzlist"/>
        <w:numPr>
          <w:ilvl w:val="0"/>
          <w:numId w:val="25"/>
        </w:numPr>
        <w:ind w:left="284" w:hanging="284"/>
        <w:rPr>
          <w:rFonts w:asciiTheme="minorHAnsi" w:hAnsiTheme="minorHAnsi" w:cs="Calibri"/>
          <w:szCs w:val="24"/>
        </w:rPr>
      </w:pPr>
      <w:r w:rsidRPr="005A49DA">
        <w:rPr>
          <w:rFonts w:asciiTheme="minorHAnsi" w:hAnsiTheme="minorHAnsi" w:cs="Calibri"/>
          <w:szCs w:val="24"/>
        </w:rPr>
        <w:t>Do przetwarzania danych osobowych w związku z zarządzaniem funduszem i przyznawaniem świadczeń Pracodawca dopuszcza osoby, które otrzymały pisemne odrębne imienne upoważnienia do przetwarzania danych osobowych stanowiące załącznik nr</w:t>
      </w:r>
      <w:r w:rsidR="00884DA3">
        <w:rPr>
          <w:rFonts w:asciiTheme="minorHAnsi" w:hAnsiTheme="minorHAnsi" w:cs="Calibri"/>
          <w:szCs w:val="24"/>
        </w:rPr>
        <w:t xml:space="preserve"> 8</w:t>
      </w:r>
      <w:r w:rsidRPr="005A49DA">
        <w:rPr>
          <w:rFonts w:asciiTheme="minorHAnsi" w:hAnsiTheme="minorHAnsi" w:cs="Calibri"/>
          <w:szCs w:val="24"/>
        </w:rPr>
        <w:t xml:space="preserve"> oraz przekazuje im do podpisu „Oświadczenie osoby upoważnionej do przetwarzania danych osobowych w związku z zachowaniem poufności danych osobowych”, do których przetwarzania jest upoważniany stanowiące załącznik nr</w:t>
      </w:r>
      <w:r w:rsidR="00D02059" w:rsidRPr="005A49DA">
        <w:rPr>
          <w:rFonts w:asciiTheme="minorHAnsi" w:hAnsiTheme="minorHAnsi" w:cs="Calibri"/>
          <w:szCs w:val="24"/>
        </w:rPr>
        <w:t xml:space="preserve"> </w:t>
      </w:r>
      <w:r w:rsidR="00884DA3">
        <w:rPr>
          <w:rFonts w:asciiTheme="minorHAnsi" w:hAnsiTheme="minorHAnsi" w:cs="Calibri"/>
          <w:szCs w:val="24"/>
        </w:rPr>
        <w:t>9</w:t>
      </w:r>
      <w:r w:rsidRPr="005A49DA">
        <w:rPr>
          <w:rFonts w:asciiTheme="minorHAnsi" w:hAnsiTheme="minorHAnsi" w:cs="Calibri"/>
          <w:szCs w:val="24"/>
        </w:rPr>
        <w:t>.</w:t>
      </w:r>
    </w:p>
    <w:p w14:paraId="01A2B1E5" w14:textId="77777777" w:rsidR="00DD3643" w:rsidRPr="005A49DA" w:rsidRDefault="00DD3643" w:rsidP="000B1802">
      <w:pPr>
        <w:pStyle w:val="Akapitzlist"/>
        <w:numPr>
          <w:ilvl w:val="0"/>
          <w:numId w:val="25"/>
        </w:numPr>
        <w:ind w:left="284" w:hanging="284"/>
        <w:rPr>
          <w:rFonts w:asciiTheme="minorHAnsi" w:hAnsiTheme="minorHAnsi" w:cs="Calibri"/>
          <w:szCs w:val="24"/>
        </w:rPr>
      </w:pPr>
      <w:r w:rsidRPr="005A49DA">
        <w:rPr>
          <w:rFonts w:asciiTheme="minorHAnsi" w:hAnsiTheme="minorHAnsi" w:cs="Calibri"/>
          <w:szCs w:val="24"/>
        </w:rPr>
        <w:t>Udostępnienie pracodawcy danych osobowych osoby uprawnionej do korzystania z Funduszu, w celu przyznania świadczenia z Funduszu i ustalenia jego wysokości, następuje w formie oświadczenia. Pracodawca może żądać udokumentowania danych osobowych w zakresie niezbędnym do ich potwierdzenia. Potwierdzenie może odbywać się w szczególności na podstawie oświadczeń i zaświadczeń o sytuacji życiowej (w tym zdrowotnej), rodzinnej i materialnej osoby uprawnionej do korzystania z Funduszu.</w:t>
      </w:r>
    </w:p>
    <w:p w14:paraId="598F4F45" w14:textId="77777777" w:rsidR="00DD3643" w:rsidRPr="005A49DA" w:rsidRDefault="00DD3643" w:rsidP="000B1802">
      <w:pPr>
        <w:pStyle w:val="Akapitzlist"/>
        <w:numPr>
          <w:ilvl w:val="0"/>
          <w:numId w:val="25"/>
        </w:numPr>
        <w:ind w:left="284" w:hanging="284"/>
        <w:rPr>
          <w:rFonts w:asciiTheme="minorHAnsi" w:hAnsiTheme="minorHAnsi" w:cs="Calibri"/>
          <w:szCs w:val="24"/>
        </w:rPr>
      </w:pPr>
      <w:r w:rsidRPr="005A49DA">
        <w:rPr>
          <w:rFonts w:asciiTheme="minorHAnsi" w:hAnsiTheme="minorHAnsi" w:cs="Calibri"/>
          <w:szCs w:val="24"/>
        </w:rPr>
        <w:t>Przetwarzając dane osobowe na potrzeby przyznawania świadczeń w ramach Funduszu, Pracodawca kieruje się przede wszystkim zasadą celowości i proporcjonalności. Dane przetwarzane są jedynie w zakresie niezbędnym do rozpatrzenia wniosku o przyznanie świadczenia.</w:t>
      </w:r>
    </w:p>
    <w:p w14:paraId="69E0E2EE" w14:textId="77777777" w:rsidR="00DD3643" w:rsidRPr="005A49DA" w:rsidRDefault="00DD3643" w:rsidP="000B1802">
      <w:pPr>
        <w:pStyle w:val="Akapitzlist"/>
        <w:numPr>
          <w:ilvl w:val="0"/>
          <w:numId w:val="25"/>
        </w:numPr>
        <w:ind w:left="284" w:hanging="284"/>
        <w:rPr>
          <w:rFonts w:asciiTheme="minorHAnsi" w:hAnsiTheme="minorHAnsi" w:cs="Calibri"/>
          <w:szCs w:val="24"/>
        </w:rPr>
      </w:pPr>
      <w:r w:rsidRPr="005A49DA">
        <w:rPr>
          <w:rFonts w:asciiTheme="minorHAnsi" w:hAnsiTheme="minorHAnsi" w:cs="Calibri"/>
          <w:szCs w:val="24"/>
        </w:rPr>
        <w:t>Pracodawca przechowuje dane zawarte we wniosku w związku z ubieganiem się o świadczenie przez okres 5 lat od końca roku podatkowego, w którym przyznano/wypłacono dane świadczenie. Po jego upływie dokumentację z danymi osobowymi zostają zniszczone, chyba że są konieczne do dochodzenia praw i roszczeń.</w:t>
      </w:r>
    </w:p>
    <w:p w14:paraId="736EBA18" w14:textId="2E42F044" w:rsidR="00DD3643" w:rsidRPr="005A49DA" w:rsidRDefault="00DD3643" w:rsidP="000B1802">
      <w:pPr>
        <w:pStyle w:val="Akapitzlist"/>
        <w:numPr>
          <w:ilvl w:val="0"/>
          <w:numId w:val="25"/>
        </w:numPr>
        <w:ind w:left="284" w:hanging="284"/>
        <w:rPr>
          <w:rFonts w:asciiTheme="minorHAnsi" w:hAnsiTheme="minorHAnsi" w:cs="Calibri"/>
          <w:szCs w:val="24"/>
        </w:rPr>
      </w:pPr>
      <w:r w:rsidRPr="005A49DA">
        <w:rPr>
          <w:rFonts w:asciiTheme="minorHAnsi" w:hAnsiTheme="minorHAnsi" w:cs="Calibri"/>
          <w:szCs w:val="24"/>
        </w:rPr>
        <w:t xml:space="preserve">Klauzula informacyjna o przetwarzaniu danych osobowych stanowi załącznik nr </w:t>
      </w:r>
      <w:r w:rsidR="00884DA3">
        <w:rPr>
          <w:rFonts w:asciiTheme="minorHAnsi" w:hAnsiTheme="minorHAnsi" w:cs="Calibri"/>
          <w:szCs w:val="24"/>
        </w:rPr>
        <w:t>7</w:t>
      </w:r>
      <w:r w:rsidRPr="005A49DA">
        <w:rPr>
          <w:rFonts w:asciiTheme="minorHAnsi" w:hAnsiTheme="minorHAnsi" w:cs="Calibri"/>
          <w:szCs w:val="24"/>
        </w:rPr>
        <w:t xml:space="preserve"> do niniejszego Regulaminu.</w:t>
      </w:r>
    </w:p>
    <w:p w14:paraId="79E631A9" w14:textId="77777777" w:rsidR="00DD3643" w:rsidRPr="005A49DA" w:rsidRDefault="00DD3643" w:rsidP="000B1802">
      <w:pPr>
        <w:pStyle w:val="Akapitzlist"/>
        <w:numPr>
          <w:ilvl w:val="0"/>
          <w:numId w:val="25"/>
        </w:numPr>
        <w:ind w:left="284" w:hanging="284"/>
        <w:rPr>
          <w:rFonts w:asciiTheme="minorHAnsi" w:hAnsiTheme="minorHAnsi" w:cs="Calibri"/>
          <w:szCs w:val="24"/>
        </w:rPr>
      </w:pPr>
      <w:r w:rsidRPr="005A49DA">
        <w:rPr>
          <w:rFonts w:asciiTheme="minorHAnsi" w:hAnsiTheme="minorHAnsi" w:cs="Calibri"/>
          <w:szCs w:val="24"/>
        </w:rPr>
        <w:t>Raz w roku, w terminie do 31 stycznia za poprzedni rok kalendarzowy Dyrektor dokonuje przeglądu danych osobowych w celu ustalenia celowości i niezbędności ich dalszego przetwarzania. Dane, które pozostają zbędne do dalszego ich przechowywania na potrzeby przyznawania świadczeń w ramach Funduszu, podlegają usunięciu.</w:t>
      </w:r>
    </w:p>
    <w:p w14:paraId="1BD7FE54" w14:textId="77777777" w:rsidR="000A0465" w:rsidRPr="00B06C91" w:rsidRDefault="000A0465" w:rsidP="00B06C91">
      <w:pPr>
        <w:widowControl/>
        <w:ind w:left="340"/>
        <w:jc w:val="both"/>
        <w:rPr>
          <w:rFonts w:ascii="Calibri" w:hAnsi="Calibri" w:cs="Calibri"/>
          <w:szCs w:val="24"/>
        </w:rPr>
      </w:pPr>
    </w:p>
    <w:p w14:paraId="03BEB94E" w14:textId="49C9878F" w:rsidR="000A0465" w:rsidRPr="00B06C91" w:rsidRDefault="000A0465" w:rsidP="006330AE">
      <w:pPr>
        <w:widowControl/>
        <w:ind w:left="340"/>
        <w:jc w:val="center"/>
        <w:rPr>
          <w:rFonts w:ascii="Calibri" w:hAnsi="Calibri" w:cs="Calibri"/>
          <w:b/>
          <w:bCs/>
          <w:szCs w:val="24"/>
        </w:rPr>
      </w:pPr>
      <w:r w:rsidRPr="00B06C91">
        <w:rPr>
          <w:rFonts w:ascii="Calibri" w:hAnsi="Calibri" w:cs="Calibri"/>
          <w:b/>
          <w:bCs/>
          <w:szCs w:val="24"/>
        </w:rPr>
        <w:t xml:space="preserve">§ </w:t>
      </w:r>
      <w:r w:rsidR="00B221B7" w:rsidRPr="00B06C91">
        <w:rPr>
          <w:rFonts w:ascii="Calibri" w:hAnsi="Calibri" w:cs="Calibri"/>
          <w:b/>
          <w:bCs/>
          <w:szCs w:val="24"/>
        </w:rPr>
        <w:t>19</w:t>
      </w:r>
    </w:p>
    <w:p w14:paraId="57D555ED" w14:textId="3B00F583" w:rsidR="00B42918" w:rsidRPr="008A715D" w:rsidRDefault="00B42918" w:rsidP="00B06C91">
      <w:pPr>
        <w:pStyle w:val="Akapitzlist"/>
        <w:widowControl/>
        <w:numPr>
          <w:ilvl w:val="0"/>
          <w:numId w:val="26"/>
        </w:numPr>
        <w:ind w:left="284"/>
        <w:rPr>
          <w:rFonts w:ascii="Calibri" w:hAnsi="Calibri" w:cs="Calibri"/>
          <w:szCs w:val="24"/>
        </w:rPr>
      </w:pPr>
      <w:r w:rsidRPr="008A715D">
        <w:rPr>
          <w:rFonts w:ascii="Calibri" w:hAnsi="Calibri" w:cs="Calibri"/>
          <w:szCs w:val="24"/>
        </w:rPr>
        <w:t xml:space="preserve">Dokumenty (m.in. oświadczenia, wnioski, umowy, klauzule informacyjne i inne) ewidencjonuje i przechowuje pracownik </w:t>
      </w:r>
      <w:r w:rsidR="00431ECD" w:rsidRPr="008A715D">
        <w:rPr>
          <w:rFonts w:ascii="Calibri" w:hAnsi="Calibri" w:cs="Calibri"/>
          <w:szCs w:val="24"/>
        </w:rPr>
        <w:t>sekretariatu.</w:t>
      </w:r>
      <w:r w:rsidRPr="008A715D">
        <w:rPr>
          <w:rFonts w:ascii="Calibri" w:hAnsi="Calibri" w:cs="Calibri"/>
          <w:szCs w:val="24"/>
        </w:rPr>
        <w:t xml:space="preserve"> Wgląd do swoich danych posiada każdy pracownik. </w:t>
      </w:r>
    </w:p>
    <w:p w14:paraId="45EFBB41" w14:textId="1C685F30" w:rsidR="00B42918" w:rsidRDefault="00B42918" w:rsidP="00B06C91">
      <w:pPr>
        <w:widowControl/>
        <w:numPr>
          <w:ilvl w:val="0"/>
          <w:numId w:val="26"/>
        </w:numPr>
        <w:suppressAutoHyphens w:val="0"/>
        <w:ind w:left="284"/>
        <w:jc w:val="both"/>
        <w:rPr>
          <w:rFonts w:ascii="Calibri" w:hAnsi="Calibri" w:cs="Calibri"/>
          <w:szCs w:val="24"/>
        </w:rPr>
      </w:pPr>
      <w:r w:rsidRPr="008A715D">
        <w:rPr>
          <w:rFonts w:ascii="Calibri" w:hAnsi="Calibri" w:cs="Calibri"/>
          <w:szCs w:val="24"/>
        </w:rPr>
        <w:t>W sprawach nieuregulowanych postanowieniami niniejszego regulaminu mają zastosowanie powszechnie obowiązujące zasady i przepisy prawne.</w:t>
      </w:r>
    </w:p>
    <w:p w14:paraId="241A9961" w14:textId="77777777" w:rsidR="00414DF6" w:rsidRDefault="00414DF6" w:rsidP="00414DF6">
      <w:pPr>
        <w:widowControl/>
        <w:suppressAutoHyphens w:val="0"/>
        <w:jc w:val="both"/>
        <w:rPr>
          <w:rFonts w:ascii="Calibri" w:hAnsi="Calibri" w:cs="Calibri"/>
          <w:szCs w:val="24"/>
        </w:rPr>
      </w:pPr>
    </w:p>
    <w:p w14:paraId="228422E1" w14:textId="77777777" w:rsidR="00414DF6" w:rsidRDefault="00414DF6" w:rsidP="00414DF6">
      <w:pPr>
        <w:widowControl/>
        <w:suppressAutoHyphens w:val="0"/>
        <w:jc w:val="both"/>
        <w:rPr>
          <w:rFonts w:ascii="Calibri" w:hAnsi="Calibri" w:cs="Calibri"/>
          <w:szCs w:val="24"/>
        </w:rPr>
      </w:pPr>
    </w:p>
    <w:p w14:paraId="64535926" w14:textId="77777777" w:rsidR="00414DF6" w:rsidRPr="00414DF6" w:rsidRDefault="00414DF6" w:rsidP="00414DF6">
      <w:pPr>
        <w:widowControl/>
        <w:suppressAutoHyphens w:val="0"/>
        <w:jc w:val="both"/>
        <w:rPr>
          <w:rFonts w:ascii="Calibri" w:hAnsi="Calibri" w:cs="Calibri"/>
          <w:szCs w:val="24"/>
        </w:rPr>
      </w:pPr>
    </w:p>
    <w:p w14:paraId="18EF7FA3" w14:textId="53625569" w:rsidR="00B42918" w:rsidRPr="008A715D" w:rsidRDefault="00B42918" w:rsidP="00B06C91">
      <w:pPr>
        <w:widowControl/>
        <w:ind w:left="360"/>
        <w:jc w:val="center"/>
        <w:rPr>
          <w:rFonts w:ascii="Calibri" w:hAnsi="Calibri" w:cs="Calibri"/>
          <w:szCs w:val="24"/>
        </w:rPr>
      </w:pPr>
      <w:r w:rsidRPr="008A715D">
        <w:rPr>
          <w:rFonts w:ascii="Calibri" w:hAnsi="Calibri" w:cs="Calibri"/>
          <w:b/>
          <w:bCs/>
          <w:szCs w:val="24"/>
        </w:rPr>
        <w:lastRenderedPageBreak/>
        <w:t>§ 2</w:t>
      </w:r>
      <w:r w:rsidR="00B221B7" w:rsidRPr="008A715D">
        <w:rPr>
          <w:rFonts w:ascii="Calibri" w:hAnsi="Calibri" w:cs="Calibri"/>
          <w:b/>
          <w:bCs/>
          <w:szCs w:val="24"/>
        </w:rPr>
        <w:t>0</w:t>
      </w:r>
    </w:p>
    <w:p w14:paraId="37004D95" w14:textId="568C00F1" w:rsidR="00B42918" w:rsidRPr="008A715D" w:rsidRDefault="00B42918" w:rsidP="00B06C91">
      <w:pPr>
        <w:widowControl/>
        <w:numPr>
          <w:ilvl w:val="0"/>
          <w:numId w:val="8"/>
        </w:numPr>
        <w:tabs>
          <w:tab w:val="left" w:pos="284"/>
        </w:tabs>
        <w:ind w:left="284"/>
        <w:jc w:val="both"/>
        <w:rPr>
          <w:rFonts w:ascii="Calibri" w:hAnsi="Calibri" w:cs="Calibri"/>
          <w:szCs w:val="24"/>
        </w:rPr>
      </w:pPr>
      <w:r w:rsidRPr="008A715D">
        <w:rPr>
          <w:rFonts w:ascii="Calibri" w:hAnsi="Calibri" w:cs="Calibri"/>
          <w:szCs w:val="24"/>
        </w:rPr>
        <w:t xml:space="preserve">Regulamin </w:t>
      </w:r>
      <w:r w:rsidR="0071260C" w:rsidRPr="008A715D">
        <w:rPr>
          <w:rFonts w:ascii="Calibri" w:hAnsi="Calibri" w:cs="Calibri"/>
          <w:szCs w:val="24"/>
        </w:rPr>
        <w:t xml:space="preserve">jest </w:t>
      </w:r>
      <w:r w:rsidRPr="008A715D">
        <w:rPr>
          <w:rFonts w:ascii="Calibri" w:hAnsi="Calibri" w:cs="Calibri"/>
          <w:szCs w:val="24"/>
        </w:rPr>
        <w:t xml:space="preserve">dostępny jest dla pracowników w sekretariacie </w:t>
      </w:r>
      <w:r w:rsidR="00431ECD" w:rsidRPr="008A715D">
        <w:rPr>
          <w:rFonts w:ascii="Calibri" w:hAnsi="Calibri" w:cs="Calibri"/>
          <w:szCs w:val="24"/>
        </w:rPr>
        <w:t>ZSP nr 1</w:t>
      </w:r>
      <w:r w:rsidR="008A715D" w:rsidRPr="008A715D">
        <w:rPr>
          <w:rFonts w:ascii="Calibri" w:hAnsi="Calibri" w:cs="Calibri"/>
          <w:szCs w:val="24"/>
        </w:rPr>
        <w:t xml:space="preserve"> oraz na stronie Biuletynu Informacji Publicznej wraz z zarządzeniem</w:t>
      </w:r>
      <w:r w:rsidR="00431ECD" w:rsidRPr="008A715D">
        <w:rPr>
          <w:rFonts w:ascii="Calibri" w:hAnsi="Calibri" w:cs="Calibri"/>
          <w:szCs w:val="24"/>
        </w:rPr>
        <w:t>.</w:t>
      </w:r>
    </w:p>
    <w:p w14:paraId="21AD1DE7" w14:textId="77777777" w:rsidR="00B42918" w:rsidRDefault="00B42918" w:rsidP="00B06C91">
      <w:pPr>
        <w:widowControl/>
        <w:numPr>
          <w:ilvl w:val="0"/>
          <w:numId w:val="8"/>
        </w:numPr>
        <w:tabs>
          <w:tab w:val="left" w:pos="284"/>
        </w:tabs>
        <w:ind w:left="284"/>
        <w:jc w:val="both"/>
        <w:rPr>
          <w:rFonts w:ascii="Calibri" w:hAnsi="Calibri" w:cs="Calibri"/>
          <w:szCs w:val="24"/>
        </w:rPr>
      </w:pPr>
      <w:r w:rsidRPr="008A715D">
        <w:rPr>
          <w:rFonts w:ascii="Calibri" w:hAnsi="Calibri" w:cs="Calibri"/>
          <w:szCs w:val="24"/>
        </w:rPr>
        <w:t>Zmiany w regulaminie następują w takim samym trybie, w jakim nastąpiło ich zatwierdzenie.</w:t>
      </w:r>
    </w:p>
    <w:p w14:paraId="0960F96B" w14:textId="334027BC" w:rsidR="00B42918" w:rsidRDefault="00B42918" w:rsidP="00B06C91">
      <w:pPr>
        <w:widowControl/>
        <w:numPr>
          <w:ilvl w:val="0"/>
          <w:numId w:val="8"/>
        </w:numPr>
        <w:tabs>
          <w:tab w:val="left" w:pos="284"/>
        </w:tabs>
        <w:ind w:left="284"/>
        <w:jc w:val="both"/>
        <w:rPr>
          <w:rFonts w:ascii="Calibri" w:hAnsi="Calibri" w:cs="Calibri"/>
          <w:szCs w:val="24"/>
        </w:rPr>
      </w:pPr>
      <w:r w:rsidRPr="00B06C91">
        <w:rPr>
          <w:rFonts w:ascii="Calibri" w:hAnsi="Calibri" w:cs="Calibri"/>
          <w:szCs w:val="24"/>
        </w:rPr>
        <w:t xml:space="preserve">Regulamin wchodzi w życie z dniem </w:t>
      </w:r>
      <w:r w:rsidR="007264D3">
        <w:rPr>
          <w:rFonts w:ascii="Calibri" w:hAnsi="Calibri" w:cs="Calibri"/>
          <w:szCs w:val="24"/>
        </w:rPr>
        <w:t xml:space="preserve">15.06.2026 r. </w:t>
      </w:r>
    </w:p>
    <w:p w14:paraId="7C24CE79" w14:textId="77777777" w:rsidR="008A715D" w:rsidRDefault="008A715D" w:rsidP="008A715D">
      <w:pPr>
        <w:widowControl/>
        <w:tabs>
          <w:tab w:val="left" w:pos="284"/>
        </w:tabs>
        <w:jc w:val="both"/>
        <w:rPr>
          <w:rFonts w:ascii="Calibri" w:hAnsi="Calibri" w:cs="Calibri"/>
          <w:szCs w:val="24"/>
        </w:rPr>
      </w:pPr>
    </w:p>
    <w:p w14:paraId="69FFDEEF" w14:textId="77777777" w:rsidR="008A715D" w:rsidRDefault="008A715D" w:rsidP="008A715D">
      <w:pPr>
        <w:widowControl/>
        <w:tabs>
          <w:tab w:val="left" w:pos="284"/>
        </w:tabs>
        <w:jc w:val="both"/>
        <w:rPr>
          <w:rFonts w:ascii="Calibri" w:hAnsi="Calibri" w:cs="Calibri"/>
          <w:szCs w:val="24"/>
        </w:rPr>
      </w:pPr>
    </w:p>
    <w:p w14:paraId="1A6C7997" w14:textId="77777777" w:rsidR="008A715D" w:rsidRDefault="008A715D" w:rsidP="008A715D">
      <w:pPr>
        <w:widowControl/>
        <w:tabs>
          <w:tab w:val="left" w:pos="284"/>
        </w:tabs>
        <w:jc w:val="both"/>
        <w:rPr>
          <w:rFonts w:ascii="Calibri" w:hAnsi="Calibri" w:cs="Calibri"/>
          <w:szCs w:val="24"/>
        </w:rPr>
      </w:pPr>
    </w:p>
    <w:p w14:paraId="7BE90CBD" w14:textId="77777777" w:rsidR="008A715D" w:rsidRDefault="008A715D" w:rsidP="008A715D">
      <w:pPr>
        <w:widowControl/>
        <w:tabs>
          <w:tab w:val="left" w:pos="284"/>
        </w:tabs>
        <w:jc w:val="both"/>
        <w:rPr>
          <w:rFonts w:ascii="Calibri" w:hAnsi="Calibri" w:cs="Calibri"/>
          <w:szCs w:val="24"/>
        </w:rPr>
      </w:pPr>
    </w:p>
    <w:p w14:paraId="6866B844" w14:textId="3657A1D5" w:rsidR="008A715D" w:rsidRPr="00B06C91" w:rsidRDefault="008A715D" w:rsidP="008A715D">
      <w:pPr>
        <w:widowControl/>
        <w:tabs>
          <w:tab w:val="left" w:pos="284"/>
        </w:tabs>
        <w:jc w:val="both"/>
        <w:rPr>
          <w:rFonts w:ascii="Calibri" w:hAnsi="Calibri" w:cs="Calibri"/>
          <w:szCs w:val="24"/>
        </w:rPr>
      </w:pPr>
      <w:r>
        <w:rPr>
          <w:rFonts w:ascii="Calibri" w:hAnsi="Calibri" w:cs="Calibri"/>
          <w:szCs w:val="24"/>
        </w:rPr>
        <w:t xml:space="preserve">Przedstawiciele związków zawodowych: </w:t>
      </w:r>
      <w:r>
        <w:rPr>
          <w:rFonts w:ascii="Calibri" w:hAnsi="Calibri" w:cs="Calibri"/>
          <w:szCs w:val="24"/>
        </w:rPr>
        <w:tab/>
      </w:r>
      <w:r>
        <w:rPr>
          <w:rFonts w:ascii="Calibri" w:hAnsi="Calibri" w:cs="Calibri"/>
          <w:szCs w:val="24"/>
        </w:rPr>
        <w:tab/>
      </w:r>
      <w:r>
        <w:rPr>
          <w:rFonts w:ascii="Calibri" w:hAnsi="Calibri" w:cs="Calibri"/>
          <w:szCs w:val="24"/>
        </w:rPr>
        <w:tab/>
      </w:r>
      <w:r>
        <w:rPr>
          <w:rFonts w:ascii="Calibri" w:hAnsi="Calibri" w:cs="Calibri"/>
          <w:szCs w:val="24"/>
        </w:rPr>
        <w:tab/>
      </w:r>
      <w:r>
        <w:rPr>
          <w:rFonts w:ascii="Calibri" w:hAnsi="Calibri" w:cs="Calibri"/>
          <w:szCs w:val="24"/>
        </w:rPr>
        <w:tab/>
        <w:t xml:space="preserve">Dyrektor: </w:t>
      </w:r>
    </w:p>
    <w:p w14:paraId="684D30D2" w14:textId="77777777" w:rsidR="00B42918" w:rsidRPr="00B06C91" w:rsidRDefault="00B42918" w:rsidP="00B06C91">
      <w:pPr>
        <w:widowControl/>
        <w:ind w:left="-76"/>
        <w:jc w:val="both"/>
        <w:rPr>
          <w:rFonts w:ascii="Calibri" w:hAnsi="Calibri" w:cs="Calibri"/>
          <w:szCs w:val="24"/>
        </w:rPr>
      </w:pPr>
    </w:p>
    <w:p w14:paraId="7456D5E8" w14:textId="77777777" w:rsidR="00B42918" w:rsidRPr="00B06C91" w:rsidRDefault="00B42918" w:rsidP="00B06C91">
      <w:pPr>
        <w:widowControl/>
        <w:ind w:left="-76"/>
        <w:jc w:val="both"/>
        <w:rPr>
          <w:rFonts w:ascii="Calibri" w:hAnsi="Calibri" w:cs="Calibri"/>
          <w:szCs w:val="24"/>
        </w:rPr>
      </w:pPr>
    </w:p>
    <w:p w14:paraId="4A18BCE1" w14:textId="77777777" w:rsidR="008B66B6" w:rsidRPr="00C87613" w:rsidRDefault="008B66B6" w:rsidP="008B66B6">
      <w:pPr>
        <w:autoSpaceDN w:val="0"/>
        <w:spacing w:line="276" w:lineRule="auto"/>
        <w:jc w:val="right"/>
        <w:rPr>
          <w:rFonts w:ascii="Calibri" w:eastAsia="SimSun" w:hAnsi="Calibri" w:cs="Calibri"/>
          <w:bCs/>
          <w:kern w:val="3"/>
          <w:lang w:eastAsia="pl-PL" w:bidi="hi-IN"/>
        </w:rPr>
      </w:pPr>
    </w:p>
    <w:p w14:paraId="3212E84B" w14:textId="77777777" w:rsidR="008B66B6" w:rsidRPr="00C87613" w:rsidRDefault="008B66B6" w:rsidP="008B66B6">
      <w:pPr>
        <w:autoSpaceDN w:val="0"/>
        <w:spacing w:line="276" w:lineRule="auto"/>
        <w:jc w:val="right"/>
        <w:rPr>
          <w:rFonts w:ascii="Calibri" w:eastAsia="SimSun" w:hAnsi="Calibri" w:cs="Calibri"/>
          <w:bCs/>
          <w:kern w:val="3"/>
          <w:lang w:bidi="hi-IN"/>
        </w:rPr>
      </w:pPr>
      <w:r w:rsidRPr="00C87613">
        <w:rPr>
          <w:rFonts w:ascii="Calibri" w:eastAsia="SimSun" w:hAnsi="Calibri" w:cs="Calibri"/>
          <w:bCs/>
          <w:kern w:val="3"/>
          <w:lang w:bidi="hi-IN"/>
        </w:rPr>
        <w:t xml:space="preserve">(-) Dyrektor </w:t>
      </w:r>
    </w:p>
    <w:p w14:paraId="1A6655F2" w14:textId="77777777" w:rsidR="008B66B6" w:rsidRPr="00C87613" w:rsidRDefault="008B66B6" w:rsidP="008B66B6">
      <w:pPr>
        <w:autoSpaceDN w:val="0"/>
        <w:spacing w:line="276" w:lineRule="auto"/>
        <w:jc w:val="right"/>
        <w:rPr>
          <w:rFonts w:ascii="Calibri" w:eastAsia="SimSun" w:hAnsi="Calibri" w:cs="Calibri"/>
          <w:bCs/>
          <w:kern w:val="3"/>
          <w:lang w:bidi="hi-IN"/>
        </w:rPr>
      </w:pPr>
      <w:r w:rsidRPr="00C87613">
        <w:rPr>
          <w:rFonts w:ascii="Calibri" w:eastAsia="SimSun" w:hAnsi="Calibri" w:cs="Calibri"/>
          <w:bCs/>
          <w:kern w:val="3"/>
          <w:lang w:bidi="hi-IN"/>
        </w:rPr>
        <w:t>Zespołu Szkolno- Przedszkolnego nr 1 w Częstochowie</w:t>
      </w:r>
    </w:p>
    <w:p w14:paraId="62FBF071" w14:textId="77777777" w:rsidR="008B66B6" w:rsidRPr="00C87613" w:rsidRDefault="008B66B6" w:rsidP="008B66B6">
      <w:pPr>
        <w:autoSpaceDN w:val="0"/>
        <w:spacing w:line="276" w:lineRule="auto"/>
        <w:jc w:val="right"/>
        <w:rPr>
          <w:rFonts w:eastAsia="SimSun" w:cs="Mangal"/>
          <w:kern w:val="3"/>
          <w:lang w:bidi="hi-IN"/>
        </w:rPr>
      </w:pPr>
      <w:r w:rsidRPr="00C87613">
        <w:rPr>
          <w:rFonts w:ascii="Calibri" w:eastAsia="SimSun" w:hAnsi="Calibri" w:cs="Calibri"/>
          <w:kern w:val="3"/>
          <w:lang w:bidi="hi-IN"/>
        </w:rPr>
        <w:t>Magdalena Kłosowska</w:t>
      </w:r>
    </w:p>
    <w:p w14:paraId="77487D33" w14:textId="77777777" w:rsidR="008A715D" w:rsidRDefault="008A715D" w:rsidP="00B06C91">
      <w:pPr>
        <w:widowControl/>
        <w:ind w:left="-76"/>
        <w:jc w:val="both"/>
        <w:rPr>
          <w:rFonts w:ascii="Calibri" w:hAnsi="Calibri" w:cs="Calibri"/>
          <w:color w:val="FF0000"/>
          <w:szCs w:val="24"/>
        </w:rPr>
      </w:pPr>
    </w:p>
    <w:p w14:paraId="57744384" w14:textId="77777777" w:rsidR="00AE1D22" w:rsidRPr="00B06C91" w:rsidRDefault="00AE1D22" w:rsidP="00B06C91">
      <w:pPr>
        <w:rPr>
          <w:rFonts w:ascii="Calibri" w:hAnsi="Calibri" w:cs="Calibri"/>
          <w:szCs w:val="24"/>
        </w:rPr>
      </w:pPr>
    </w:p>
    <w:sectPr w:rsidR="00AE1D22" w:rsidRPr="00B06C91" w:rsidSect="007B1BE3">
      <w:footerReference w:type="default" r:id="rId8"/>
      <w:pgSz w:w="11906" w:h="16838"/>
      <w:pgMar w:top="1418" w:right="1418" w:bottom="1418" w:left="1418"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7737A" w14:textId="77777777" w:rsidR="0076494C" w:rsidRDefault="0076494C" w:rsidP="007B1BE3">
      <w:r>
        <w:separator/>
      </w:r>
    </w:p>
  </w:endnote>
  <w:endnote w:type="continuationSeparator" w:id="0">
    <w:p w14:paraId="6A118BFD" w14:textId="77777777" w:rsidR="0076494C" w:rsidRDefault="0076494C" w:rsidP="007B1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EA61" w14:textId="77777777" w:rsidR="00AD3AAC" w:rsidRDefault="00AD3AAC" w:rsidP="00CB5235">
    <w:pPr>
      <w:pStyle w:val="Stopka"/>
      <w:rPr>
        <w:sz w:val="20"/>
      </w:rPr>
    </w:pPr>
    <w:r w:rsidRPr="00651780">
      <w:rPr>
        <w:noProof/>
        <w:sz w:val="20"/>
      </w:rPr>
      <w:drawing>
        <wp:anchor distT="0" distB="0" distL="114300" distR="114300" simplePos="0" relativeHeight="251659264" behindDoc="1" locked="0" layoutInCell="1" allowOverlap="1" wp14:anchorId="320CB471" wp14:editId="2C731789">
          <wp:simplePos x="0" y="0"/>
          <wp:positionH relativeFrom="column">
            <wp:posOffset>5215255</wp:posOffset>
          </wp:positionH>
          <wp:positionV relativeFrom="paragraph">
            <wp:posOffset>114301</wp:posOffset>
          </wp:positionV>
          <wp:extent cx="533190" cy="514282"/>
          <wp:effectExtent l="0" t="0" r="635" b="63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536683" cy="517651"/>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660288" behindDoc="0" locked="0" layoutInCell="1" allowOverlap="1" wp14:anchorId="565ABD5B" wp14:editId="721F3D0C">
              <wp:simplePos x="0" y="0"/>
              <wp:positionH relativeFrom="column">
                <wp:posOffset>750</wp:posOffset>
              </wp:positionH>
              <wp:positionV relativeFrom="paragraph">
                <wp:posOffset>115455</wp:posOffset>
              </wp:positionV>
              <wp:extent cx="5742710" cy="0"/>
              <wp:effectExtent l="0" t="0" r="0" b="0"/>
              <wp:wrapNone/>
              <wp:docPr id="2" name="Łącznik prosty 2"/>
              <wp:cNvGraphicFramePr/>
              <a:graphic xmlns:a="http://schemas.openxmlformats.org/drawingml/2006/main">
                <a:graphicData uri="http://schemas.microsoft.com/office/word/2010/wordprocessingShape">
                  <wps:wsp>
                    <wps:cNvCnPr/>
                    <wps:spPr>
                      <a:xfrm>
                        <a:off x="0" y="0"/>
                        <a:ext cx="574271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B445EF" id="Łącznik prosty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pt,9.1pt" to="452.2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" strokecolor="#4579b8 [3044]"/>
          </w:pict>
        </mc:Fallback>
      </mc:AlternateContent>
    </w:r>
  </w:p>
  <w:p w14:paraId="3430897E" w14:textId="77777777" w:rsidR="00AD3AAC" w:rsidRPr="00651780" w:rsidRDefault="00AD3AAC" w:rsidP="00CB5235">
    <w:pPr>
      <w:pStyle w:val="Stopka"/>
      <w:rPr>
        <w:sz w:val="20"/>
      </w:rPr>
    </w:pPr>
    <w:r w:rsidRPr="00651780">
      <w:rPr>
        <w:sz w:val="20"/>
      </w:rPr>
      <w:t xml:space="preserve">Zespół Szkolno- Przedszkolny nr 1 </w:t>
    </w:r>
  </w:p>
  <w:p w14:paraId="45178316" w14:textId="77777777" w:rsidR="00AD3AAC" w:rsidRPr="00651780" w:rsidRDefault="00AD3AAC" w:rsidP="00CB5235">
    <w:pPr>
      <w:pStyle w:val="Stopka"/>
      <w:rPr>
        <w:sz w:val="20"/>
      </w:rPr>
    </w:pPr>
    <w:r w:rsidRPr="00651780">
      <w:rPr>
        <w:sz w:val="20"/>
      </w:rPr>
      <w:t>Szkoła Podstawowa nr 40 im. S. Żeromskiego Miejskie Przedszkole nr 2</w:t>
    </w:r>
  </w:p>
  <w:p w14:paraId="7B3B166C" w14:textId="3ADA1E82" w:rsidR="00A20465" w:rsidRDefault="00A2046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F6149" w14:textId="77777777" w:rsidR="0076494C" w:rsidRDefault="0076494C" w:rsidP="007B1BE3">
      <w:r>
        <w:separator/>
      </w:r>
    </w:p>
  </w:footnote>
  <w:footnote w:type="continuationSeparator" w:id="0">
    <w:p w14:paraId="4E7C6FB8" w14:textId="77777777" w:rsidR="0076494C" w:rsidRDefault="0076494C" w:rsidP="007B1B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20"/>
        </w:tabs>
        <w:ind w:left="340" w:hanging="340"/>
      </w:pPr>
    </w:lvl>
  </w:abstractNum>
  <w:abstractNum w:abstractNumId="1" w15:restartNumberingAfterBreak="0">
    <w:nsid w:val="00000003"/>
    <w:multiLevelType w:val="singleLevel"/>
    <w:tmpl w:val="00000003"/>
    <w:name w:val="WW8Num3"/>
    <w:lvl w:ilvl="0">
      <w:start w:val="1"/>
      <w:numFmt w:val="decimal"/>
      <w:lvlText w:val="%1)"/>
      <w:lvlJc w:val="left"/>
      <w:pPr>
        <w:tabs>
          <w:tab w:val="num" w:pos="340"/>
        </w:tabs>
        <w:ind w:left="680" w:hanging="340"/>
      </w:pPr>
      <w:rPr>
        <w:rFonts w:ascii="Arial" w:hAnsi="Arial" w:cs="Arial"/>
        <w:b w:val="0"/>
        <w:i w:val="0"/>
        <w:sz w:val="20"/>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340" w:hanging="340"/>
      </w:pPr>
      <w:rPr>
        <w:rFonts w:ascii="Arial" w:hAnsi="Arial" w:cs="Arial"/>
        <w:b w:val="0"/>
        <w:i w:val="0"/>
        <w:sz w:val="20"/>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340" w:hanging="340"/>
      </w:pPr>
    </w:lvl>
  </w:abstractNum>
  <w:abstractNum w:abstractNumId="4" w15:restartNumberingAfterBreak="0">
    <w:nsid w:val="00000006"/>
    <w:multiLevelType w:val="singleLevel"/>
    <w:tmpl w:val="00000006"/>
    <w:name w:val="WW8Num6"/>
    <w:lvl w:ilvl="0">
      <w:start w:val="1"/>
      <w:numFmt w:val="decimal"/>
      <w:lvlText w:val="%1)"/>
      <w:lvlJc w:val="left"/>
      <w:pPr>
        <w:tabs>
          <w:tab w:val="num" w:pos="680"/>
        </w:tabs>
        <w:ind w:left="680" w:hanging="340"/>
      </w:pPr>
      <w:rPr>
        <w:rFonts w:ascii="Arial" w:hAnsi="Arial" w:cs="Arial"/>
        <w:b w:val="0"/>
        <w:i w:val="0"/>
        <w:sz w:val="20"/>
        <w:szCs w:val="20"/>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40" w:hanging="340"/>
      </w:pPr>
    </w:lvl>
  </w:abstractNum>
  <w:abstractNum w:abstractNumId="6" w15:restartNumberingAfterBreak="0">
    <w:nsid w:val="00000008"/>
    <w:multiLevelType w:val="singleLevel"/>
    <w:tmpl w:val="103E92C6"/>
    <w:name w:val="WW8Num8"/>
    <w:lvl w:ilvl="0">
      <w:start w:val="1"/>
      <w:numFmt w:val="decimal"/>
      <w:lvlText w:val="%1."/>
      <w:lvlJc w:val="left"/>
      <w:pPr>
        <w:tabs>
          <w:tab w:val="num" w:pos="0"/>
        </w:tabs>
        <w:ind w:left="340" w:hanging="340"/>
      </w:pPr>
      <w:rPr>
        <w:b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340" w:hanging="340"/>
      </w:pPr>
    </w:lvl>
  </w:abstractNum>
  <w:abstractNum w:abstractNumId="9" w15:restartNumberingAfterBreak="0">
    <w:nsid w:val="0000000B"/>
    <w:multiLevelType w:val="singleLevel"/>
    <w:tmpl w:val="0000000B"/>
    <w:name w:val="WW8Num11"/>
    <w:lvl w:ilvl="0">
      <w:start w:val="1"/>
      <w:numFmt w:val="decimal"/>
      <w:lvlText w:val="%1)"/>
      <w:lvlJc w:val="left"/>
      <w:pPr>
        <w:tabs>
          <w:tab w:val="num" w:pos="680"/>
        </w:tabs>
        <w:ind w:left="680" w:hanging="340"/>
      </w:pPr>
      <w:rPr>
        <w:rFonts w:ascii="Arial" w:hAnsi="Arial" w:cs="Arial"/>
        <w:b w:val="0"/>
        <w:i w:val="0"/>
        <w:sz w:val="20"/>
        <w:szCs w:val="20"/>
      </w:rPr>
    </w:lvl>
  </w:abstractNum>
  <w:abstractNum w:abstractNumId="10" w15:restartNumberingAfterBreak="0">
    <w:nsid w:val="0000000C"/>
    <w:multiLevelType w:val="singleLevel"/>
    <w:tmpl w:val="0000000C"/>
    <w:name w:val="WW8Num12"/>
    <w:lvl w:ilvl="0">
      <w:start w:val="1"/>
      <w:numFmt w:val="decimal"/>
      <w:lvlText w:val="%1."/>
      <w:lvlJc w:val="left"/>
      <w:pPr>
        <w:tabs>
          <w:tab w:val="num" w:pos="0"/>
        </w:tabs>
        <w:ind w:left="340" w:hanging="340"/>
      </w:pPr>
    </w:lvl>
  </w:abstractNum>
  <w:abstractNum w:abstractNumId="11" w15:restartNumberingAfterBreak="0">
    <w:nsid w:val="0000000D"/>
    <w:multiLevelType w:val="singleLevel"/>
    <w:tmpl w:val="0000000D"/>
    <w:name w:val="WW8Num13"/>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13" w15:restartNumberingAfterBreak="0">
    <w:nsid w:val="0000000F"/>
    <w:multiLevelType w:val="singleLevel"/>
    <w:tmpl w:val="0000000F"/>
    <w:name w:val="WW8Num15"/>
    <w:lvl w:ilvl="0">
      <w:start w:val="1"/>
      <w:numFmt w:val="decimal"/>
      <w:lvlText w:val="%1)"/>
      <w:lvlJc w:val="left"/>
      <w:pPr>
        <w:tabs>
          <w:tab w:val="num" w:pos="340"/>
        </w:tabs>
        <w:ind w:left="340" w:hanging="340"/>
      </w:pPr>
      <w:rPr>
        <w:rFonts w:ascii="Arial" w:hAnsi="Arial" w:cs="Arial"/>
        <w:b w:val="0"/>
        <w:i w:val="0"/>
        <w:sz w:val="20"/>
        <w:szCs w:val="20"/>
      </w:rPr>
    </w:lvl>
  </w:abstractNum>
  <w:abstractNum w:abstractNumId="14" w15:restartNumberingAfterBreak="0">
    <w:nsid w:val="00000010"/>
    <w:multiLevelType w:val="singleLevel"/>
    <w:tmpl w:val="00000010"/>
    <w:name w:val="WW8Num16"/>
    <w:lvl w:ilvl="0">
      <w:start w:val="1"/>
      <w:numFmt w:val="decimal"/>
      <w:lvlText w:val="%1."/>
      <w:lvlJc w:val="left"/>
      <w:pPr>
        <w:tabs>
          <w:tab w:val="num" w:pos="0"/>
        </w:tabs>
        <w:ind w:left="340" w:hanging="340"/>
      </w:pPr>
    </w:lvl>
  </w:abstractNum>
  <w:abstractNum w:abstractNumId="15" w15:restartNumberingAfterBreak="0">
    <w:nsid w:val="00000011"/>
    <w:multiLevelType w:val="singleLevel"/>
    <w:tmpl w:val="00000011"/>
    <w:name w:val="WW8Num17"/>
    <w:lvl w:ilvl="0">
      <w:start w:val="1"/>
      <w:numFmt w:val="decimal"/>
      <w:lvlText w:val="%1."/>
      <w:lvlJc w:val="left"/>
      <w:pPr>
        <w:tabs>
          <w:tab w:val="num" w:pos="0"/>
        </w:tabs>
        <w:ind w:left="340" w:hanging="340"/>
      </w:pPr>
    </w:lvl>
  </w:abstractNum>
  <w:abstractNum w:abstractNumId="16" w15:restartNumberingAfterBreak="0">
    <w:nsid w:val="00000012"/>
    <w:multiLevelType w:val="singleLevel"/>
    <w:tmpl w:val="00000012"/>
    <w:name w:val="WW8Num18"/>
    <w:lvl w:ilvl="0">
      <w:start w:val="1"/>
      <w:numFmt w:val="decimal"/>
      <w:lvlText w:val="%1."/>
      <w:lvlJc w:val="left"/>
      <w:pPr>
        <w:tabs>
          <w:tab w:val="num" w:pos="0"/>
        </w:tabs>
        <w:ind w:left="340" w:hanging="340"/>
      </w:pPr>
    </w:lvl>
  </w:abstractNum>
  <w:abstractNum w:abstractNumId="17" w15:restartNumberingAfterBreak="0">
    <w:nsid w:val="00000013"/>
    <w:multiLevelType w:val="singleLevel"/>
    <w:tmpl w:val="00000013"/>
    <w:name w:val="WW8Num19"/>
    <w:lvl w:ilvl="0">
      <w:start w:val="1"/>
      <w:numFmt w:val="decimal"/>
      <w:lvlText w:val="%1)"/>
      <w:lvlJc w:val="left"/>
      <w:pPr>
        <w:tabs>
          <w:tab w:val="num" w:pos="340"/>
        </w:tabs>
        <w:ind w:left="680" w:hanging="340"/>
      </w:pPr>
      <w:rPr>
        <w:rFonts w:ascii="Arial" w:hAnsi="Arial" w:cs="Arial"/>
        <w:b w:val="0"/>
        <w:i w:val="0"/>
        <w:sz w:val="20"/>
        <w:szCs w:val="20"/>
      </w:rPr>
    </w:lvl>
  </w:abstractNum>
  <w:abstractNum w:abstractNumId="18" w15:restartNumberingAfterBreak="0">
    <w:nsid w:val="00000014"/>
    <w:multiLevelType w:val="singleLevel"/>
    <w:tmpl w:val="00000014"/>
    <w:name w:val="WW8Num20"/>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21"/>
    <w:lvl w:ilvl="0">
      <w:start w:val="1"/>
      <w:numFmt w:val="decimal"/>
      <w:lvlText w:val="%1)"/>
      <w:lvlJc w:val="left"/>
      <w:pPr>
        <w:tabs>
          <w:tab w:val="num" w:pos="357"/>
        </w:tabs>
        <w:ind w:left="680" w:hanging="340"/>
      </w:pPr>
      <w:rPr>
        <w:rFonts w:ascii="Arial" w:hAnsi="Arial" w:cs="Arial"/>
        <w:b w:val="0"/>
        <w:i w:val="0"/>
        <w:sz w:val="20"/>
        <w:szCs w:val="20"/>
      </w:rPr>
    </w:lvl>
  </w:abstractNum>
  <w:abstractNum w:abstractNumId="20" w15:restartNumberingAfterBreak="0">
    <w:nsid w:val="00000016"/>
    <w:multiLevelType w:val="singleLevel"/>
    <w:tmpl w:val="00000016"/>
    <w:name w:val="WW8Num22"/>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21" w15:restartNumberingAfterBreak="0">
    <w:nsid w:val="00000017"/>
    <w:multiLevelType w:val="singleLevel"/>
    <w:tmpl w:val="00000017"/>
    <w:name w:val="WW8Num23"/>
    <w:lvl w:ilvl="0">
      <w:start w:val="1"/>
      <w:numFmt w:val="decimal"/>
      <w:lvlText w:val="%1)"/>
      <w:lvlJc w:val="left"/>
      <w:pPr>
        <w:tabs>
          <w:tab w:val="num" w:pos="340"/>
        </w:tabs>
        <w:ind w:left="680" w:hanging="340"/>
      </w:pPr>
      <w:rPr>
        <w:rFonts w:ascii="Arial" w:hAnsi="Arial" w:cs="Arial"/>
        <w:b w:val="0"/>
        <w:i w:val="0"/>
        <w:sz w:val="20"/>
        <w:szCs w:val="20"/>
      </w:rPr>
    </w:lvl>
  </w:abstractNum>
  <w:abstractNum w:abstractNumId="22" w15:restartNumberingAfterBreak="0">
    <w:nsid w:val="00BA7EC4"/>
    <w:multiLevelType w:val="hybridMultilevel"/>
    <w:tmpl w:val="555881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69165A"/>
    <w:multiLevelType w:val="hybridMultilevel"/>
    <w:tmpl w:val="FF60B830"/>
    <w:lvl w:ilvl="0" w:tplc="A5262B78">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4" w15:restartNumberingAfterBreak="0">
    <w:nsid w:val="15935162"/>
    <w:multiLevelType w:val="hybridMultilevel"/>
    <w:tmpl w:val="332C75C6"/>
    <w:lvl w:ilvl="0" w:tplc="7E668086">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5" w15:restartNumberingAfterBreak="0">
    <w:nsid w:val="21EE7126"/>
    <w:multiLevelType w:val="hybridMultilevel"/>
    <w:tmpl w:val="FFFFFFFF"/>
    <w:lvl w:ilvl="0" w:tplc="0415000F">
      <w:start w:val="1"/>
      <w:numFmt w:val="decimal"/>
      <w:lvlText w:val="%1."/>
      <w:lvlJc w:val="left"/>
      <w:pPr>
        <w:ind w:left="1440" w:hanging="360"/>
      </w:pPr>
      <w:rPr>
        <w:rFonts w:cs="Times New Roman"/>
      </w:rPr>
    </w:lvl>
    <w:lvl w:ilvl="1" w:tplc="CB90E368">
      <w:start w:val="1"/>
      <w:numFmt w:val="decimal"/>
      <w:lvlText w:val="%2)"/>
      <w:lvlJc w:val="left"/>
      <w:pPr>
        <w:ind w:left="2160" w:hanging="360"/>
      </w:pPr>
      <w:rPr>
        <w:rFonts w:cs="Times New Roman"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15:restartNumberingAfterBreak="0">
    <w:nsid w:val="4B827BD5"/>
    <w:multiLevelType w:val="hybridMultilevel"/>
    <w:tmpl w:val="C0B458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86335A"/>
    <w:multiLevelType w:val="hybridMultilevel"/>
    <w:tmpl w:val="03E83634"/>
    <w:lvl w:ilvl="0" w:tplc="E702C446">
      <w:start w:val="1"/>
      <w:numFmt w:val="decimal"/>
      <w:lvlText w:val="%1)"/>
      <w:lvlJc w:val="left"/>
      <w:pPr>
        <w:ind w:left="1440" w:hanging="360"/>
      </w:pPr>
      <w:rPr>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CB01B7C"/>
    <w:multiLevelType w:val="hybridMultilevel"/>
    <w:tmpl w:val="2B9C47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2773739"/>
    <w:multiLevelType w:val="hybridMultilevel"/>
    <w:tmpl w:val="A7DC248C"/>
    <w:lvl w:ilvl="0" w:tplc="0415000F">
      <w:start w:val="1"/>
      <w:numFmt w:val="decimal"/>
      <w:lvlText w:val="%1."/>
      <w:lvlJc w:val="left"/>
      <w:pPr>
        <w:ind w:left="1156" w:hanging="360"/>
      </w:pPr>
    </w:lvl>
    <w:lvl w:ilvl="1" w:tplc="04150019" w:tentative="1">
      <w:start w:val="1"/>
      <w:numFmt w:val="lowerLetter"/>
      <w:lvlText w:val="%2."/>
      <w:lvlJc w:val="left"/>
      <w:pPr>
        <w:ind w:left="1876" w:hanging="360"/>
      </w:pPr>
    </w:lvl>
    <w:lvl w:ilvl="2" w:tplc="0415001B" w:tentative="1">
      <w:start w:val="1"/>
      <w:numFmt w:val="lowerRoman"/>
      <w:lvlText w:val="%3."/>
      <w:lvlJc w:val="righ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abstractNum w:abstractNumId="30" w15:restartNumberingAfterBreak="0">
    <w:nsid w:val="6DC27802"/>
    <w:multiLevelType w:val="multilevel"/>
    <w:tmpl w:val="31420142"/>
    <w:lvl w:ilvl="0">
      <w:start w:val="1"/>
      <w:numFmt w:val="lowerLetter"/>
      <w:lvlText w:val="%1)"/>
      <w:lvlJc w:val="left"/>
      <w:rPr>
        <w:rFonts w:ascii="Times New Roman" w:eastAsia="Times New Roman" w:hAnsi="Times New Roman" w:cs="Times New Roman"/>
        <w:color w:val="000000"/>
        <w:sz w:val="24"/>
        <w:szCs w:val="24"/>
      </w:rPr>
    </w:lvl>
    <w:lvl w:ilvl="1">
      <w:start w:val="1"/>
      <w:numFmt w:val="bullet"/>
      <w:lvlText w:val="–"/>
      <w:lvlJc w:val="left"/>
      <w:pPr>
        <w:tabs>
          <w:tab w:val="num" w:pos="2006"/>
        </w:tabs>
        <w:ind w:left="2006" w:hanging="283"/>
      </w:pPr>
      <w:rPr>
        <w:rFonts w:ascii="StarSymbol" w:hAnsi="StarSymbol" w:cs="StarSymbol"/>
        <w:sz w:val="18"/>
        <w:szCs w:val="18"/>
      </w:rPr>
    </w:lvl>
    <w:lvl w:ilvl="2">
      <w:start w:val="1"/>
      <w:numFmt w:val="bullet"/>
      <w:lvlText w:val="–"/>
      <w:lvlJc w:val="left"/>
      <w:pPr>
        <w:tabs>
          <w:tab w:val="num" w:pos="2289"/>
        </w:tabs>
        <w:ind w:left="2289" w:hanging="283"/>
      </w:pPr>
      <w:rPr>
        <w:rFonts w:ascii="StarSymbol" w:hAnsi="StarSymbol" w:cs="StarSymbol"/>
        <w:sz w:val="18"/>
        <w:szCs w:val="18"/>
      </w:rPr>
    </w:lvl>
    <w:lvl w:ilvl="3">
      <w:start w:val="1"/>
      <w:numFmt w:val="bullet"/>
      <w:lvlText w:val="–"/>
      <w:lvlJc w:val="left"/>
      <w:pPr>
        <w:tabs>
          <w:tab w:val="num" w:pos="2572"/>
        </w:tabs>
        <w:ind w:left="2572" w:hanging="283"/>
      </w:pPr>
      <w:rPr>
        <w:rFonts w:ascii="StarSymbol" w:hAnsi="StarSymbol" w:cs="StarSymbol"/>
        <w:sz w:val="18"/>
        <w:szCs w:val="18"/>
      </w:rPr>
    </w:lvl>
    <w:lvl w:ilvl="4">
      <w:start w:val="1"/>
      <w:numFmt w:val="bullet"/>
      <w:lvlText w:val="–"/>
      <w:lvlJc w:val="left"/>
      <w:pPr>
        <w:tabs>
          <w:tab w:val="num" w:pos="2855"/>
        </w:tabs>
        <w:ind w:left="2855" w:hanging="283"/>
      </w:pPr>
      <w:rPr>
        <w:rFonts w:ascii="StarSymbol" w:hAnsi="StarSymbol" w:cs="StarSymbol"/>
        <w:sz w:val="18"/>
        <w:szCs w:val="18"/>
      </w:rPr>
    </w:lvl>
    <w:lvl w:ilvl="5">
      <w:start w:val="1"/>
      <w:numFmt w:val="bullet"/>
      <w:lvlText w:val="–"/>
      <w:lvlJc w:val="left"/>
      <w:pPr>
        <w:tabs>
          <w:tab w:val="num" w:pos="3138"/>
        </w:tabs>
        <w:ind w:left="3138" w:hanging="283"/>
      </w:pPr>
      <w:rPr>
        <w:rFonts w:ascii="StarSymbol" w:hAnsi="StarSymbol" w:cs="StarSymbol"/>
        <w:sz w:val="18"/>
        <w:szCs w:val="18"/>
      </w:rPr>
    </w:lvl>
    <w:lvl w:ilvl="6">
      <w:start w:val="1"/>
      <w:numFmt w:val="bullet"/>
      <w:lvlText w:val="–"/>
      <w:lvlJc w:val="left"/>
      <w:pPr>
        <w:tabs>
          <w:tab w:val="num" w:pos="3421"/>
        </w:tabs>
        <w:ind w:left="3421" w:hanging="283"/>
      </w:pPr>
      <w:rPr>
        <w:rFonts w:ascii="StarSymbol" w:hAnsi="StarSymbol" w:cs="StarSymbol"/>
        <w:sz w:val="18"/>
        <w:szCs w:val="18"/>
      </w:rPr>
    </w:lvl>
    <w:lvl w:ilvl="7">
      <w:start w:val="1"/>
      <w:numFmt w:val="bullet"/>
      <w:lvlText w:val="–"/>
      <w:lvlJc w:val="left"/>
      <w:pPr>
        <w:tabs>
          <w:tab w:val="num" w:pos="3704"/>
        </w:tabs>
        <w:ind w:left="3704" w:hanging="283"/>
      </w:pPr>
      <w:rPr>
        <w:rFonts w:ascii="StarSymbol" w:hAnsi="StarSymbol" w:cs="StarSymbol"/>
        <w:sz w:val="18"/>
        <w:szCs w:val="18"/>
      </w:rPr>
    </w:lvl>
    <w:lvl w:ilvl="8">
      <w:start w:val="1"/>
      <w:numFmt w:val="bullet"/>
      <w:lvlText w:val="–"/>
      <w:lvlJc w:val="left"/>
      <w:pPr>
        <w:tabs>
          <w:tab w:val="num" w:pos="3987"/>
        </w:tabs>
        <w:ind w:left="3987" w:hanging="283"/>
      </w:pPr>
      <w:rPr>
        <w:rFonts w:ascii="StarSymbol" w:hAnsi="StarSymbol" w:cs="StarSymbol"/>
        <w:sz w:val="18"/>
        <w:szCs w:val="18"/>
      </w:rPr>
    </w:lvl>
  </w:abstractNum>
  <w:num w:numId="1" w16cid:durableId="1034502503">
    <w:abstractNumId w:val="0"/>
  </w:num>
  <w:num w:numId="2" w16cid:durableId="258367312">
    <w:abstractNumId w:val="1"/>
  </w:num>
  <w:num w:numId="3" w16cid:durableId="280771934">
    <w:abstractNumId w:val="2"/>
  </w:num>
  <w:num w:numId="4" w16cid:durableId="1095783012">
    <w:abstractNumId w:val="3"/>
  </w:num>
  <w:num w:numId="5" w16cid:durableId="777874450">
    <w:abstractNumId w:val="4"/>
  </w:num>
  <w:num w:numId="6" w16cid:durableId="1051346050">
    <w:abstractNumId w:val="5"/>
  </w:num>
  <w:num w:numId="7" w16cid:durableId="1172455353">
    <w:abstractNumId w:val="6"/>
  </w:num>
  <w:num w:numId="8" w16cid:durableId="934901772">
    <w:abstractNumId w:val="7"/>
  </w:num>
  <w:num w:numId="9" w16cid:durableId="1055278084">
    <w:abstractNumId w:val="8"/>
  </w:num>
  <w:num w:numId="10" w16cid:durableId="1222791190">
    <w:abstractNumId w:val="9"/>
  </w:num>
  <w:num w:numId="11" w16cid:durableId="1872036157">
    <w:abstractNumId w:val="10"/>
  </w:num>
  <w:num w:numId="12" w16cid:durableId="1983149282">
    <w:abstractNumId w:val="11"/>
  </w:num>
  <w:num w:numId="13" w16cid:durableId="1065645413">
    <w:abstractNumId w:val="12"/>
  </w:num>
  <w:num w:numId="14" w16cid:durableId="1620339288">
    <w:abstractNumId w:val="13"/>
  </w:num>
  <w:num w:numId="15" w16cid:durableId="537623620">
    <w:abstractNumId w:val="14"/>
  </w:num>
  <w:num w:numId="16" w16cid:durableId="347215533">
    <w:abstractNumId w:val="15"/>
  </w:num>
  <w:num w:numId="17" w16cid:durableId="1637488277">
    <w:abstractNumId w:val="16"/>
  </w:num>
  <w:num w:numId="18" w16cid:durableId="2019692731">
    <w:abstractNumId w:val="17"/>
  </w:num>
  <w:num w:numId="19" w16cid:durableId="1835994151">
    <w:abstractNumId w:val="18"/>
  </w:num>
  <w:num w:numId="20" w16cid:durableId="1927886803">
    <w:abstractNumId w:val="19"/>
  </w:num>
  <w:num w:numId="21" w16cid:durableId="226578207">
    <w:abstractNumId w:val="20"/>
  </w:num>
  <w:num w:numId="22" w16cid:durableId="2110737996">
    <w:abstractNumId w:val="21"/>
  </w:num>
  <w:num w:numId="23" w16cid:durableId="445125269">
    <w:abstractNumId w:val="29"/>
  </w:num>
  <w:num w:numId="24" w16cid:durableId="157425995">
    <w:abstractNumId w:val="22"/>
  </w:num>
  <w:num w:numId="25" w16cid:durableId="251625085">
    <w:abstractNumId w:val="25"/>
  </w:num>
  <w:num w:numId="26" w16cid:durableId="1492942445">
    <w:abstractNumId w:val="26"/>
  </w:num>
  <w:num w:numId="27" w16cid:durableId="2053384936">
    <w:abstractNumId w:val="23"/>
  </w:num>
  <w:num w:numId="28" w16cid:durableId="1297640106">
    <w:abstractNumId w:val="24"/>
  </w:num>
  <w:num w:numId="29" w16cid:durableId="219753898">
    <w:abstractNumId w:val="28"/>
  </w:num>
  <w:num w:numId="30" w16cid:durableId="1129470790">
    <w:abstractNumId w:val="30"/>
  </w:num>
  <w:num w:numId="31" w16cid:durableId="16209101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09"/>
    <w:rsid w:val="00020E3E"/>
    <w:rsid w:val="00024EAF"/>
    <w:rsid w:val="00054815"/>
    <w:rsid w:val="000635CD"/>
    <w:rsid w:val="000670B6"/>
    <w:rsid w:val="000A0465"/>
    <w:rsid w:val="000B1802"/>
    <w:rsid w:val="000D6061"/>
    <w:rsid w:val="0011360A"/>
    <w:rsid w:val="0011566F"/>
    <w:rsid w:val="0012207A"/>
    <w:rsid w:val="00127139"/>
    <w:rsid w:val="001B668D"/>
    <w:rsid w:val="001B7BB2"/>
    <w:rsid w:val="00282645"/>
    <w:rsid w:val="00286A5C"/>
    <w:rsid w:val="00294AB5"/>
    <w:rsid w:val="002C17FD"/>
    <w:rsid w:val="002E3E05"/>
    <w:rsid w:val="002E4B64"/>
    <w:rsid w:val="00312792"/>
    <w:rsid w:val="00344E99"/>
    <w:rsid w:val="00346724"/>
    <w:rsid w:val="00354CDD"/>
    <w:rsid w:val="00366E55"/>
    <w:rsid w:val="00384C7D"/>
    <w:rsid w:val="003B2953"/>
    <w:rsid w:val="003B66DA"/>
    <w:rsid w:val="003E0D62"/>
    <w:rsid w:val="003F6DF5"/>
    <w:rsid w:val="00414DF6"/>
    <w:rsid w:val="00431ECD"/>
    <w:rsid w:val="00476018"/>
    <w:rsid w:val="004778F2"/>
    <w:rsid w:val="004A21AA"/>
    <w:rsid w:val="00531D13"/>
    <w:rsid w:val="00544E82"/>
    <w:rsid w:val="0057366F"/>
    <w:rsid w:val="005824CD"/>
    <w:rsid w:val="005866E2"/>
    <w:rsid w:val="00596CD6"/>
    <w:rsid w:val="005A49DA"/>
    <w:rsid w:val="005B1B8B"/>
    <w:rsid w:val="006109B2"/>
    <w:rsid w:val="00626428"/>
    <w:rsid w:val="006330AE"/>
    <w:rsid w:val="006541FC"/>
    <w:rsid w:val="00666A3D"/>
    <w:rsid w:val="00685C41"/>
    <w:rsid w:val="00686FAE"/>
    <w:rsid w:val="0069415E"/>
    <w:rsid w:val="00694609"/>
    <w:rsid w:val="006A6DF3"/>
    <w:rsid w:val="006F130B"/>
    <w:rsid w:val="00707D42"/>
    <w:rsid w:val="0071260C"/>
    <w:rsid w:val="007264D3"/>
    <w:rsid w:val="0076494C"/>
    <w:rsid w:val="0079528B"/>
    <w:rsid w:val="007A23F5"/>
    <w:rsid w:val="007B1BE3"/>
    <w:rsid w:val="007F703B"/>
    <w:rsid w:val="00812AF3"/>
    <w:rsid w:val="008371B7"/>
    <w:rsid w:val="0087321D"/>
    <w:rsid w:val="00875043"/>
    <w:rsid w:val="008826D5"/>
    <w:rsid w:val="00884DA3"/>
    <w:rsid w:val="008A715D"/>
    <w:rsid w:val="008B66B6"/>
    <w:rsid w:val="008C77C6"/>
    <w:rsid w:val="008E4BB3"/>
    <w:rsid w:val="008E72AC"/>
    <w:rsid w:val="0093035D"/>
    <w:rsid w:val="00980087"/>
    <w:rsid w:val="009C2975"/>
    <w:rsid w:val="009E5842"/>
    <w:rsid w:val="00A20465"/>
    <w:rsid w:val="00A34146"/>
    <w:rsid w:val="00A51A67"/>
    <w:rsid w:val="00A548A0"/>
    <w:rsid w:val="00A82067"/>
    <w:rsid w:val="00A82FDE"/>
    <w:rsid w:val="00AB70D5"/>
    <w:rsid w:val="00AC7FB7"/>
    <w:rsid w:val="00AD3AAC"/>
    <w:rsid w:val="00AE1D22"/>
    <w:rsid w:val="00AF2D14"/>
    <w:rsid w:val="00B06C91"/>
    <w:rsid w:val="00B21B0A"/>
    <w:rsid w:val="00B221B7"/>
    <w:rsid w:val="00B42918"/>
    <w:rsid w:val="00B541E5"/>
    <w:rsid w:val="00B80986"/>
    <w:rsid w:val="00B93CF5"/>
    <w:rsid w:val="00BA7758"/>
    <w:rsid w:val="00BB52D9"/>
    <w:rsid w:val="00BF5149"/>
    <w:rsid w:val="00C00704"/>
    <w:rsid w:val="00C02722"/>
    <w:rsid w:val="00C0794D"/>
    <w:rsid w:val="00C1560A"/>
    <w:rsid w:val="00C3075C"/>
    <w:rsid w:val="00C415E3"/>
    <w:rsid w:val="00C60706"/>
    <w:rsid w:val="00C647EA"/>
    <w:rsid w:val="00CB60E1"/>
    <w:rsid w:val="00CD5354"/>
    <w:rsid w:val="00D02059"/>
    <w:rsid w:val="00D034F4"/>
    <w:rsid w:val="00D04859"/>
    <w:rsid w:val="00D05AED"/>
    <w:rsid w:val="00D133E7"/>
    <w:rsid w:val="00D1599F"/>
    <w:rsid w:val="00D44555"/>
    <w:rsid w:val="00D4721D"/>
    <w:rsid w:val="00D51D9E"/>
    <w:rsid w:val="00D567C0"/>
    <w:rsid w:val="00D617CF"/>
    <w:rsid w:val="00D71E95"/>
    <w:rsid w:val="00D97F37"/>
    <w:rsid w:val="00DA41C2"/>
    <w:rsid w:val="00DD3643"/>
    <w:rsid w:val="00DD69D7"/>
    <w:rsid w:val="00DE0EEF"/>
    <w:rsid w:val="00DF4BC6"/>
    <w:rsid w:val="00E04A9A"/>
    <w:rsid w:val="00E105CE"/>
    <w:rsid w:val="00E106A6"/>
    <w:rsid w:val="00E1509A"/>
    <w:rsid w:val="00E22302"/>
    <w:rsid w:val="00E41F4C"/>
    <w:rsid w:val="00E50552"/>
    <w:rsid w:val="00E56EA3"/>
    <w:rsid w:val="00E838DC"/>
    <w:rsid w:val="00EE743F"/>
    <w:rsid w:val="00F07A7B"/>
    <w:rsid w:val="00F110ED"/>
    <w:rsid w:val="00F8572A"/>
    <w:rsid w:val="00F903C4"/>
    <w:rsid w:val="00F9284E"/>
    <w:rsid w:val="00F9420B"/>
    <w:rsid w:val="00F95FCE"/>
    <w:rsid w:val="00FA0C15"/>
    <w:rsid w:val="00FE071E"/>
    <w:rsid w:val="00FE6151"/>
    <w:rsid w:val="00FF365F"/>
    <w:rsid w:val="00FF4C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A3FE"/>
  <w15:docId w15:val="{2F874D10-1A85-4A04-8676-03488F5D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4609"/>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694609"/>
    <w:pPr>
      <w:jc w:val="both"/>
    </w:pPr>
    <w:rPr>
      <w:rFonts w:ascii="Arial" w:hAnsi="Arial" w:cs="Arial"/>
      <w:sz w:val="20"/>
    </w:rPr>
  </w:style>
  <w:style w:type="paragraph" w:styleId="Stopka">
    <w:name w:val="footer"/>
    <w:basedOn w:val="Normalny"/>
    <w:link w:val="StopkaZnak"/>
    <w:uiPriority w:val="99"/>
    <w:rsid w:val="00694609"/>
    <w:pPr>
      <w:tabs>
        <w:tab w:val="center" w:pos="4536"/>
        <w:tab w:val="right" w:pos="9072"/>
      </w:tabs>
    </w:pPr>
  </w:style>
  <w:style w:type="character" w:customStyle="1" w:styleId="StopkaZnak">
    <w:name w:val="Stopka Znak"/>
    <w:basedOn w:val="Domylnaczcionkaakapitu"/>
    <w:link w:val="Stopka"/>
    <w:uiPriority w:val="99"/>
    <w:rsid w:val="00694609"/>
    <w:rPr>
      <w:rFonts w:ascii="Times New Roman" w:eastAsia="Lucida Sans Unicode" w:hAnsi="Times New Roman" w:cs="Times New Roman"/>
      <w:sz w:val="24"/>
      <w:szCs w:val="20"/>
      <w:lang w:eastAsia="zh-CN"/>
    </w:rPr>
  </w:style>
  <w:style w:type="paragraph" w:styleId="Akapitzlist">
    <w:name w:val="List Paragraph"/>
    <w:aliases w:val="Numerowanie,Akapit z listą numerowaną,CW_Lista,Akapit z listą4,Akapit z listą BS,lp1,L1,Normalny PDST,HŁ_Bullet1,Wypunktowanie,sw tekst,Kolorowa lista — akcent 11,Akapit z listą5,normalny tekst,Podsis rysunku,Odstavec"/>
    <w:basedOn w:val="Normalny"/>
    <w:link w:val="AkapitzlistZnak"/>
    <w:uiPriority w:val="34"/>
    <w:qFormat/>
    <w:rsid w:val="000A0465"/>
    <w:pPr>
      <w:ind w:left="720"/>
      <w:contextualSpacing/>
      <w:jc w:val="both"/>
    </w:pPr>
    <w:rPr>
      <w:rFonts w:eastAsia="Times New Roman"/>
      <w:lang w:eastAsia="pl-PL"/>
    </w:rPr>
  </w:style>
  <w:style w:type="character" w:customStyle="1" w:styleId="AkapitzlistZnak">
    <w:name w:val="Akapit z listą Znak"/>
    <w:aliases w:val="Numerowanie Znak,Akapit z listą numerowaną Znak,CW_Lista Znak,Akapit z listą4 Znak,Akapit z listą BS Znak,lp1 Znak,L1 Znak,Normalny PDST Znak,HŁ_Bullet1 Znak,Wypunktowanie Znak,sw tekst Znak,Kolorowa lista — akcent 11 Znak"/>
    <w:link w:val="Akapitzlist"/>
    <w:uiPriority w:val="34"/>
    <w:qFormat/>
    <w:locked/>
    <w:rsid w:val="000A0465"/>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71B7"/>
    <w:pPr>
      <w:tabs>
        <w:tab w:val="center" w:pos="4536"/>
        <w:tab w:val="right" w:pos="9072"/>
      </w:tabs>
    </w:pPr>
  </w:style>
  <w:style w:type="character" w:customStyle="1" w:styleId="NagwekZnak">
    <w:name w:val="Nagłówek Znak"/>
    <w:basedOn w:val="Domylnaczcionkaakapitu"/>
    <w:link w:val="Nagwek"/>
    <w:uiPriority w:val="99"/>
    <w:rsid w:val="008371B7"/>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39131-27CF-4169-B4C2-42656B5CF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8</Pages>
  <Words>2493</Words>
  <Characters>14958</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BFO</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krembisz</dc:creator>
  <cp:lastModifiedBy>Ewelina Krawczyk</cp:lastModifiedBy>
  <cp:revision>122</cp:revision>
  <cp:lastPrinted>2024-05-20T11:34:00Z</cp:lastPrinted>
  <dcterms:created xsi:type="dcterms:W3CDTF">2024-05-09T10:39:00Z</dcterms:created>
  <dcterms:modified xsi:type="dcterms:W3CDTF">2026-06-09T12:50:00Z</dcterms:modified>
</cp:coreProperties>
</file>