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87B" w:rsidRPr="008747D4" w:rsidRDefault="0024387B" w:rsidP="0024387B">
      <w:pPr>
        <w:pStyle w:val="Standard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Zarządzenie nr 3/2026</w:t>
      </w:r>
    </w:p>
    <w:p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sz w:val="22"/>
          <w:szCs w:val="22"/>
        </w:rPr>
        <w:t xml:space="preserve">z dnia </w:t>
      </w:r>
      <w:r>
        <w:rPr>
          <w:rFonts w:asciiTheme="minorHAnsi" w:hAnsiTheme="minorHAnsi" w:cstheme="minorHAnsi"/>
          <w:sz w:val="22"/>
          <w:szCs w:val="22"/>
        </w:rPr>
        <w:t>19.05</w:t>
      </w:r>
      <w:r w:rsidRPr="008747D4">
        <w:rPr>
          <w:rFonts w:asciiTheme="minorHAnsi" w:hAnsiTheme="minorHAnsi" w:cstheme="minorHAnsi"/>
          <w:sz w:val="22"/>
          <w:szCs w:val="22"/>
        </w:rPr>
        <w:t>.202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8747D4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sz w:val="22"/>
          <w:szCs w:val="22"/>
        </w:rPr>
        <w:t>dyrektora Szkoły Podstawowej nr 30 im. por. Michała Brzeskiego  w Częstochowie</w:t>
      </w:r>
    </w:p>
    <w:p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sz w:val="22"/>
          <w:szCs w:val="22"/>
        </w:rPr>
        <w:t xml:space="preserve"> </w:t>
      </w:r>
      <w:r w:rsidRPr="008747D4">
        <w:rPr>
          <w:rFonts w:asciiTheme="minorHAnsi" w:hAnsiTheme="minorHAnsi" w:cstheme="minorHAnsi"/>
          <w:b/>
          <w:bCs/>
          <w:sz w:val="22"/>
          <w:szCs w:val="22"/>
        </w:rPr>
        <w:t>w sprawie przepr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owadzenia inwentaryzacji zdawczo-odbiorczej składników mienia </w:t>
      </w:r>
    </w:p>
    <w:p w:rsidR="0024387B" w:rsidRPr="008747D4" w:rsidRDefault="0024387B" w:rsidP="0024387B">
      <w:pPr>
        <w:pStyle w:val="Standard"/>
        <w:spacing w:line="360" w:lineRule="auto"/>
        <w:ind w:left="-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ab/>
      </w:r>
      <w:r w:rsidRPr="008747D4">
        <w:rPr>
          <w:rFonts w:asciiTheme="minorHAnsi" w:hAnsiTheme="minorHAnsi" w:cstheme="minorHAnsi"/>
          <w:bCs/>
          <w:sz w:val="22"/>
          <w:szCs w:val="22"/>
        </w:rPr>
        <w:tab/>
      </w:r>
      <w:r w:rsidRPr="008747D4">
        <w:rPr>
          <w:rFonts w:asciiTheme="minorHAnsi" w:hAnsiTheme="minorHAnsi" w:cstheme="minorHAnsi"/>
          <w:bCs/>
          <w:sz w:val="22"/>
          <w:szCs w:val="22"/>
        </w:rPr>
        <w:tab/>
      </w:r>
    </w:p>
    <w:p w:rsidR="0024387B" w:rsidRPr="008747D4" w:rsidRDefault="0024387B" w:rsidP="0024387B">
      <w:pPr>
        <w:pStyle w:val="Standard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Na podstawie art. 26</w:t>
      </w:r>
      <w:r>
        <w:rPr>
          <w:rFonts w:asciiTheme="minorHAnsi" w:hAnsiTheme="minorHAnsi" w:cstheme="minorHAnsi"/>
          <w:bCs/>
          <w:sz w:val="22"/>
          <w:szCs w:val="22"/>
        </w:rPr>
        <w:t xml:space="preserve"> i 27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 Ustawy o rachunkowości z dn. 29 września 1994 r.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>(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t.j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Pr="008747D4">
        <w:rPr>
          <w:rFonts w:asciiTheme="minorHAnsi" w:hAnsiTheme="minorHAnsi" w:cstheme="minorHAnsi"/>
          <w:bCs/>
          <w:sz w:val="22"/>
          <w:szCs w:val="22"/>
        </w:rPr>
        <w:t>Dz. U.</w:t>
      </w:r>
      <w:r>
        <w:rPr>
          <w:rFonts w:asciiTheme="minorHAnsi" w:hAnsiTheme="minorHAnsi" w:cstheme="minorHAnsi"/>
          <w:bCs/>
          <w:sz w:val="22"/>
          <w:szCs w:val="22"/>
        </w:rPr>
        <w:t xml:space="preserve"> z  2023 poz. 120 z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późn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>. zm.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) </w:t>
      </w:r>
      <w:r>
        <w:rPr>
          <w:rFonts w:asciiTheme="minorHAnsi" w:hAnsiTheme="minorHAnsi" w:cstheme="minorHAnsi"/>
          <w:bCs/>
          <w:sz w:val="22"/>
          <w:szCs w:val="22"/>
        </w:rPr>
        <w:t xml:space="preserve">oraz </w:t>
      </w:r>
      <w:r w:rsidRPr="008747D4">
        <w:rPr>
          <w:rFonts w:asciiTheme="minorHAnsi" w:hAnsiTheme="minorHAnsi" w:cstheme="minorHAnsi"/>
          <w:sz w:val="22"/>
          <w:szCs w:val="22"/>
        </w:rPr>
        <w:t>§</w:t>
      </w:r>
      <w:r w:rsidR="00C6173B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3 ust. 1 pkt 1 – instrukcji inwentaryzacyjnej</w:t>
      </w:r>
    </w:p>
    <w:p w:rsidR="0024387B" w:rsidRPr="008747D4" w:rsidRDefault="0024387B" w:rsidP="0024387B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zarządzam </w:t>
      </w:r>
    </w:p>
    <w:p w:rsidR="0024387B" w:rsidRPr="008747D4" w:rsidRDefault="0024387B" w:rsidP="0024387B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przeprowadzenie</w:t>
      </w:r>
      <w:r w:rsidRPr="008747D4">
        <w:rPr>
          <w:rFonts w:asciiTheme="minorHAnsi" w:hAnsiTheme="minorHAnsi" w:cstheme="minorHAnsi"/>
          <w:bCs/>
          <w:color w:val="FF000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inwentaryzacji zdawczo-odbiorczej składników mienia </w:t>
      </w:r>
      <w:r w:rsidRPr="008747D4">
        <w:rPr>
          <w:rFonts w:asciiTheme="minorHAnsi" w:hAnsiTheme="minorHAnsi" w:cstheme="minorHAnsi"/>
          <w:bCs/>
          <w:sz w:val="22"/>
          <w:szCs w:val="22"/>
        </w:rPr>
        <w:t>Szkoły Podstawowej</w:t>
      </w:r>
      <w:r w:rsidRPr="008747D4">
        <w:rPr>
          <w:rFonts w:asciiTheme="minorHAnsi" w:hAnsiTheme="minorHAnsi" w:cstheme="minorHAnsi"/>
          <w:sz w:val="22"/>
          <w:szCs w:val="22"/>
        </w:rPr>
        <w:t xml:space="preserve"> 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nr 30 im. por. Michała Brzeskiego w Częstochowie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</w:r>
      <w:r>
        <w:rPr>
          <w:rFonts w:asciiTheme="minorHAnsi" w:hAnsiTheme="minorHAnsi" w:cstheme="minorHAnsi"/>
          <w:bCs/>
          <w:sz w:val="22"/>
          <w:szCs w:val="22"/>
        </w:rPr>
        <w:t>w drodze spisu z natury wg stanu na dzień 31 lipca 2026 roku</w:t>
      </w:r>
    </w:p>
    <w:p w:rsidR="0024387B" w:rsidRPr="008747D4" w:rsidRDefault="0024387B" w:rsidP="0024387B">
      <w:pPr>
        <w:pStyle w:val="Standard"/>
        <w:spacing w:line="360" w:lineRule="auto"/>
        <w:ind w:left="-709" w:firstLine="709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Szkoły Podstawowej</w:t>
      </w:r>
      <w:r w:rsidRPr="008747D4">
        <w:rPr>
          <w:rFonts w:asciiTheme="minorHAnsi" w:hAnsiTheme="minorHAnsi" w:cstheme="minorHAnsi"/>
          <w:sz w:val="22"/>
          <w:szCs w:val="22"/>
        </w:rPr>
        <w:t xml:space="preserve"> 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nr 30 im. por. Michała Brzeskiego w Częstochowie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</w:r>
    </w:p>
    <w:p w:rsidR="0024387B" w:rsidRPr="008747D4" w:rsidRDefault="0024387B" w:rsidP="0024387B">
      <w:pPr>
        <w:pStyle w:val="Default"/>
        <w:spacing w:line="360" w:lineRule="auto"/>
        <w:ind w:left="-70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747D4">
        <w:rPr>
          <w:rFonts w:asciiTheme="minorHAnsi" w:hAnsiTheme="minorHAnsi" w:cstheme="minorHAnsi"/>
          <w:sz w:val="22"/>
          <w:szCs w:val="22"/>
        </w:rPr>
        <w:t>§ 1</w:t>
      </w:r>
    </w:p>
    <w:p w:rsidR="0024387B" w:rsidRPr="008747D4" w:rsidRDefault="0024387B" w:rsidP="0024387B">
      <w:pPr>
        <w:pStyle w:val="Textbod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Przeprowadza się inwentaryzację okresową wg stanu na dzień </w:t>
      </w:r>
      <w:r>
        <w:rPr>
          <w:rFonts w:asciiTheme="minorHAnsi" w:hAnsiTheme="minorHAnsi" w:cstheme="minorHAnsi"/>
          <w:bCs/>
          <w:sz w:val="22"/>
          <w:szCs w:val="22"/>
        </w:rPr>
        <w:t>31 lipca 2026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 r.</w:t>
      </w:r>
    </w:p>
    <w:p w:rsidR="0024387B" w:rsidRPr="008747D4" w:rsidRDefault="0024387B" w:rsidP="0024387B">
      <w:pPr>
        <w:pStyle w:val="Textbod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Inwentaryzacją zostaną objęte następujące składniki majątku szkoły:</w:t>
      </w:r>
    </w:p>
    <w:p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środki trwałe: budynek, budowle, maszyny i urządzenia,</w:t>
      </w:r>
    </w:p>
    <w:p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pozostałe środki trwałe w użytkowaniu objęte ewidencją ilościowo-wartościową,</w:t>
      </w:r>
    </w:p>
    <w:p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pozostałe środki</w:t>
      </w:r>
      <w:r w:rsidRPr="008747D4">
        <w:rPr>
          <w:rFonts w:asciiTheme="minorHAnsi" w:hAnsiTheme="minorHAnsi" w:cstheme="minorHAnsi"/>
          <w:bCs/>
          <w:sz w:val="22"/>
          <w:szCs w:val="22"/>
        </w:rPr>
        <w:t xml:space="preserve"> w użytkowaniu objęte ewidencją ilościową</w:t>
      </w:r>
      <w:r>
        <w:rPr>
          <w:rFonts w:asciiTheme="minorHAnsi" w:hAnsiTheme="minorHAnsi" w:cstheme="minorHAnsi"/>
          <w:bCs/>
          <w:sz w:val="22"/>
          <w:szCs w:val="22"/>
        </w:rPr>
        <w:t>, wyposażenie</w:t>
      </w:r>
    </w:p>
    <w:p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Spisu z natury elementów inwentarza należy dokonać wg jego rozmieszczenia  tj. sala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>lekcyjna, pomieszczenia biurowe, sala gimnastyczna itd. przy udziale osób odpowiedzialnych.</w:t>
      </w:r>
    </w:p>
    <w:p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Osobą odpowiedzialną za przygotowanie majątku (aktualne wywieszki inwentarzowe,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 xml:space="preserve">prawidłowe oznakowanie – numery inwentarzowe - przedmiotów objętych spisem) </w:t>
      </w:r>
      <w:r w:rsidR="001F70CB">
        <w:rPr>
          <w:rFonts w:asciiTheme="minorHAnsi" w:hAnsiTheme="minorHAnsi" w:cstheme="minorHAnsi"/>
          <w:bCs/>
          <w:sz w:val="22"/>
          <w:szCs w:val="22"/>
        </w:rPr>
        <w:br/>
      </w:r>
      <w:r w:rsidRPr="008747D4">
        <w:rPr>
          <w:rFonts w:asciiTheme="minorHAnsi" w:hAnsiTheme="minorHAnsi" w:cstheme="minorHAnsi"/>
          <w:bCs/>
          <w:sz w:val="22"/>
          <w:szCs w:val="22"/>
        </w:rPr>
        <w:t>do spisu czynię p. Katarzynę Krawczyk.</w:t>
      </w:r>
    </w:p>
    <w:p w:rsidR="0024387B" w:rsidRPr="008747D4" w:rsidRDefault="00322608" w:rsidP="0024387B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Termin rozpoczęcia spisu to 15</w:t>
      </w:r>
      <w:r w:rsidR="0024387B">
        <w:rPr>
          <w:rFonts w:asciiTheme="minorHAnsi" w:hAnsiTheme="minorHAnsi" w:cstheme="minorHAnsi"/>
          <w:bCs/>
          <w:sz w:val="22"/>
          <w:szCs w:val="22"/>
        </w:rPr>
        <w:t>.06.2026r., zakończenia: 31.07</w:t>
      </w:r>
      <w:r w:rsidR="001F70CB">
        <w:rPr>
          <w:rFonts w:asciiTheme="minorHAnsi" w:hAnsiTheme="minorHAnsi" w:cstheme="minorHAnsi"/>
          <w:bCs/>
          <w:sz w:val="22"/>
          <w:szCs w:val="22"/>
        </w:rPr>
        <w:t>.2026</w:t>
      </w:r>
      <w:r w:rsidR="0024387B" w:rsidRPr="008747D4">
        <w:rPr>
          <w:rFonts w:asciiTheme="minorHAnsi" w:hAnsiTheme="minorHAnsi" w:cstheme="minorHAnsi"/>
          <w:bCs/>
          <w:sz w:val="22"/>
          <w:szCs w:val="22"/>
        </w:rPr>
        <w:t xml:space="preserve"> r.</w:t>
      </w:r>
    </w:p>
    <w:p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Do przeprowadzenia inwentaryzacji wymienionych składników majątku powołuję Komisję Inwentaryzacyjną stanowiącą jednocześnie zespół 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8747D4">
        <w:rPr>
          <w:rFonts w:asciiTheme="minorHAnsi" w:hAnsiTheme="minorHAnsi" w:cstheme="minorHAnsi"/>
          <w:bCs/>
          <w:sz w:val="22"/>
          <w:szCs w:val="22"/>
        </w:rPr>
        <w:t>spisowy w składzie:</w:t>
      </w:r>
    </w:p>
    <w:tbl>
      <w:tblPr>
        <w:tblW w:w="9092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"/>
        <w:gridCol w:w="2293"/>
        <w:gridCol w:w="2730"/>
        <w:gridCol w:w="2232"/>
        <w:gridCol w:w="1345"/>
      </w:tblGrid>
      <w:tr w:rsidR="0024387B" w:rsidRPr="008747D4" w:rsidTr="00E97406">
        <w:trPr>
          <w:trHeight w:val="511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Sekcja</w:t>
            </w:r>
          </w:p>
        </w:tc>
      </w:tr>
      <w:tr w:rsidR="0024387B" w:rsidRPr="008747D4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Katarzyna Krawczyk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24387B" w:rsidRPr="008747D4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 xml:space="preserve">Agnieszka </w:t>
            </w:r>
            <w:proofErr w:type="spellStart"/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Wojtyra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24387B" w:rsidRPr="008747D4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Ewelina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Rychel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24387B" w:rsidRPr="008747D4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Beata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Włoga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SP30</w:t>
            </w:r>
          </w:p>
        </w:tc>
      </w:tr>
      <w:tr w:rsidR="0024387B" w:rsidRPr="008747D4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0E373A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Magdalena Błaszak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BFO</w:t>
            </w:r>
          </w:p>
        </w:tc>
      </w:tr>
      <w:tr w:rsidR="0024387B" w:rsidRPr="008747D4" w:rsidTr="00E97406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</w:pPr>
            <w:r w:rsidRPr="008747D4">
              <w:rPr>
                <w:rFonts w:asciiTheme="minorHAnsi" w:eastAsia="Verdana" w:hAnsiTheme="minorHAns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0E373A" w:rsidRDefault="001F70C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Katarzyna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Gnieździłow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47D4">
              <w:rPr>
                <w:rFonts w:asciiTheme="minorHAnsi" w:hAnsiTheme="minorHAnsi" w:cstheme="minorHAnsi"/>
                <w:sz w:val="22"/>
                <w:szCs w:val="22"/>
              </w:rPr>
              <w:t>pracownik BFO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4387B" w:rsidRPr="008747D4" w:rsidRDefault="0024387B" w:rsidP="00E97406">
            <w:pPr>
              <w:pStyle w:val="Domylnie"/>
              <w:snapToGri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BFO</w:t>
            </w:r>
          </w:p>
        </w:tc>
      </w:tr>
    </w:tbl>
    <w:p w:rsidR="0024387B" w:rsidRPr="008747D4" w:rsidRDefault="0024387B" w:rsidP="0024387B">
      <w:pPr>
        <w:pStyle w:val="Textbody"/>
        <w:spacing w:line="360" w:lineRule="auto"/>
        <w:ind w:left="360"/>
        <w:rPr>
          <w:rFonts w:asciiTheme="minorHAnsi" w:hAnsiTheme="minorHAnsi" w:cstheme="minorHAnsi"/>
          <w:bCs/>
          <w:sz w:val="22"/>
          <w:szCs w:val="22"/>
        </w:rPr>
      </w:pPr>
    </w:p>
    <w:p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Przed rozpoczęciem spisu przewodnicząca Komisji Inwentaryzacyjnej:</w:t>
      </w:r>
    </w:p>
    <w:p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sprawdzi, czy środki trwałe oraz wyposażenie objęte spisem są prawidłowo oznakowane,</w:t>
      </w:r>
    </w:p>
    <w:p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sprawdzi, czy we wszystkich pomieszczeniach objętych spisem znajdują się aktualne wywieszki ze spisem inwentarza,</w:t>
      </w:r>
    </w:p>
    <w:p w:rsidR="0024387B" w:rsidRPr="008747D4" w:rsidRDefault="0024387B" w:rsidP="0024387B">
      <w:pPr>
        <w:pStyle w:val="Textbody"/>
        <w:numPr>
          <w:ilvl w:val="1"/>
          <w:numId w:val="1"/>
        </w:num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wraz z zespołem spisowym dokona oceny przydatności składników majątkowych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>objętych spisem a następnie dokona likwidacji (kasacji) tych składników majątkowych, które zostały zniszczone, zużyte lub są przestarzałe,</w:t>
      </w:r>
    </w:p>
    <w:p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 xml:space="preserve">Osoby powołane w skład Komisji ponoszą pełną odpowiedzialność za właściwe i zgodne </w:t>
      </w:r>
      <w:r w:rsidRPr="008747D4">
        <w:rPr>
          <w:rFonts w:asciiTheme="minorHAnsi" w:hAnsiTheme="minorHAnsi" w:cstheme="minorHAnsi"/>
          <w:bCs/>
          <w:sz w:val="22"/>
          <w:szCs w:val="22"/>
        </w:rPr>
        <w:br/>
        <w:t>z obowiązującymi przepisami przeprowadzenie spisu.</w:t>
      </w:r>
    </w:p>
    <w:p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Po zakończeniu czynności inwentaryzacyjnych przewodniczący Komisji złoży niezwłocznie sprawozdanie końcowe z przebiegu inwentaryzacji oraz wypełnione arkusze spisowe sprawdzone pod względem formalnym i rachunkowym i rozliczy się z ich wykorzystania.</w:t>
      </w:r>
    </w:p>
    <w:p w:rsidR="0024387B" w:rsidRPr="008747D4" w:rsidRDefault="0024387B" w:rsidP="0024387B">
      <w:pPr>
        <w:pStyle w:val="Textbody"/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hAnsiTheme="minorHAnsi" w:cstheme="minorHAnsi"/>
          <w:bCs/>
          <w:color w:val="000000"/>
          <w:sz w:val="22"/>
          <w:szCs w:val="22"/>
        </w:rPr>
        <w:t>Zobowiązuję komisję do p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 xml:space="preserve">rzekazania kompletnej dokumentacji inwentaryzacyjnej </w:t>
      </w:r>
      <w:r w:rsidR="001F70CB">
        <w:rPr>
          <w:rFonts w:asciiTheme="minorHAnsi" w:hAnsiTheme="minorHAnsi" w:cstheme="minorHAnsi"/>
          <w:color w:val="000000"/>
          <w:sz w:val="22"/>
          <w:szCs w:val="22"/>
        </w:rPr>
        <w:br/>
        <w:t>do pracownika Sekcji FK BFO w terminie do 10 08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.202</w:t>
      </w:r>
      <w:r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 xml:space="preserve"> r.</w:t>
      </w:r>
    </w:p>
    <w:p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§ 2</w:t>
      </w:r>
    </w:p>
    <w:p w:rsidR="0024387B" w:rsidRPr="008747D4" w:rsidRDefault="0024387B" w:rsidP="0024387B">
      <w:pPr>
        <w:pStyle w:val="Domylnie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Tryb i zasady przeprowadzenia inwentaryzacji oraz uprawnienia i obowi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zki Przewodnicz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cego Komisji Inwentaryzacyjnej, Zespo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ł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ów Spisowych okre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ś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la Instrukcja inwentaryzacyjna wprowadzona Zarz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dzeniem Nr </w:t>
      </w:r>
      <w:r w:rsidRPr="008747D4">
        <w:rPr>
          <w:rFonts w:asciiTheme="minorHAnsi" w:eastAsia="Verdana" w:hAnsiTheme="minorHAnsi" w:cstheme="minorHAnsi"/>
          <w:bCs/>
          <w:sz w:val="22"/>
          <w:szCs w:val="22"/>
          <w:lang w:eastAsia="pl-PL"/>
        </w:rPr>
        <w:t>BFO/4/2019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Dyrektora </w:t>
      </w:r>
      <w:r w:rsidRPr="008747D4">
        <w:rPr>
          <w:rFonts w:asciiTheme="minorHAnsi" w:hAnsiTheme="minorHAnsi" w:cstheme="minorHAnsi"/>
          <w:bCs/>
          <w:i/>
          <w:iCs/>
          <w:sz w:val="22"/>
          <w:szCs w:val="22"/>
          <w:lang w:eastAsia="pl-PL"/>
        </w:rPr>
        <w:t>BIURA FINANSÓW OŚWIATY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z dnia </w:t>
      </w:r>
      <w:r w:rsidRPr="008747D4">
        <w:rPr>
          <w:rFonts w:asciiTheme="minorHAnsi" w:eastAsia="Verdana" w:hAnsiTheme="minorHAnsi" w:cstheme="minorHAnsi"/>
          <w:bCs/>
          <w:i/>
          <w:iCs/>
          <w:sz w:val="22"/>
          <w:szCs w:val="22"/>
          <w:lang w:eastAsia="pl-PL"/>
        </w:rPr>
        <w:t xml:space="preserve">25 października 2019 r. 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w sprawie </w:t>
      </w:r>
      <w:r w:rsidRPr="008747D4">
        <w:rPr>
          <w:rFonts w:asciiTheme="minorHAnsi" w:eastAsia="Verdana" w:hAnsiTheme="minorHAnsi" w:cstheme="minorHAnsi"/>
          <w:bCs/>
          <w:i/>
          <w:iCs/>
          <w:sz w:val="22"/>
          <w:szCs w:val="22"/>
          <w:lang w:eastAsia="pl-PL"/>
        </w:rPr>
        <w:t>wprowadzenia instrukcji inwentaryzacyjnej.</w:t>
      </w:r>
    </w:p>
    <w:p w:rsidR="0024387B" w:rsidRPr="008747D4" w:rsidRDefault="0024387B" w:rsidP="0024387B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§ 3</w:t>
      </w:r>
    </w:p>
    <w:p w:rsidR="0024387B" w:rsidRPr="008747D4" w:rsidRDefault="0024387B" w:rsidP="0024387B">
      <w:pPr>
        <w:pStyle w:val="Default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Wykonanie zarządzenia powierzam Komisji Inwentaryzacyjnej.</w:t>
      </w:r>
    </w:p>
    <w:p w:rsidR="0024387B" w:rsidRPr="008747D4" w:rsidRDefault="0024387B" w:rsidP="0024387B">
      <w:pPr>
        <w:pStyle w:val="Default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F70CB" w:rsidRDefault="001F70C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E3390D" w:rsidRDefault="00E3390D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</w:p>
    <w:p w:rsidR="0024387B" w:rsidRPr="008747D4" w:rsidRDefault="0024387B" w:rsidP="0024387B">
      <w:pPr>
        <w:pStyle w:val="Default"/>
        <w:spacing w:line="360" w:lineRule="auto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8747D4">
        <w:rPr>
          <w:rFonts w:asciiTheme="minorHAnsi" w:hAnsiTheme="minorHAnsi" w:cstheme="minorHAnsi"/>
          <w:bCs/>
          <w:sz w:val="22"/>
          <w:szCs w:val="22"/>
        </w:rPr>
        <w:t>§ 4</w:t>
      </w:r>
    </w:p>
    <w:p w:rsidR="0024387B" w:rsidRPr="008747D4" w:rsidRDefault="0024387B" w:rsidP="0024387B">
      <w:pPr>
        <w:pStyle w:val="Domylnie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lastRenderedPageBreak/>
        <w:t>Nadzór nad wykonaniem zarz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dzenia powierzam przewodniczącemu Komisji Inwentaryzacyjnej.</w:t>
      </w:r>
    </w:p>
    <w:p w:rsidR="0024387B" w:rsidRDefault="0024387B" w:rsidP="0024387B">
      <w:pPr>
        <w:pStyle w:val="Domylnie"/>
        <w:spacing w:line="360" w:lineRule="auto"/>
        <w:jc w:val="center"/>
        <w:rPr>
          <w:rFonts w:asciiTheme="minorHAnsi" w:eastAsia="Verdana" w:hAnsiTheme="minorHAnsi" w:cstheme="minorHAnsi"/>
          <w:bCs/>
          <w:color w:val="000000"/>
          <w:sz w:val="22"/>
          <w:szCs w:val="22"/>
        </w:rPr>
      </w:pPr>
    </w:p>
    <w:p w:rsidR="0024387B" w:rsidRPr="008747D4" w:rsidRDefault="0024387B" w:rsidP="0024387B">
      <w:pPr>
        <w:pStyle w:val="Domylnie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bCs/>
          <w:color w:val="000000"/>
          <w:sz w:val="22"/>
          <w:szCs w:val="22"/>
        </w:rPr>
        <w:t xml:space="preserve"> 5.</w:t>
      </w:r>
    </w:p>
    <w:p w:rsidR="0024387B" w:rsidRPr="008747D4" w:rsidRDefault="0024387B" w:rsidP="0024387B">
      <w:pPr>
        <w:pStyle w:val="Domylnie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Niniejsze zarz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dzenie</w:t>
      </w:r>
      <w:r w:rsidRPr="008747D4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sporz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dzono w </w:t>
      </w:r>
      <w:r w:rsidRPr="008747D4">
        <w:rPr>
          <w:rFonts w:asciiTheme="minorHAnsi" w:eastAsia="Verdana" w:hAnsiTheme="minorHAnsi" w:cstheme="minorHAnsi"/>
          <w:bCs/>
          <w:color w:val="000000"/>
          <w:sz w:val="22"/>
          <w:szCs w:val="22"/>
        </w:rPr>
        <w:t>2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 jednobrzmi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cych egzemplarzach.</w:t>
      </w:r>
    </w:p>
    <w:p w:rsidR="0024387B" w:rsidRPr="008747D4" w:rsidRDefault="0024387B" w:rsidP="0024387B">
      <w:pPr>
        <w:pStyle w:val="Domylnie"/>
        <w:spacing w:line="360" w:lineRule="auto"/>
        <w:jc w:val="center"/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</w:pPr>
    </w:p>
    <w:p w:rsidR="0024387B" w:rsidRPr="008747D4" w:rsidRDefault="0024387B" w:rsidP="0024387B">
      <w:pPr>
        <w:pStyle w:val="Domylnie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bCs/>
          <w:color w:val="000000"/>
          <w:sz w:val="22"/>
          <w:szCs w:val="22"/>
        </w:rPr>
        <w:t>§ 6.</w:t>
      </w:r>
    </w:p>
    <w:p w:rsidR="0024387B" w:rsidRPr="008747D4" w:rsidRDefault="0024387B" w:rsidP="0024387B">
      <w:pPr>
        <w:pStyle w:val="Domylnie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Zarz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ą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 xml:space="preserve">dzenie wchodzi w </w:t>
      </w:r>
      <w:r w:rsidRPr="008747D4">
        <w:rPr>
          <w:rFonts w:asciiTheme="minorHAnsi" w:hAnsiTheme="minorHAnsi" w:cstheme="minorHAnsi"/>
          <w:color w:val="000000"/>
          <w:sz w:val="22"/>
          <w:szCs w:val="22"/>
        </w:rPr>
        <w:t>ż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ycie</w:t>
      </w:r>
      <w:r w:rsidRPr="008747D4">
        <w:rPr>
          <w:rFonts w:asciiTheme="minorHAnsi" w:eastAsia="Verdana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8747D4">
        <w:rPr>
          <w:rFonts w:asciiTheme="minorHAnsi" w:eastAsia="Verdana" w:hAnsiTheme="minorHAnsi" w:cstheme="minorHAnsi"/>
          <w:color w:val="000000"/>
          <w:sz w:val="22"/>
          <w:szCs w:val="22"/>
        </w:rPr>
        <w:t>z dniem podpisania.</w:t>
      </w:r>
    </w:p>
    <w:p w:rsidR="0024387B" w:rsidRPr="008747D4" w:rsidRDefault="0024387B" w:rsidP="0024387B">
      <w:pPr>
        <w:pStyle w:val="Domylnie"/>
        <w:spacing w:line="360" w:lineRule="auto"/>
        <w:rPr>
          <w:rFonts w:asciiTheme="minorHAnsi" w:eastAsia="Verdana" w:hAnsiTheme="minorHAnsi" w:cstheme="minorHAnsi"/>
          <w:color w:val="000000"/>
          <w:sz w:val="22"/>
          <w:szCs w:val="22"/>
        </w:rPr>
      </w:pPr>
    </w:p>
    <w:p w:rsidR="0024387B" w:rsidRDefault="0024387B" w:rsidP="0024387B">
      <w:pPr>
        <w:pStyle w:val="Standard"/>
        <w:autoSpaceDE w:val="0"/>
        <w:spacing w:line="360" w:lineRule="auto"/>
        <w:ind w:left="2832" w:firstLine="708"/>
        <w:rPr>
          <w:rFonts w:asciiTheme="minorHAnsi" w:eastAsia="Times New Roman" w:hAnsiTheme="minorHAnsi" w:cstheme="minorHAnsi"/>
          <w:color w:val="000000"/>
          <w:sz w:val="22"/>
          <w:szCs w:val="22"/>
        </w:rPr>
      </w:pPr>
    </w:p>
    <w:p w:rsidR="0024387B" w:rsidRPr="008747D4" w:rsidRDefault="0024387B" w:rsidP="001F70CB">
      <w:pPr>
        <w:pStyle w:val="Standard"/>
        <w:autoSpaceDE w:val="0"/>
        <w:spacing w:line="360" w:lineRule="auto"/>
        <w:ind w:left="3540" w:firstLine="1590"/>
        <w:rPr>
          <w:rFonts w:asciiTheme="minorHAnsi" w:eastAsia="Calibri, Calibri" w:hAnsiTheme="minorHAnsi" w:cstheme="minorHAnsi"/>
          <w:color w:val="000000"/>
          <w:sz w:val="22"/>
          <w:szCs w:val="22"/>
        </w:rPr>
      </w:pPr>
      <w:r w:rsidRPr="008747D4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(-) </w:t>
      </w:r>
      <w:r w:rsidRPr="008747D4">
        <w:rPr>
          <w:rFonts w:asciiTheme="minorHAnsi" w:eastAsia="Calibri, Calibri" w:hAnsiTheme="minorHAnsi" w:cstheme="minorHAnsi"/>
          <w:color w:val="000000"/>
          <w:sz w:val="22"/>
          <w:szCs w:val="22"/>
        </w:rPr>
        <w:t>Sylwia Szrajber-Kobyłkiewicz</w:t>
      </w:r>
      <w:r w:rsidRPr="008747D4">
        <w:rPr>
          <w:rFonts w:asciiTheme="minorHAnsi" w:eastAsia="Calibri, Calibri" w:hAnsiTheme="minorHAnsi" w:cstheme="minorHAnsi"/>
          <w:color w:val="000000"/>
          <w:sz w:val="22"/>
          <w:szCs w:val="22"/>
        </w:rPr>
        <w:br/>
        <w:t xml:space="preserve">Dyrektor Szkoły Podstawowej nr 30  w </w:t>
      </w:r>
      <w:r w:rsidR="001F70CB">
        <w:rPr>
          <w:rFonts w:asciiTheme="minorHAnsi" w:eastAsia="Calibri, Calibri" w:hAnsiTheme="minorHAnsi" w:cstheme="minorHAnsi"/>
          <w:color w:val="000000"/>
          <w:sz w:val="22"/>
          <w:szCs w:val="22"/>
        </w:rPr>
        <w:t xml:space="preserve">  </w:t>
      </w:r>
      <w:r w:rsidRPr="008747D4">
        <w:rPr>
          <w:rFonts w:asciiTheme="minorHAnsi" w:eastAsia="Calibri, Calibri" w:hAnsiTheme="minorHAnsi" w:cstheme="minorHAnsi"/>
          <w:color w:val="000000"/>
          <w:sz w:val="22"/>
          <w:szCs w:val="22"/>
        </w:rPr>
        <w:t>Częstochowie</w:t>
      </w:r>
    </w:p>
    <w:p w:rsidR="0024387B" w:rsidRPr="008747D4" w:rsidRDefault="0024387B" w:rsidP="0024387B">
      <w:pPr>
        <w:pStyle w:val="Standard"/>
        <w:autoSpaceDE w:val="0"/>
        <w:spacing w:line="360" w:lineRule="auto"/>
        <w:rPr>
          <w:rFonts w:asciiTheme="minorHAnsi" w:eastAsia="Calibri, Calibri" w:hAnsiTheme="minorHAnsi" w:cstheme="minorHAnsi"/>
          <w:color w:val="000000"/>
          <w:sz w:val="22"/>
          <w:szCs w:val="22"/>
        </w:rPr>
      </w:pPr>
    </w:p>
    <w:p w:rsidR="0024387B" w:rsidRPr="008747D4" w:rsidRDefault="0024387B" w:rsidP="0024387B">
      <w:pPr>
        <w:pStyle w:val="Default"/>
        <w:spacing w:line="360" w:lineRule="auto"/>
        <w:ind w:left="1416"/>
        <w:jc w:val="center"/>
        <w:rPr>
          <w:rFonts w:asciiTheme="minorHAnsi" w:hAnsiTheme="minorHAnsi" w:cstheme="minorHAnsi"/>
          <w:sz w:val="22"/>
          <w:szCs w:val="22"/>
        </w:rPr>
      </w:pPr>
    </w:p>
    <w:p w:rsidR="0024387B" w:rsidRPr="008747D4" w:rsidRDefault="0024387B" w:rsidP="0024387B">
      <w:pPr>
        <w:spacing w:line="360" w:lineRule="auto"/>
        <w:rPr>
          <w:rFonts w:cstheme="minorHAnsi"/>
        </w:rPr>
      </w:pPr>
    </w:p>
    <w:p w:rsidR="00C4073E" w:rsidRDefault="00C4073E"/>
    <w:sectPr w:rsidR="00C40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, Calibri">
    <w:altName w:val="Arial"/>
    <w:charset w:val="00"/>
    <w:family w:val="swiss"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83073"/>
    <w:multiLevelType w:val="multilevel"/>
    <w:tmpl w:val="E32008CE"/>
    <w:styleLink w:val="WW8Num14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21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432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64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87B"/>
    <w:rsid w:val="001F70CB"/>
    <w:rsid w:val="0024387B"/>
    <w:rsid w:val="00322608"/>
    <w:rsid w:val="005108F6"/>
    <w:rsid w:val="00C4073E"/>
    <w:rsid w:val="00C6173B"/>
    <w:rsid w:val="00E3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3831C"/>
  <w15:chartTrackingRefBased/>
  <w15:docId w15:val="{E5FA0EA3-2817-4606-BC43-FDC7FF0FD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387B"/>
    <w:pPr>
      <w:spacing w:after="200" w:line="276" w:lineRule="auto"/>
    </w:pPr>
    <w:rPr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38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lang w:eastAsia="zh-CN" w:bidi="hi-IN"/>
      <w14:ligatures w14:val="none"/>
    </w:rPr>
  </w:style>
  <w:style w:type="paragraph" w:customStyle="1" w:styleId="Textbody">
    <w:name w:val="Text body"/>
    <w:basedOn w:val="Standard"/>
    <w:rsid w:val="0024387B"/>
    <w:pPr>
      <w:spacing w:after="120"/>
    </w:pPr>
  </w:style>
  <w:style w:type="paragraph" w:customStyle="1" w:styleId="Default">
    <w:name w:val="Default"/>
    <w:basedOn w:val="Standard"/>
    <w:rsid w:val="0024387B"/>
    <w:pPr>
      <w:autoSpaceDE w:val="0"/>
    </w:pPr>
    <w:rPr>
      <w:rFonts w:eastAsia="Times New Roman" w:cs="Times New Roman"/>
      <w:color w:val="000000"/>
    </w:rPr>
  </w:style>
  <w:style w:type="numbering" w:customStyle="1" w:styleId="WW8Num149">
    <w:name w:val="WW8Num149"/>
    <w:basedOn w:val="Bezlisty"/>
    <w:rsid w:val="0024387B"/>
    <w:pPr>
      <w:numPr>
        <w:numId w:val="1"/>
      </w:numPr>
    </w:pPr>
  </w:style>
  <w:style w:type="paragraph" w:customStyle="1" w:styleId="Domylnie">
    <w:name w:val="Domy[lnie"/>
    <w:rsid w:val="0024387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0"/>
      <w:lang w:eastAsia="zh-CN"/>
      <w14:ligatures w14:val="none"/>
    </w:rPr>
  </w:style>
  <w:style w:type="paragraph" w:customStyle="1" w:styleId="Tretekstu">
    <w:name w:val="Tre[ tekstu"/>
    <w:basedOn w:val="Domylnie"/>
    <w:next w:val="Domylnie"/>
    <w:rsid w:val="0024387B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70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0CB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523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cp:lastPrinted>2026-06-22T12:19:00Z</cp:lastPrinted>
  <dcterms:created xsi:type="dcterms:W3CDTF">2026-05-19T10:53:00Z</dcterms:created>
  <dcterms:modified xsi:type="dcterms:W3CDTF">2026-06-22T12:21:00Z</dcterms:modified>
</cp:coreProperties>
</file>