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1623" w14:textId="3540FAFD" w:rsidR="00933654" w:rsidRPr="00913842" w:rsidRDefault="000661C5" w:rsidP="008D3982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Regulamin</w:t>
      </w:r>
      <w:r w:rsidR="00933654" w:rsidRPr="00913842">
        <w:rPr>
          <w:rFonts w:cstheme="minorHAnsi"/>
          <w:b/>
          <w:bCs/>
          <w:sz w:val="24"/>
          <w:szCs w:val="24"/>
        </w:rPr>
        <w:t xml:space="preserve"> oceny pracy nauczycieli</w:t>
      </w:r>
    </w:p>
    <w:p w14:paraId="5D2C2A1C" w14:textId="77777777" w:rsidR="00933654" w:rsidRPr="00913842" w:rsidRDefault="00933654" w:rsidP="007D22E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13842">
        <w:rPr>
          <w:rFonts w:cstheme="minorHAnsi"/>
          <w:b/>
          <w:bCs/>
          <w:sz w:val="24"/>
          <w:szCs w:val="24"/>
        </w:rPr>
        <w:t>w Zespole Szkolno- Przedszkolnym nr 1 w Częstochowie</w:t>
      </w:r>
    </w:p>
    <w:p w14:paraId="02585582" w14:textId="77777777" w:rsidR="00933654" w:rsidRPr="004237C7" w:rsidRDefault="00933654" w:rsidP="00E431E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1D50DD5" w14:textId="77777777" w:rsidR="00933654" w:rsidRPr="004237C7" w:rsidRDefault="00933654" w:rsidP="00E431E4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4237C7">
        <w:rPr>
          <w:rFonts w:cstheme="minorHAnsi"/>
          <w:b/>
          <w:bCs/>
          <w:sz w:val="24"/>
          <w:szCs w:val="24"/>
        </w:rPr>
        <w:t xml:space="preserve">Podstawa prawna: </w:t>
      </w:r>
    </w:p>
    <w:p w14:paraId="3580614D" w14:textId="52490D54" w:rsidR="00933654" w:rsidRPr="004237C7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237C7">
        <w:rPr>
          <w:rFonts w:eastAsia="Times New Roman" w:cstheme="minorHAnsi"/>
          <w:sz w:val="24"/>
          <w:szCs w:val="24"/>
          <w:lang w:eastAsia="pl-PL"/>
        </w:rPr>
        <w:t>Ustawa z dnia 26 stycznia 1982 r. Karta Nauczyciela</w:t>
      </w:r>
      <w:r w:rsidR="0036464F">
        <w:rPr>
          <w:rFonts w:eastAsia="Times New Roman" w:cstheme="minorHAnsi"/>
          <w:sz w:val="24"/>
          <w:szCs w:val="24"/>
          <w:lang w:eastAsia="pl-PL"/>
        </w:rPr>
        <w:t xml:space="preserve"> (</w:t>
      </w:r>
      <w:r w:rsidR="0020018B" w:rsidRPr="0020018B">
        <w:rPr>
          <w:rFonts w:eastAsia="Times New Roman" w:cstheme="minorHAnsi"/>
          <w:sz w:val="24"/>
          <w:szCs w:val="24"/>
          <w:lang w:eastAsia="pl-PL"/>
        </w:rPr>
        <w:t>Dz.U. 2026 poz. 515</w:t>
      </w:r>
      <w:r w:rsidR="0036464F">
        <w:rPr>
          <w:rFonts w:eastAsia="Times New Roman" w:cstheme="minorHAnsi"/>
          <w:sz w:val="24"/>
          <w:szCs w:val="24"/>
          <w:lang w:eastAsia="pl-PL"/>
        </w:rPr>
        <w:t>).</w:t>
      </w:r>
    </w:p>
    <w:p w14:paraId="192184F1" w14:textId="579120BD" w:rsidR="00933654" w:rsidRPr="004237C7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237C7">
        <w:rPr>
          <w:rFonts w:eastAsia="Times New Roman" w:cstheme="minorHAnsi"/>
          <w:sz w:val="24"/>
          <w:szCs w:val="24"/>
          <w:lang w:eastAsia="pl-PL"/>
        </w:rPr>
        <w:t xml:space="preserve">Ustawa z dnia 14 grudnia 2016 r. Prawo </w:t>
      </w:r>
      <w:r w:rsidR="0036464F">
        <w:rPr>
          <w:rFonts w:eastAsia="Times New Roman" w:cstheme="minorHAnsi"/>
          <w:sz w:val="24"/>
          <w:szCs w:val="24"/>
          <w:lang w:eastAsia="pl-PL"/>
        </w:rPr>
        <w:t>O</w:t>
      </w:r>
      <w:r w:rsidRPr="004237C7">
        <w:rPr>
          <w:rFonts w:eastAsia="Times New Roman" w:cstheme="minorHAnsi"/>
          <w:sz w:val="24"/>
          <w:szCs w:val="24"/>
          <w:lang w:eastAsia="pl-PL"/>
        </w:rPr>
        <w:t>światowe</w:t>
      </w:r>
      <w:r w:rsidR="00AE325A">
        <w:rPr>
          <w:rFonts w:eastAsia="Times New Roman" w:cstheme="minorHAnsi"/>
          <w:sz w:val="24"/>
          <w:szCs w:val="24"/>
          <w:lang w:eastAsia="pl-PL"/>
        </w:rPr>
        <w:t xml:space="preserve"> (</w:t>
      </w:r>
      <w:r w:rsidR="00AE325A" w:rsidRPr="00AE325A">
        <w:rPr>
          <w:rFonts w:eastAsia="Times New Roman" w:cstheme="minorHAnsi"/>
          <w:sz w:val="24"/>
          <w:szCs w:val="24"/>
          <w:lang w:eastAsia="pl-PL"/>
        </w:rPr>
        <w:t>Dz.U. 2025 poz. 1043</w:t>
      </w:r>
      <w:r w:rsidR="0020018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E325A">
        <w:rPr>
          <w:rFonts w:eastAsia="Times New Roman" w:cstheme="minorHAnsi"/>
          <w:sz w:val="24"/>
          <w:szCs w:val="24"/>
          <w:lang w:eastAsia="pl-PL"/>
        </w:rPr>
        <w:t>ze zm.).</w:t>
      </w:r>
    </w:p>
    <w:p w14:paraId="31D380DC" w14:textId="29DD2A11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237C7">
        <w:rPr>
          <w:rFonts w:eastAsia="Times New Roman" w:cstheme="minorHAnsi"/>
          <w:sz w:val="24"/>
          <w:szCs w:val="24"/>
          <w:lang w:eastAsia="pl-PL"/>
        </w:rPr>
        <w:t xml:space="preserve">Rozporządzenie Ministra Edukacji i Nauki z dnia 25 sierpnia 2022 r. w sprawie oceny pracy </w:t>
      </w:r>
      <w:r w:rsidRPr="00913842">
        <w:rPr>
          <w:rFonts w:eastAsia="Times New Roman" w:cstheme="minorHAnsi"/>
          <w:sz w:val="24"/>
          <w:szCs w:val="24"/>
          <w:lang w:eastAsia="pl-PL"/>
        </w:rPr>
        <w:t>nauczycieli (Dz. U. z 2022 r. poz. 1822</w:t>
      </w:r>
      <w:r w:rsidR="0036464F">
        <w:rPr>
          <w:rFonts w:eastAsia="Times New Roman" w:cstheme="minorHAnsi"/>
          <w:sz w:val="24"/>
          <w:szCs w:val="24"/>
          <w:lang w:eastAsia="pl-PL"/>
        </w:rPr>
        <w:t xml:space="preserve"> ze zm.</w:t>
      </w:r>
      <w:r w:rsidRPr="00913842">
        <w:rPr>
          <w:rFonts w:eastAsia="Times New Roman" w:cstheme="minorHAnsi"/>
          <w:sz w:val="24"/>
          <w:szCs w:val="24"/>
          <w:lang w:eastAsia="pl-PL"/>
        </w:rPr>
        <w:t>).</w:t>
      </w:r>
    </w:p>
    <w:p w14:paraId="1A03543C" w14:textId="77777777" w:rsidR="00933654" w:rsidRPr="00913842" w:rsidRDefault="00933654" w:rsidP="00E431E4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  <w:r w:rsidRPr="00913842">
        <w:rPr>
          <w:rFonts w:cstheme="minorHAnsi"/>
          <w:b/>
          <w:bCs/>
          <w:sz w:val="24"/>
          <w:szCs w:val="24"/>
        </w:rPr>
        <w:t xml:space="preserve">  Postanowienia ogólne</w:t>
      </w:r>
    </w:p>
    <w:p w14:paraId="0CC3533F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1. Niniejszy regulamin określa zasady, sposób i tryb dokonywania oceny pracy pracowników Zespołu Szkolno- Przedszkolnego nr 1, zatrudnionych na stanowiskach pedagogicznych, a także kryteria według których ocena jest dokonywana.</w:t>
      </w:r>
    </w:p>
    <w:p w14:paraId="3C5D5C5F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2. Ocenie podlegają wszyscy nauczyciele, wychowawcy i inni pracownicy pedagogiczni zatrudnieni w szkole.</w:t>
      </w:r>
    </w:p>
    <w:p w14:paraId="64AD8319" w14:textId="6C0991A3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3. Praca nauczycieli podlega oceni</w:t>
      </w:r>
      <w:r w:rsidR="00D7527C">
        <w:rPr>
          <w:rFonts w:eastAsia="Times New Roman" w:cstheme="minorHAnsi"/>
          <w:sz w:val="24"/>
          <w:szCs w:val="24"/>
          <w:lang w:eastAsia="pl-PL"/>
        </w:rPr>
        <w:t>e</w:t>
      </w:r>
      <w:r w:rsidRPr="00913842">
        <w:rPr>
          <w:rFonts w:eastAsia="Times New Roman" w:cstheme="minorHAnsi"/>
          <w:sz w:val="24"/>
          <w:szCs w:val="24"/>
          <w:lang w:eastAsia="pl-PL"/>
        </w:rPr>
        <w:t xml:space="preserve"> niezależnie od formy nawiązania stosunku pracy z pracodawcą i wymiaru realizowanych godzin w ramach pensum na danym stanowisku pedagogicznym.</w:t>
      </w:r>
    </w:p>
    <w:p w14:paraId="6F8B4712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4. Ilekroć w Regulaminie jest mowa o:</w:t>
      </w:r>
    </w:p>
    <w:p w14:paraId="4D327A72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1) zespole – należy przez to rozumieć Zespół Szkolno- Przedszkolny nr 1 w Częstochowie;</w:t>
      </w:r>
    </w:p>
    <w:p w14:paraId="24903976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2) dyrektorze – należy przez to rozumieć dyrektora Zespołu Szkolno- Przedszkolnego nr 1 w Częstochowie;</w:t>
      </w:r>
    </w:p>
    <w:p w14:paraId="4BF939BC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3) nauczycielu - należy przez to rozumieć także wychowawcę i innego pracownika pedagogicznego zatrudnionego w Zespole Szkolno- Przedszkolnym nr 1 w Częstochowie;</w:t>
      </w:r>
    </w:p>
    <w:p w14:paraId="3328C148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4) radzie rodziców – należy przez to rozumieć Radę Rodziców Zespołu Szkolno- Przedszkolnego nr 1 w Częstochowie;</w:t>
      </w:r>
    </w:p>
    <w:p w14:paraId="3D8BB4C8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5) organie sprawującym nadzór pedagogiczny – należy przez to rozumieć Kuratorium Oświaty w Katowicach;</w:t>
      </w:r>
    </w:p>
    <w:p w14:paraId="1876EBEA" w14:textId="7E039532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 xml:space="preserve">6) organie prowadzącym - należy przez to rozumieć Gminę Miasto Częstochowa. </w:t>
      </w:r>
    </w:p>
    <w:p w14:paraId="25452788" w14:textId="516D1971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. Wszczęcie procedury</w:t>
      </w:r>
      <w:r w:rsidR="00854B9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oceny pracy</w:t>
      </w:r>
    </w:p>
    <w:p w14:paraId="690A56BC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1. Praca nauczyciela podlega ocenie. Ocena pracy nauczyciela może być dokonana w każdym czasie, nie wcześniej jednak niż po upływie roku od dokonania oceny poprzedniej.</w:t>
      </w:r>
    </w:p>
    <w:p w14:paraId="4CAE4B54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2. Ocena pracy może być dokonywana:</w:t>
      </w:r>
    </w:p>
    <w:p w14:paraId="558CB7F8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1) z inicjatywy dyrektora:</w:t>
      </w:r>
    </w:p>
    <w:p w14:paraId="5CD80F67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2) na wniosek innego podmiotu:</w:t>
      </w:r>
    </w:p>
    <w:p w14:paraId="67D3D6C8" w14:textId="77777777" w:rsidR="00933654" w:rsidRPr="00913842" w:rsidRDefault="00933654" w:rsidP="00E431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nauczyciela;</w:t>
      </w:r>
    </w:p>
    <w:p w14:paraId="44E393DE" w14:textId="77777777" w:rsidR="00933654" w:rsidRPr="00913842" w:rsidRDefault="00933654" w:rsidP="00E431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organu sprawującego nadzór pedagogiczny;</w:t>
      </w:r>
    </w:p>
    <w:p w14:paraId="69AC83FD" w14:textId="77777777" w:rsidR="00933654" w:rsidRPr="00913842" w:rsidRDefault="00933654" w:rsidP="00E431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organu prowadzącego;</w:t>
      </w:r>
    </w:p>
    <w:p w14:paraId="1A5060AC" w14:textId="77777777" w:rsidR="00933654" w:rsidRPr="00913842" w:rsidRDefault="00933654" w:rsidP="00E431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rady rodziców.</w:t>
      </w:r>
    </w:p>
    <w:p w14:paraId="18995F35" w14:textId="0EF931AD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3. Dyrektor niezwłocznie powiadamia nauczyciela, w formie pisemnej (załącznik nr 1 do regulaminu), o rozpoczęciu dokonywania oceny jego pracy</w:t>
      </w:r>
      <w:r w:rsidR="008C620A">
        <w:rPr>
          <w:rFonts w:eastAsia="Times New Roman" w:cstheme="minorHAnsi"/>
          <w:sz w:val="24"/>
          <w:szCs w:val="24"/>
          <w:lang w:eastAsia="pl-PL"/>
        </w:rPr>
        <w:t>.</w:t>
      </w:r>
    </w:p>
    <w:p w14:paraId="34141B99" w14:textId="00481D36" w:rsidR="00933654" w:rsidRPr="00913842" w:rsidRDefault="008C620A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. Dyrektor szkoły w procesie dokonywania oceny pracy nauczyciela obowiązany jest do</w:t>
      </w:r>
      <w:r w:rsidR="00255EE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zasięgnięcia:</w:t>
      </w:r>
      <w:r w:rsidR="00933654" w:rsidRPr="00913842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</w:p>
    <w:p w14:paraId="02739E84" w14:textId="7CE0A88D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1) opinii rady rodziców</w:t>
      </w:r>
      <w:r w:rsidR="00CB58D5" w:rsidRPr="00913842">
        <w:rPr>
          <w:rFonts w:eastAsia="Times New Roman" w:cstheme="minorHAnsi"/>
          <w:sz w:val="24"/>
          <w:szCs w:val="24"/>
          <w:lang w:eastAsia="pl-PL"/>
        </w:rPr>
        <w:t xml:space="preserve"> (wzór zawiadomienia załącznik nr 2 do regulaminu).</w:t>
      </w:r>
      <w:r w:rsidRPr="00913842">
        <w:rPr>
          <w:rFonts w:eastAsia="Times New Roman" w:cstheme="minorHAnsi"/>
          <w:sz w:val="24"/>
          <w:szCs w:val="24"/>
          <w:lang w:eastAsia="pl-PL"/>
        </w:rPr>
        <w:t>;</w:t>
      </w:r>
    </w:p>
    <w:p w14:paraId="74EC0FDD" w14:textId="30CB2F72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2) opinii mentora - w przypadku nauczyciela odbywającego przygotowanie do zawodu</w:t>
      </w:r>
      <w:r w:rsidR="00255EE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842">
        <w:rPr>
          <w:rFonts w:eastAsia="Times New Roman" w:cstheme="minorHAnsi"/>
          <w:sz w:val="24"/>
          <w:szCs w:val="24"/>
          <w:lang w:eastAsia="pl-PL"/>
        </w:rPr>
        <w:t>nauczyciela lub dodatkowe przygotowanie do zawodu nauczyciela</w:t>
      </w:r>
      <w:r w:rsidR="00CB58D5" w:rsidRPr="00913842">
        <w:rPr>
          <w:rFonts w:eastAsia="Times New Roman" w:cstheme="minorHAnsi"/>
          <w:sz w:val="24"/>
          <w:szCs w:val="24"/>
          <w:lang w:eastAsia="pl-PL"/>
        </w:rPr>
        <w:t xml:space="preserve"> (wzór zawiadomienia załącznik nr 3 do regulaminu).</w:t>
      </w:r>
    </w:p>
    <w:p w14:paraId="1F29789D" w14:textId="46C83470" w:rsidR="00933654" w:rsidRPr="00913842" w:rsidRDefault="008C620A" w:rsidP="00E431E4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5</w:t>
      </w:r>
      <w:r w:rsidR="00933654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 Dyrektor w procesie dokonywania oceny pracy nauczyciela</w:t>
      </w:r>
      <w:r w:rsidR="00061D79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:</w:t>
      </w:r>
    </w:p>
    <w:p w14:paraId="1504E519" w14:textId="691C4E03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 w:rsidR="00061D79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może</w:t>
      </w:r>
      <w:r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zasięgać opinii Samorządu Uczniowskiego o pracy nauczyciela, zgłaszając pisemną prośbę do przewodniczącego samorządu o wyrażenie opinii;</w:t>
      </w:r>
    </w:p>
    <w:p w14:paraId="65B16F61" w14:textId="69CDAA58" w:rsidR="00061D79" w:rsidRPr="00913842" w:rsidRDefault="00933654" w:rsidP="00E431E4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2) </w:t>
      </w:r>
      <w:r w:rsidR="00061D79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na wniosek nauczyciela musi zasięgnąć, a z własnej inicjatywy może zasięgnąć opinii właściwego doradcy metodycznego na temat pracy nauczyciela, a w przypadku braku takiej możliwości – opinii innego nauczyciela dyplomowanego lub mianowanego.</w:t>
      </w:r>
    </w:p>
    <w:p w14:paraId="5BA26285" w14:textId="50B17EA5" w:rsidR="00933654" w:rsidRPr="00913842" w:rsidRDefault="00CC1A80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6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 xml:space="preserve">. Opinie, o których mowa w § </w:t>
      </w:r>
      <w:r w:rsidR="00DB682F">
        <w:rPr>
          <w:rFonts w:eastAsia="Times New Roman" w:cstheme="minorHAnsi"/>
          <w:sz w:val="24"/>
          <w:szCs w:val="24"/>
          <w:lang w:eastAsia="pl-PL"/>
        </w:rPr>
        <w:t>2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 xml:space="preserve"> ust. </w:t>
      </w:r>
      <w:r w:rsidR="00DB682F">
        <w:rPr>
          <w:rFonts w:eastAsia="Times New Roman" w:cstheme="minorHAnsi"/>
          <w:sz w:val="24"/>
          <w:szCs w:val="24"/>
          <w:lang w:eastAsia="pl-PL"/>
        </w:rPr>
        <w:t>4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 xml:space="preserve"> muszą być wyrażane w formie pisemnej, zawierać uzasadnienie i zostać przedstawione dyrektorowi w terminie 14 dni od dnia otrzymania zawiadomienia o dokonywanej ocenie pracy. Opinia dostarczona po terminie, nie jest uwzględniana w procesie oceny, a jej brak nie wstrzymuje procesu oceniania nauczyciela.</w:t>
      </w:r>
    </w:p>
    <w:p w14:paraId="46CC46F8" w14:textId="73559BB4" w:rsidR="00933654" w:rsidRPr="00913842" w:rsidRDefault="00CC1A80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7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. W przypadku, gdy oceniany nauczyciel uzupełnia etat w innej szkole na podstawie art. 22 ust. 1 ustawy Karta Nauczyciela, dyrektor występuje do dyrektora szkoły, w której nauczyciel uzupełnia etat o pisemną cząstkową ocenę pracy nauczyciela. Ocena pracy jest wówczas ustalana w porozumieniu z dyrektorem szkoły, w której nauczyciel uzupełnia etat.</w:t>
      </w:r>
    </w:p>
    <w:p w14:paraId="25CB7DA0" w14:textId="7E103423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. Skala oceny oraz jej kryteria</w:t>
      </w:r>
    </w:p>
    <w:p w14:paraId="0A9F1B53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1. Ocena pracy nauczyciela ma charakter opisowy i jest zakończona stwierdzeniem uogólniającym:</w:t>
      </w:r>
    </w:p>
    <w:p w14:paraId="14E7FB79" w14:textId="77777777" w:rsidR="00933654" w:rsidRPr="00F55EA5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 xml:space="preserve">1) ocena </w:t>
      </w:r>
      <w:r w:rsidRPr="00F55EA5">
        <w:rPr>
          <w:rFonts w:eastAsia="Times New Roman" w:cstheme="minorHAnsi"/>
          <w:sz w:val="24"/>
          <w:szCs w:val="24"/>
          <w:lang w:eastAsia="pl-PL"/>
        </w:rPr>
        <w:t>wyróżniająca;</w:t>
      </w:r>
    </w:p>
    <w:p w14:paraId="22A70CE7" w14:textId="77777777" w:rsidR="00933654" w:rsidRPr="00F55EA5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EA5">
        <w:rPr>
          <w:rFonts w:eastAsia="Times New Roman" w:cstheme="minorHAnsi"/>
          <w:sz w:val="24"/>
          <w:szCs w:val="24"/>
          <w:lang w:eastAsia="pl-PL"/>
        </w:rPr>
        <w:t>2) ocena bardzo dobra;</w:t>
      </w:r>
    </w:p>
    <w:p w14:paraId="7DA6B961" w14:textId="77777777" w:rsidR="00933654" w:rsidRPr="00F55EA5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EA5">
        <w:rPr>
          <w:rFonts w:eastAsia="Times New Roman" w:cstheme="minorHAnsi"/>
          <w:sz w:val="24"/>
          <w:szCs w:val="24"/>
          <w:lang w:eastAsia="pl-PL"/>
        </w:rPr>
        <w:t>3) ocena dobra;</w:t>
      </w:r>
    </w:p>
    <w:p w14:paraId="0022B8AD" w14:textId="77777777" w:rsidR="00933654" w:rsidRPr="00F55EA5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EA5">
        <w:rPr>
          <w:rFonts w:eastAsia="Times New Roman" w:cstheme="minorHAnsi"/>
          <w:sz w:val="24"/>
          <w:szCs w:val="24"/>
          <w:lang w:eastAsia="pl-PL"/>
        </w:rPr>
        <w:t>4) ocena negatywna.</w:t>
      </w:r>
    </w:p>
    <w:p w14:paraId="4F1370D4" w14:textId="5360F595" w:rsidR="00933654" w:rsidRPr="00F55EA5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EA5">
        <w:rPr>
          <w:rFonts w:eastAsia="Times New Roman" w:cstheme="minorHAnsi"/>
          <w:sz w:val="24"/>
          <w:szCs w:val="24"/>
          <w:lang w:eastAsia="pl-PL"/>
        </w:rPr>
        <w:t>2. Ocena pracy będzie następowała na podstawie</w:t>
      </w:r>
      <w:r w:rsidR="00F55EA5" w:rsidRPr="00F55EA5">
        <w:rPr>
          <w:rFonts w:eastAsia="Times New Roman" w:cstheme="minorHAnsi"/>
          <w:sz w:val="24"/>
          <w:szCs w:val="24"/>
          <w:lang w:eastAsia="pl-PL"/>
        </w:rPr>
        <w:t xml:space="preserve"> szczegółowych kryteriów oceny pracy nauczyciela.</w:t>
      </w:r>
    </w:p>
    <w:p w14:paraId="1E7E3992" w14:textId="11556D5B" w:rsidR="00933654" w:rsidRPr="00F55EA5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EA5"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F55EA5" w:rsidRPr="00F55EA5">
        <w:rPr>
          <w:rFonts w:eastAsia="Times New Roman" w:cstheme="minorHAnsi"/>
          <w:sz w:val="24"/>
          <w:szCs w:val="24"/>
          <w:lang w:eastAsia="pl-PL"/>
        </w:rPr>
        <w:t xml:space="preserve">Szczegółowe </w:t>
      </w:r>
      <w:r w:rsidRPr="00F55EA5">
        <w:rPr>
          <w:rFonts w:eastAsia="Times New Roman" w:cstheme="minorHAnsi"/>
          <w:sz w:val="24"/>
          <w:szCs w:val="24"/>
          <w:lang w:eastAsia="pl-PL"/>
        </w:rPr>
        <w:t>kryteria oceny pracy nauczyciela:</w:t>
      </w:r>
    </w:p>
    <w:p w14:paraId="6B735221" w14:textId="7E060DE9" w:rsidR="00933654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EA5">
        <w:rPr>
          <w:rFonts w:eastAsia="Times New Roman" w:cstheme="minorHAnsi"/>
          <w:sz w:val="24"/>
          <w:szCs w:val="24"/>
          <w:lang w:eastAsia="pl-PL"/>
        </w:rPr>
        <w:t>1)</w:t>
      </w:r>
      <w:r w:rsidR="00DE79DE" w:rsidRPr="00F55EA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B682F" w:rsidRPr="00F55EA5">
        <w:rPr>
          <w:rFonts w:eastAsia="Times New Roman" w:cstheme="minorHAnsi"/>
          <w:sz w:val="24"/>
          <w:szCs w:val="24"/>
          <w:lang w:eastAsia="pl-PL"/>
        </w:rPr>
        <w:t>poprawność merytoryczną i metodyczną prowadzonych zajęć dydaktycznych, wychowawczych i opiekuńczych, wynikających ze specyfiki szkoły i zajmowanego stanowiska, z uwzględnieniem wykorz</w:t>
      </w:r>
      <w:r w:rsidR="00DB682F" w:rsidRPr="00DB682F">
        <w:rPr>
          <w:rFonts w:eastAsia="Times New Roman" w:cstheme="minorHAnsi"/>
          <w:sz w:val="24"/>
          <w:szCs w:val="24"/>
          <w:lang w:eastAsia="pl-PL"/>
        </w:rPr>
        <w:t>ystania metod aktywizujących ucznia, w tym narzędzi multimedialnych i informatycznych, dostosowanych do specyfiki zajęć;</w:t>
      </w:r>
    </w:p>
    <w:p w14:paraId="6892B98C" w14:textId="77A0DBB4" w:rsidR="00DB682F" w:rsidRPr="001F4DD1" w:rsidRDefault="00DB682F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2)</w:t>
      </w:r>
      <w:r w:rsidRPr="00DB682F"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a</w:t>
      </w:r>
      <w:r w:rsidRPr="00DB682F">
        <w:rPr>
          <w:rFonts w:eastAsia="Times New Roman" w:cstheme="minorHAnsi"/>
          <w:sz w:val="24"/>
          <w:szCs w:val="24"/>
          <w:lang w:eastAsia="pl-PL"/>
        </w:rPr>
        <w:t xml:space="preserve">nalizowanie własnej pracy i wykorzystywanie wniosków wynikających z tej analizy do </w:t>
      </w:r>
      <w:r w:rsidRPr="001F4DD1">
        <w:rPr>
          <w:rFonts w:eastAsia="Times New Roman" w:cstheme="minorHAnsi"/>
          <w:sz w:val="24"/>
          <w:szCs w:val="24"/>
          <w:lang w:eastAsia="pl-PL"/>
        </w:rPr>
        <w:t>doskonalenia procesu dydaktyczno-wychowawczego i opiekuńczego oraz osiąganie pozytywnych efektów pracy;</w:t>
      </w:r>
    </w:p>
    <w:p w14:paraId="4222AFC1" w14:textId="4C45F6F3" w:rsidR="00933654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933654" w:rsidRPr="001F4DD1">
        <w:rPr>
          <w:rFonts w:eastAsia="Times New Roman" w:cstheme="minorHAnsi"/>
          <w:sz w:val="24"/>
          <w:szCs w:val="24"/>
          <w:lang w:eastAsia="pl-PL"/>
        </w:rPr>
        <w:t>) dbałość o bezpieczne i higieniczne warunki nauki, wychowania i opieki;</w:t>
      </w:r>
    </w:p>
    <w:p w14:paraId="47BD4B04" w14:textId="61A0934A" w:rsidR="00933654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933654" w:rsidRPr="001F4DD1">
        <w:rPr>
          <w:rFonts w:eastAsia="Times New Roman" w:cstheme="minorHAnsi"/>
          <w:sz w:val="24"/>
          <w:szCs w:val="24"/>
          <w:lang w:eastAsia="pl-PL"/>
        </w:rPr>
        <w:t>) znajomość praw dziecka, w tym praw określonych w Konwencji o prawach dziecka, przyjętej przez Zgromadzenie Ogólne Narodów Zjednoczonych dnia 20 listopada 1989 r. (Dz. U. z 1991 r. poz. 526, z 2000 r. poz. 11 oraz z 2013 r. poz. 677), ich realizację oraz kierowanie się dobrem ucznia i troską o jego zdrowie z poszanowaniem jego godności osobistej;</w:t>
      </w:r>
    </w:p>
    <w:p w14:paraId="43F3B25E" w14:textId="64D53AAF" w:rsidR="00933654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5</w:t>
      </w:r>
      <w:r w:rsidR="00933654" w:rsidRPr="001F4DD1">
        <w:rPr>
          <w:rFonts w:eastAsia="Times New Roman" w:cstheme="minorHAnsi"/>
          <w:sz w:val="24"/>
          <w:szCs w:val="24"/>
          <w:lang w:eastAsia="pl-PL"/>
        </w:rPr>
        <w:t>) wspieranie każdego ucznia, w tym ucznia niepełnosprawnego, w jego rozwoju oraz tworzenie warunków do aktywnego i pełnego uczestnictwa ucznia w życiu szkoły oraz środowiska lokalnego;</w:t>
      </w:r>
    </w:p>
    <w:p w14:paraId="770E98C9" w14:textId="265E6675" w:rsidR="00933654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6</w:t>
      </w:r>
      <w:r w:rsidR="00933654" w:rsidRPr="001F4DD1">
        <w:rPr>
          <w:rFonts w:eastAsia="Times New Roman" w:cstheme="minorHAnsi"/>
          <w:sz w:val="24"/>
          <w:szCs w:val="24"/>
          <w:lang w:eastAsia="pl-PL"/>
        </w:rPr>
        <w:t xml:space="preserve">) </w:t>
      </w:r>
      <w:r w:rsidRPr="001F4DD1">
        <w:rPr>
          <w:rFonts w:eastAsia="Times New Roman" w:cstheme="minorHAnsi"/>
          <w:sz w:val="24"/>
          <w:szCs w:val="24"/>
          <w:lang w:eastAsia="pl-PL"/>
        </w:rPr>
        <w:t>kształtowanie u uczniów szacunku do drugiego człowieka, świadomości posiadanych praw oraz postaw: obywatelskiej, patriotycznej i prospołecznej;</w:t>
      </w:r>
    </w:p>
    <w:p w14:paraId="060852A8" w14:textId="77777777" w:rsidR="00933654" w:rsidRPr="001F4DD1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6) współpracę z innymi nauczycielami w zakresie wynikającym z realizowanych przez szkołę zadań dydaktycznych, wychowawczych i opiekuńczych oraz zadań statutowych;</w:t>
      </w:r>
    </w:p>
    <w:p w14:paraId="08579F6C" w14:textId="77777777" w:rsidR="00933654" w:rsidRPr="001F4DD1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7) przestrzeganie przepisów prawa z zakresu funkcjonowania szkoły oraz wewnętrznych uregulowań obowiązujących w szkole, w której nauczyciel jest zatrudniony;</w:t>
      </w:r>
    </w:p>
    <w:p w14:paraId="248BA20A" w14:textId="0387F5FA" w:rsidR="00933654" w:rsidRPr="001F4DD1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lastRenderedPageBreak/>
        <w:t xml:space="preserve">8) </w:t>
      </w:r>
      <w:r w:rsidR="001F4DD1" w:rsidRPr="001F4DD1">
        <w:rPr>
          <w:rFonts w:eastAsia="Times New Roman" w:cstheme="minorHAnsi"/>
          <w:sz w:val="24"/>
          <w:szCs w:val="24"/>
          <w:lang w:eastAsia="pl-PL"/>
        </w:rPr>
        <w:t>przestrzeganie przepisów prawa z zakresu funkcjonowania szkoły oraz wewnętrznych uregulowań obowiązujących w szkole, w której nauczyciel jest zatrudniony;</w:t>
      </w:r>
    </w:p>
    <w:p w14:paraId="5D39AAC8" w14:textId="5A552B8D" w:rsidR="001F4DD1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9)</w:t>
      </w:r>
      <w:r w:rsidRPr="001F4DD1">
        <w:t xml:space="preserve"> </w:t>
      </w:r>
      <w:r w:rsidRPr="001F4DD1">
        <w:rPr>
          <w:rFonts w:eastAsia="Times New Roman" w:cstheme="minorHAnsi"/>
          <w:sz w:val="24"/>
          <w:szCs w:val="24"/>
          <w:lang w:eastAsia="pl-PL"/>
        </w:rPr>
        <w:t>poszerzanie wiedzy i doskonalenie umiejętności związanych z wykonywaną pracą, w tym umiejętności komunikacyjnych i interpersonalnych, oraz wykorzystanie w pracy wiedzy nabytej w wyniku doskonalenia zawodowego;</w:t>
      </w:r>
    </w:p>
    <w:p w14:paraId="1BD42F21" w14:textId="0F3DA0BE" w:rsidR="00933654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10</w:t>
      </w:r>
      <w:r w:rsidR="00933654" w:rsidRPr="001F4DD1">
        <w:rPr>
          <w:rFonts w:eastAsia="Times New Roman" w:cstheme="minorHAnsi"/>
          <w:sz w:val="24"/>
          <w:szCs w:val="24"/>
          <w:lang w:eastAsia="pl-PL"/>
        </w:rPr>
        <w:t>) współprac</w:t>
      </w:r>
      <w:r w:rsidRPr="001F4DD1">
        <w:rPr>
          <w:rFonts w:eastAsia="Times New Roman" w:cstheme="minorHAnsi"/>
          <w:sz w:val="24"/>
          <w:szCs w:val="24"/>
          <w:lang w:eastAsia="pl-PL"/>
        </w:rPr>
        <w:t>a</w:t>
      </w:r>
      <w:r w:rsidR="00933654" w:rsidRPr="001F4DD1">
        <w:rPr>
          <w:rFonts w:eastAsia="Times New Roman" w:cstheme="minorHAnsi"/>
          <w:sz w:val="24"/>
          <w:szCs w:val="24"/>
          <w:lang w:eastAsia="pl-PL"/>
        </w:rPr>
        <w:t xml:space="preserve"> z rodzicami</w:t>
      </w:r>
      <w:r w:rsidRPr="001F4DD1">
        <w:rPr>
          <w:rFonts w:eastAsia="Times New Roman" w:cstheme="minorHAnsi"/>
          <w:sz w:val="24"/>
          <w:szCs w:val="24"/>
          <w:lang w:eastAsia="pl-PL"/>
        </w:rPr>
        <w:t>;</w:t>
      </w:r>
    </w:p>
    <w:p w14:paraId="6C72F86B" w14:textId="195563DB" w:rsidR="001F4DD1" w:rsidRPr="001F4DD1" w:rsidRDefault="001F4DD1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11)</w:t>
      </w:r>
      <w:r w:rsidRPr="001F4DD1">
        <w:t xml:space="preserve"> </w:t>
      </w:r>
      <w:r w:rsidRPr="001F4DD1">
        <w:rPr>
          <w:rFonts w:eastAsia="Times New Roman" w:cstheme="minorHAnsi"/>
          <w:sz w:val="24"/>
          <w:szCs w:val="24"/>
          <w:lang w:eastAsia="pl-PL"/>
        </w:rPr>
        <w:t>realizowanie innych zajęć i czynności, o których mowa w art. 42 ust. 2 pkt 2 Karty Nauczyciela;</w:t>
      </w:r>
    </w:p>
    <w:p w14:paraId="61B02BF1" w14:textId="693B4AEE" w:rsidR="001F4DD1" w:rsidRPr="00DB682F" w:rsidRDefault="001F4DD1" w:rsidP="00E431E4">
      <w:pPr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1F4DD1">
        <w:rPr>
          <w:rFonts w:eastAsia="Times New Roman" w:cstheme="minorHAnsi"/>
          <w:sz w:val="24"/>
          <w:szCs w:val="24"/>
          <w:lang w:eastAsia="pl-PL"/>
        </w:rPr>
        <w:t>12)</w:t>
      </w:r>
      <w:r w:rsidRPr="001F4DD1">
        <w:t xml:space="preserve"> </w:t>
      </w:r>
      <w:r w:rsidRPr="001F4DD1">
        <w:rPr>
          <w:rFonts w:eastAsia="Times New Roman" w:cstheme="minorHAnsi"/>
          <w:sz w:val="24"/>
          <w:szCs w:val="24"/>
          <w:lang w:eastAsia="pl-PL"/>
        </w:rPr>
        <w:t>diagnozowanie potrzeb i możliwości ucznia oraz indywidualizowanie pracy z uczniem</w:t>
      </w:r>
      <w:r>
        <w:rPr>
          <w:rFonts w:eastAsia="Times New Roman" w:cstheme="minorHAnsi"/>
          <w:color w:val="FF0000"/>
          <w:sz w:val="24"/>
          <w:szCs w:val="24"/>
          <w:lang w:eastAsia="pl-PL"/>
        </w:rPr>
        <w:t>;</w:t>
      </w:r>
    </w:p>
    <w:p w14:paraId="30101952" w14:textId="4C14AE05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7. Poziom spełniania kryteriów oceny pracy jest oceniany w punktach</w:t>
      </w:r>
      <w:r w:rsidR="001F4DD1">
        <w:rPr>
          <w:rFonts w:eastAsia="Times New Roman" w:cstheme="minorHAnsi"/>
          <w:sz w:val="24"/>
          <w:szCs w:val="24"/>
          <w:lang w:eastAsia="pl-PL"/>
        </w:rPr>
        <w:t xml:space="preserve"> od 0 do 3</w:t>
      </w:r>
      <w:r w:rsidR="008C48F2">
        <w:rPr>
          <w:rFonts w:eastAsia="Times New Roman" w:cstheme="minorHAnsi"/>
          <w:sz w:val="24"/>
          <w:szCs w:val="24"/>
          <w:lang w:eastAsia="pl-PL"/>
        </w:rPr>
        <w:t xml:space="preserve"> (</w:t>
      </w:r>
      <w:r w:rsidR="008C48F2" w:rsidRPr="008C48F2">
        <w:rPr>
          <w:rFonts w:eastAsia="Times New Roman" w:cstheme="minorHAnsi"/>
          <w:sz w:val="24"/>
          <w:szCs w:val="24"/>
          <w:lang w:eastAsia="pl-PL"/>
        </w:rPr>
        <w:t>bez liczb ułamkowych</w:t>
      </w:r>
      <w:r w:rsidR="008C48F2">
        <w:rPr>
          <w:rFonts w:eastAsia="Times New Roman" w:cstheme="minorHAnsi"/>
          <w:sz w:val="24"/>
          <w:szCs w:val="24"/>
          <w:lang w:eastAsia="pl-PL"/>
        </w:rPr>
        <w:t>).</w:t>
      </w:r>
    </w:p>
    <w:p w14:paraId="55FA5BAE" w14:textId="5826535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 xml:space="preserve">4. Maksymalnie uzyskać </w:t>
      </w:r>
      <w:r w:rsidR="001F4DD1">
        <w:rPr>
          <w:rFonts w:eastAsia="Times New Roman" w:cstheme="minorHAnsi"/>
          <w:sz w:val="24"/>
          <w:szCs w:val="24"/>
          <w:lang w:eastAsia="pl-PL"/>
        </w:rPr>
        <w:t>36</w:t>
      </w:r>
      <w:r w:rsidRPr="00913842">
        <w:rPr>
          <w:rFonts w:eastAsia="Times New Roman" w:cstheme="minorHAnsi"/>
          <w:sz w:val="24"/>
          <w:szCs w:val="24"/>
          <w:lang w:eastAsia="pl-PL"/>
        </w:rPr>
        <w:t xml:space="preserve"> punktów, przy czym nauczyciel otrzymuje ocenę:</w:t>
      </w:r>
    </w:p>
    <w:p w14:paraId="009C136F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1) wyróżniającą uzyskując sumę punktów w przeliczeniu na procenty w przedziale 90% - 100%;</w:t>
      </w:r>
    </w:p>
    <w:p w14:paraId="7EA2280B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2) bardzo dobrą: 75% - 89,99%;</w:t>
      </w:r>
    </w:p>
    <w:p w14:paraId="2DE719F8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3) dobrą: 55% - 74,99%;</w:t>
      </w:r>
    </w:p>
    <w:p w14:paraId="37FA5765" w14:textId="3D484883" w:rsidR="00933654" w:rsidRPr="001E43E3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4) negatywną: 0% – 54,99%.</w:t>
      </w:r>
    </w:p>
    <w:p w14:paraId="19F780E8" w14:textId="4FA115FD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§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4.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Ustalenie terminu na dokonanie oceny pracy</w:t>
      </w:r>
    </w:p>
    <w:p w14:paraId="4718F522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1. Oceny pracy dokonuje się w okresie nie dłuższym niż 3 miesiące od dnia złożenia wniosku, a w przypadku oceny pracy dokonywanej z inicjatywy innej niż nauczyciela – w okresie nie dłuższym niż 3 miesiące od dnia powiadomienia nauczyciela na piśmie o rozpoczęciu dokonywania oceny jego pracy.</w:t>
      </w:r>
    </w:p>
    <w:p w14:paraId="7CEE62ED" w14:textId="77777777" w:rsidR="00B47E3B" w:rsidRPr="00B47E3B" w:rsidRDefault="00933654" w:rsidP="00B47E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 xml:space="preserve">2. Do okresu na dokonanie oceny pracy </w:t>
      </w:r>
      <w:r w:rsidR="00B47E3B" w:rsidRPr="00B47E3B">
        <w:rPr>
          <w:rFonts w:eastAsia="Times New Roman" w:cstheme="minorHAnsi"/>
          <w:sz w:val="24"/>
          <w:szCs w:val="24"/>
          <w:lang w:eastAsia="pl-PL"/>
        </w:rPr>
        <w:t>nie wlicza</w:t>
      </w:r>
    </w:p>
    <w:p w14:paraId="605613A9" w14:textId="77777777" w:rsidR="00B47E3B" w:rsidRPr="00B47E3B" w:rsidRDefault="00B47E3B" w:rsidP="00B47E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47E3B">
        <w:rPr>
          <w:rFonts w:eastAsia="Times New Roman" w:cstheme="minorHAnsi"/>
          <w:sz w:val="24"/>
          <w:szCs w:val="24"/>
          <w:lang w:eastAsia="pl-PL"/>
        </w:rPr>
        <w:t>się okresów usprawiedliwionej nieobecności nauczyciela trwającej dłużej niż 14 dni lub urlopu</w:t>
      </w:r>
    </w:p>
    <w:p w14:paraId="6B08E070" w14:textId="1805A4C8" w:rsidR="00B47E3B" w:rsidRDefault="00B47E3B" w:rsidP="00B47E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47E3B">
        <w:rPr>
          <w:rFonts w:eastAsia="Times New Roman" w:cstheme="minorHAnsi"/>
          <w:sz w:val="24"/>
          <w:szCs w:val="24"/>
          <w:lang w:eastAsia="pl-PL"/>
        </w:rPr>
        <w:t>wypoczynkowego trwającego nieprzerwanie co najmniej 14 dni kalendarzowych. Te nieobecności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47E3B">
        <w:rPr>
          <w:rFonts w:eastAsia="Times New Roman" w:cstheme="minorHAnsi"/>
          <w:sz w:val="24"/>
          <w:szCs w:val="24"/>
          <w:lang w:eastAsia="pl-PL"/>
        </w:rPr>
        <w:t>wydłużają czas na dokonanie oceny przez dyrektora.</w:t>
      </w:r>
    </w:p>
    <w:p w14:paraId="314BBACB" w14:textId="13878D86" w:rsidR="003D325A" w:rsidRDefault="003D325A" w:rsidP="00B47E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Pr="003D325A">
        <w:rPr>
          <w:rFonts w:eastAsia="Times New Roman" w:cstheme="minorHAnsi"/>
          <w:sz w:val="24"/>
          <w:szCs w:val="24"/>
          <w:lang w:eastAsia="pl-PL"/>
        </w:rPr>
        <w:t>W przypadku rozwiązania lub wygaśnięcia stosunku pracy w trakcie odbywania przez nauczyciela przygotowania do zawodu nauczyciela lub dodatkowego przygotowania do zawodu nauczyciela dyrektor szkoły dokonuje oceny pracy nauczyciela za okres dotychczas odbytego przygotowania do zawodu nauczyciela lub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D325A">
        <w:rPr>
          <w:rFonts w:eastAsia="Times New Roman" w:cstheme="minorHAnsi"/>
          <w:sz w:val="24"/>
          <w:szCs w:val="24"/>
          <w:lang w:eastAsia="pl-PL"/>
        </w:rPr>
        <w:t xml:space="preserve">dodatkowego przygotowania do zawodu nauczyciela, w terminie nie dłuższym niż 30 dni roboczych odpowiednio od dnia rozwiązania lub wygaśnięcia stosunku pracy. </w:t>
      </w:r>
    </w:p>
    <w:p w14:paraId="7009C380" w14:textId="7BD66DC7" w:rsidR="003D325A" w:rsidRDefault="003D325A" w:rsidP="00B47E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4. O</w:t>
      </w:r>
      <w:r w:rsidRPr="003D325A">
        <w:rPr>
          <w:rFonts w:eastAsia="Times New Roman" w:cstheme="minorHAnsi"/>
          <w:sz w:val="24"/>
          <w:szCs w:val="24"/>
          <w:lang w:eastAsia="pl-PL"/>
        </w:rPr>
        <w:t>cena pracy nauczyciela mianowanego, który zamierza ubiegać się o awans na stopień nauczyciela dyplomowanego, jest dokonywana na wniosek tego nauczyciela. Oceny pracy dokonuje się za okres ostatnich 3 lat pracy przed dokonaniem tej oceny, z tym</w:t>
      </w:r>
      <w:r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3D325A">
        <w:rPr>
          <w:rFonts w:eastAsia="Times New Roman" w:cstheme="minorHAnsi"/>
          <w:sz w:val="24"/>
          <w:szCs w:val="24"/>
          <w:lang w:eastAsia="pl-PL"/>
        </w:rPr>
        <w:t>że do okresu tego nie wlicza się okresów usprawiedliwionej nieobecności nauczyciela w pracy, trwających dłużej niż 3 miesiące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307A95E" w14:textId="4EB6AF99" w:rsidR="003D325A" w:rsidRDefault="003D325A" w:rsidP="00B47E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5. J</w:t>
      </w:r>
      <w:r w:rsidRPr="003D325A">
        <w:rPr>
          <w:rFonts w:eastAsia="Times New Roman" w:cstheme="minorHAnsi"/>
          <w:sz w:val="24"/>
          <w:szCs w:val="24"/>
          <w:lang w:eastAsia="pl-PL"/>
        </w:rPr>
        <w:t xml:space="preserve">eżeli dokonano oceny pracy nauczyciela w okresie ostatnich 3 miesięcy, ocenę tę uważa się za ocenę pracy, o której mowa odpowiednio w § 4.  ust. </w:t>
      </w:r>
      <w:r>
        <w:rPr>
          <w:rFonts w:eastAsia="Times New Roman" w:cstheme="minorHAnsi"/>
          <w:sz w:val="24"/>
          <w:szCs w:val="24"/>
          <w:lang w:eastAsia="pl-PL"/>
        </w:rPr>
        <w:t>3</w:t>
      </w:r>
      <w:r w:rsidR="00666512">
        <w:rPr>
          <w:rFonts w:eastAsia="Times New Roman" w:cstheme="minorHAnsi"/>
          <w:sz w:val="24"/>
          <w:szCs w:val="24"/>
          <w:lang w:eastAsia="pl-PL"/>
        </w:rPr>
        <w:t xml:space="preserve"> i</w:t>
      </w:r>
      <w:r>
        <w:rPr>
          <w:rFonts w:eastAsia="Times New Roman" w:cstheme="minorHAnsi"/>
          <w:sz w:val="24"/>
          <w:szCs w:val="24"/>
          <w:lang w:eastAsia="pl-PL"/>
        </w:rPr>
        <w:t xml:space="preserve"> 5.</w:t>
      </w:r>
    </w:p>
    <w:p w14:paraId="2638E432" w14:textId="24D430E9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. Zawiadomienie nauczyciela o możliwości zapoznania się z projektem oceny.</w:t>
      </w:r>
    </w:p>
    <w:p w14:paraId="6F9715D2" w14:textId="7F3474D2" w:rsidR="00933654" w:rsidRPr="00A42122" w:rsidRDefault="00A45BBD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Dyrektor zawiadamia nauczyciela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(wzór zawiadomienia o możliwości zapoznania się z</w:t>
      </w:r>
      <w:r w:rsidR="0018524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 </w:t>
      </w:r>
      <w:r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projektem </w:t>
      </w:r>
      <w:r w:rsidRPr="00A42122">
        <w:rPr>
          <w:rFonts w:eastAsia="Times New Roman" w:cstheme="minorHAnsi"/>
          <w:sz w:val="24"/>
          <w:szCs w:val="24"/>
          <w:lang w:eastAsia="pl-PL"/>
        </w:rPr>
        <w:t>oceny pracy załącznik 4 do regulaminu)</w:t>
      </w:r>
      <w:r w:rsidR="00933654" w:rsidRPr="00A42122">
        <w:rPr>
          <w:rFonts w:eastAsia="Times New Roman" w:cstheme="minorHAnsi"/>
          <w:sz w:val="24"/>
          <w:szCs w:val="24"/>
          <w:lang w:eastAsia="pl-PL"/>
        </w:rPr>
        <w:t xml:space="preserve"> o możliwości zapoznania się z projektem oceny pracy.</w:t>
      </w:r>
    </w:p>
    <w:p w14:paraId="1F1DE358" w14:textId="7CDD9011" w:rsidR="00933654" w:rsidRPr="001E43E3" w:rsidRDefault="00A45BBD" w:rsidP="00E431E4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42122">
        <w:rPr>
          <w:rFonts w:eastAsia="Times New Roman" w:cstheme="minorHAnsi"/>
          <w:sz w:val="24"/>
          <w:szCs w:val="24"/>
          <w:lang w:eastAsia="pl-PL"/>
        </w:rPr>
        <w:t>2. Dyrektor u</w:t>
      </w:r>
      <w:r w:rsidR="00933654" w:rsidRPr="00A42122">
        <w:rPr>
          <w:rFonts w:eastAsia="Times New Roman" w:cstheme="minorHAnsi"/>
          <w:sz w:val="24"/>
          <w:szCs w:val="24"/>
          <w:lang w:eastAsia="pl-PL"/>
        </w:rPr>
        <w:t xml:space="preserve">stala z nauczycielem, czy przy zapoznawaniu nauczyciela z projektem oceny pracy wnosi on o zapewnienie obecności przedstawiciela wskazanej przez niego zakładowej </w:t>
      </w:r>
      <w:r w:rsidR="00933654" w:rsidRPr="00A42122">
        <w:rPr>
          <w:rFonts w:eastAsia="Times New Roman" w:cstheme="minorHAnsi"/>
          <w:sz w:val="24"/>
          <w:szCs w:val="24"/>
          <w:lang w:eastAsia="pl-PL"/>
        </w:rPr>
        <w:lastRenderedPageBreak/>
        <w:t xml:space="preserve">organizacji związkowej. Jeśli tak 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 xml:space="preserve">– o terminie </w:t>
      </w:r>
      <w:r w:rsidR="00933654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zapoznawania nauczyciela z projektem oceny pracy należy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33654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zawiadomić wskazaną zakładową organizację związkową. </w:t>
      </w:r>
    </w:p>
    <w:p w14:paraId="58A77112" w14:textId="746D4CC9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. Zapoznanie nauczyciela z projektem oceny</w:t>
      </w:r>
    </w:p>
    <w:p w14:paraId="2AA9B208" w14:textId="77777777" w:rsidR="00933654" w:rsidRPr="00913842" w:rsidRDefault="00933654" w:rsidP="00CC1A80">
      <w:pPr>
        <w:pStyle w:val="Akapitzlist"/>
        <w:numPr>
          <w:ilvl w:val="0"/>
          <w:numId w:val="7"/>
        </w:numPr>
        <w:spacing w:after="0" w:line="240" w:lineRule="auto"/>
        <w:ind w:left="284" w:hanging="2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Dyrektor zapoznaje nauczyciela z projektem oceny jego pracy.</w:t>
      </w:r>
    </w:p>
    <w:p w14:paraId="4B1FA55D" w14:textId="77777777" w:rsidR="00933654" w:rsidRDefault="00933654" w:rsidP="00CC1A80">
      <w:pPr>
        <w:pStyle w:val="Akapitzlist"/>
        <w:numPr>
          <w:ilvl w:val="0"/>
          <w:numId w:val="7"/>
        </w:numPr>
        <w:spacing w:after="0" w:line="240" w:lineRule="auto"/>
        <w:ind w:left="284" w:hanging="2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Dyrektor przekazuje informację o planowanej ocenie oraz wskazuje jej uzasadnienie.</w:t>
      </w:r>
    </w:p>
    <w:p w14:paraId="27CA0231" w14:textId="4B6FA8B7" w:rsidR="008C48F2" w:rsidRPr="00913842" w:rsidRDefault="008C48F2" w:rsidP="00CC1A80">
      <w:pPr>
        <w:pStyle w:val="Akapitzlist"/>
        <w:numPr>
          <w:ilvl w:val="0"/>
          <w:numId w:val="7"/>
        </w:numPr>
        <w:spacing w:after="0" w:line="240" w:lineRule="auto"/>
        <w:ind w:left="284" w:hanging="2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8C48F2">
        <w:rPr>
          <w:rFonts w:eastAsia="Times New Roman" w:cstheme="minorHAnsi"/>
          <w:sz w:val="24"/>
          <w:szCs w:val="24"/>
          <w:lang w:eastAsia="pl-PL"/>
        </w:rPr>
        <w:t>Przy zapoznawaniu nauczyciela z projektem oceny pracy dyrektor szkoły zapoznaje go również z opiniami, o których mowa odpowiednio w art. 6a ust. 5 pkt 1 i 3–5 ustawy – Karta Nauczyciela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817AD11" w14:textId="7142A3CB" w:rsidR="00933654" w:rsidRPr="00913842" w:rsidRDefault="00933654" w:rsidP="00CC1A80">
      <w:pPr>
        <w:pStyle w:val="Akapitzlist"/>
        <w:numPr>
          <w:ilvl w:val="0"/>
          <w:numId w:val="7"/>
        </w:numPr>
        <w:spacing w:after="0" w:line="240" w:lineRule="auto"/>
        <w:ind w:left="284" w:hanging="2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Nauczyciel ma prawo w czasie zapoznawania go z projektem oceny pracy wnosić ustnie swoje zastrzeżenia i uwagi</w:t>
      </w:r>
      <w:r w:rsidR="002F0C85">
        <w:rPr>
          <w:rFonts w:eastAsia="Times New Roman" w:cstheme="minorHAnsi"/>
          <w:sz w:val="24"/>
          <w:szCs w:val="24"/>
          <w:lang w:eastAsia="pl-PL"/>
        </w:rPr>
        <w:t>.</w:t>
      </w:r>
    </w:p>
    <w:p w14:paraId="5F571534" w14:textId="77777777" w:rsidR="00933654" w:rsidRPr="00913842" w:rsidRDefault="00933654" w:rsidP="00CC1A80">
      <w:pPr>
        <w:pStyle w:val="Akapitzlist"/>
        <w:numPr>
          <w:ilvl w:val="0"/>
          <w:numId w:val="7"/>
        </w:numPr>
        <w:spacing w:after="0" w:line="240" w:lineRule="auto"/>
        <w:ind w:left="284" w:hanging="2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 xml:space="preserve">Nauczyciel ma prawo do zgłoszenia uwag i zastrzeżeń do projektu oceny pracy w formie pisemnej, w terminie 5 dni roboczych od dnia zapoznania go z projektem oceny (§ 5 ust. 3 rozporządzenia </w:t>
      </w:r>
      <w:proofErr w:type="spellStart"/>
      <w:r w:rsidRPr="00913842">
        <w:rPr>
          <w:rFonts w:eastAsia="Times New Roman" w:cstheme="minorHAnsi"/>
          <w:sz w:val="24"/>
          <w:szCs w:val="24"/>
          <w:lang w:eastAsia="pl-PL"/>
        </w:rPr>
        <w:t>MEiN</w:t>
      </w:r>
      <w:proofErr w:type="spellEnd"/>
      <w:r w:rsidRPr="00913842">
        <w:rPr>
          <w:rFonts w:eastAsia="Times New Roman" w:cstheme="minorHAnsi"/>
          <w:sz w:val="24"/>
          <w:szCs w:val="24"/>
          <w:lang w:eastAsia="pl-PL"/>
        </w:rPr>
        <w:t xml:space="preserve"> w sprawie oceny pracy).</w:t>
      </w:r>
    </w:p>
    <w:p w14:paraId="555C2C06" w14:textId="1CA2EE35" w:rsidR="00933654" w:rsidRPr="001E43E3" w:rsidRDefault="00933654" w:rsidP="00CC1A80">
      <w:pPr>
        <w:pStyle w:val="Akapitzlist"/>
        <w:numPr>
          <w:ilvl w:val="0"/>
          <w:numId w:val="7"/>
        </w:numPr>
        <w:spacing w:after="0" w:line="240" w:lineRule="auto"/>
        <w:ind w:left="284" w:hanging="2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 xml:space="preserve">Po 5 dniach zostaje sporządzona i doręczona nauczycielowi karta oceny pracy. Drugi egzemplarz zostaje dołączony do akt osobowych </w:t>
      </w:r>
      <w:r w:rsidR="002F0C85">
        <w:rPr>
          <w:rFonts w:eastAsia="Times New Roman" w:cstheme="minorHAnsi"/>
          <w:sz w:val="24"/>
          <w:szCs w:val="24"/>
          <w:lang w:eastAsia="pl-PL"/>
        </w:rPr>
        <w:t>nauczyciela</w:t>
      </w:r>
      <w:r w:rsidRPr="00913842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4C11C589" w14:textId="2D9CDE98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Pr="00913842">
        <w:rPr>
          <w:rFonts w:cstheme="minorHAnsi"/>
          <w:b/>
          <w:bCs/>
          <w:sz w:val="24"/>
          <w:szCs w:val="24"/>
        </w:rPr>
        <w:t xml:space="preserve"> 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Ocena pracy</w:t>
      </w:r>
    </w:p>
    <w:p w14:paraId="60D3ED10" w14:textId="2864D3F1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1. Dyrektor dokonuje oceny pracy nauczyciela sporządzając kartę oceny pracy</w:t>
      </w:r>
      <w:r w:rsidR="002F0C8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F0C85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(wzór karty oceny pracy nauczyciela załącznik nr 5</w:t>
      </w:r>
      <w:r w:rsidR="002F0C8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regulaminu</w:t>
      </w:r>
      <w:r w:rsidR="002F0C85" w:rsidRPr="00913842">
        <w:rPr>
          <w:rFonts w:eastAsia="Times New Roman" w:cstheme="minorHAnsi"/>
          <w:color w:val="000000" w:themeColor="text1"/>
          <w:sz w:val="24"/>
          <w:szCs w:val="24"/>
          <w:lang w:eastAsia="pl-PL"/>
        </w:rPr>
        <w:t>)</w:t>
      </w:r>
      <w:r w:rsidRPr="00913842">
        <w:rPr>
          <w:rFonts w:eastAsia="Times New Roman" w:cstheme="minorHAnsi"/>
          <w:sz w:val="24"/>
          <w:szCs w:val="24"/>
          <w:lang w:eastAsia="pl-PL"/>
        </w:rPr>
        <w:t>.</w:t>
      </w:r>
    </w:p>
    <w:p w14:paraId="3D3A65EA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Karta ta zawiera:</w:t>
      </w:r>
    </w:p>
    <w:p w14:paraId="04649974" w14:textId="4CF9C31A" w:rsidR="00933654" w:rsidRPr="0091384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imię (imiona) i nazwisko</w:t>
      </w:r>
      <w:r w:rsidR="00880A0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80A0C" w:rsidRPr="00880A0C">
        <w:rPr>
          <w:rFonts w:eastAsia="Times New Roman" w:cstheme="minorHAnsi"/>
          <w:sz w:val="24"/>
          <w:szCs w:val="24"/>
          <w:lang w:eastAsia="pl-PL"/>
        </w:rPr>
        <w:t>oraz datę urodzenia nauczyciela</w:t>
      </w:r>
      <w:r w:rsidRPr="00913842">
        <w:rPr>
          <w:rFonts w:eastAsia="Times New Roman" w:cstheme="minorHAnsi"/>
          <w:sz w:val="24"/>
          <w:szCs w:val="24"/>
          <w:lang w:eastAsia="pl-PL"/>
        </w:rPr>
        <w:t>,</w:t>
      </w:r>
    </w:p>
    <w:p w14:paraId="4AFBE2C0" w14:textId="77777777" w:rsidR="00933654" w:rsidRPr="0091384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miejsce zatrudnienia i zajmowane stanowisko,</w:t>
      </w:r>
    </w:p>
    <w:p w14:paraId="3C36C85A" w14:textId="77777777" w:rsidR="00933654" w:rsidRPr="0091384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staż pracy pedagogicznej,</w:t>
      </w:r>
    </w:p>
    <w:p w14:paraId="1CB0EE0D" w14:textId="686BB61A" w:rsidR="00933654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stopień awansu zawodowego</w:t>
      </w:r>
      <w:r w:rsidR="00787D32">
        <w:rPr>
          <w:rFonts w:eastAsia="Times New Roman" w:cstheme="minorHAnsi"/>
          <w:sz w:val="24"/>
          <w:szCs w:val="24"/>
          <w:lang w:eastAsia="pl-PL"/>
        </w:rPr>
        <w:t xml:space="preserve"> lub </w:t>
      </w:r>
      <w:r w:rsidR="00787D32" w:rsidRPr="00787D32">
        <w:rPr>
          <w:rFonts w:eastAsia="Times New Roman" w:cstheme="minorHAnsi"/>
          <w:sz w:val="24"/>
          <w:szCs w:val="24"/>
          <w:lang w:eastAsia="pl-PL"/>
        </w:rPr>
        <w:t>informację o nieposiadaniu stopnia awansu zawodowego</w:t>
      </w:r>
      <w:r w:rsidRPr="00913842">
        <w:rPr>
          <w:rFonts w:eastAsia="Times New Roman" w:cstheme="minorHAnsi"/>
          <w:sz w:val="24"/>
          <w:szCs w:val="24"/>
          <w:lang w:eastAsia="pl-PL"/>
        </w:rPr>
        <w:t>,</w:t>
      </w:r>
      <w:r w:rsidR="00787D32">
        <w:rPr>
          <w:rFonts w:eastAsia="Times New Roman" w:cstheme="minorHAnsi"/>
          <w:sz w:val="24"/>
          <w:szCs w:val="24"/>
          <w:lang w:eastAsia="pl-PL"/>
        </w:rPr>
        <w:t xml:space="preserve">  </w:t>
      </w:r>
    </w:p>
    <w:p w14:paraId="4AA93BE5" w14:textId="77777777" w:rsidR="00933654" w:rsidRPr="00787D3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787D32">
        <w:rPr>
          <w:rFonts w:eastAsia="Times New Roman" w:cstheme="minorHAnsi"/>
          <w:sz w:val="24"/>
          <w:szCs w:val="24"/>
          <w:lang w:eastAsia="pl-PL"/>
        </w:rPr>
        <w:t>wykształcenie,</w:t>
      </w:r>
    </w:p>
    <w:p w14:paraId="596B8B7E" w14:textId="77777777" w:rsidR="00933654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datę dokonania ostatniej oceny pracy,</w:t>
      </w:r>
    </w:p>
    <w:p w14:paraId="277A5E6D" w14:textId="3E32A3C4" w:rsidR="00880A0C" w:rsidRPr="00913842" w:rsidRDefault="00880A0C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</w:t>
      </w:r>
      <w:r w:rsidRPr="00880A0C">
        <w:rPr>
          <w:rFonts w:eastAsia="Times New Roman" w:cstheme="minorHAnsi"/>
          <w:sz w:val="24"/>
          <w:szCs w:val="24"/>
          <w:lang w:eastAsia="pl-PL"/>
        </w:rPr>
        <w:t>kres pracy, za który została dokonana ocena pracy</w:t>
      </w:r>
      <w:r>
        <w:rPr>
          <w:rFonts w:eastAsia="Times New Roman" w:cstheme="minorHAnsi"/>
          <w:sz w:val="24"/>
          <w:szCs w:val="24"/>
          <w:lang w:eastAsia="pl-PL"/>
        </w:rPr>
        <w:t>,</w:t>
      </w:r>
    </w:p>
    <w:p w14:paraId="0DD34FAC" w14:textId="77777777" w:rsidR="00933654" w:rsidRPr="0091384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stwierdzenie uogólniające,</w:t>
      </w:r>
    </w:p>
    <w:p w14:paraId="7EA4265D" w14:textId="3CB3EB37" w:rsidR="00933654" w:rsidRPr="0091384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uzasadnienie oceny pracy</w:t>
      </w:r>
      <w:r w:rsidR="00787D32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="00787D32" w:rsidRPr="00787D32">
        <w:rPr>
          <w:rFonts w:eastAsia="Times New Roman" w:cstheme="minorHAnsi"/>
          <w:sz w:val="24"/>
          <w:szCs w:val="24"/>
          <w:lang w:eastAsia="pl-PL"/>
        </w:rPr>
        <w:t>awierające uzasadnienie dokonanej oceny poziomu spełnienia każdego kryterium oceny pracy, które miało zastosowanie do oceny pracy tego nauczyciela;</w:t>
      </w:r>
    </w:p>
    <w:p w14:paraId="7A60B66B" w14:textId="77777777" w:rsidR="00933654" w:rsidRPr="00913842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datę dokonania oceny pracy,</w:t>
      </w:r>
    </w:p>
    <w:p w14:paraId="4C6DF90F" w14:textId="77777777" w:rsidR="00880A0C" w:rsidRDefault="00933654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podpis osoby dokonującej oceny pracy,</w:t>
      </w:r>
    </w:p>
    <w:p w14:paraId="4AEF85DE" w14:textId="4E23BF48" w:rsidR="00880A0C" w:rsidRPr="00880A0C" w:rsidRDefault="00880A0C" w:rsidP="00BA1B16">
      <w:pPr>
        <w:pStyle w:val="Akapitzlist"/>
        <w:numPr>
          <w:ilvl w:val="0"/>
          <w:numId w:val="6"/>
        </w:numPr>
        <w:spacing w:after="0" w:line="240" w:lineRule="auto"/>
        <w:ind w:left="567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0A0C">
        <w:rPr>
          <w:rFonts w:eastAsia="Times New Roman" w:cstheme="minorHAnsi"/>
          <w:sz w:val="24"/>
          <w:szCs w:val="24"/>
          <w:lang w:eastAsia="pl-PL"/>
        </w:rPr>
        <w:t xml:space="preserve">pouczenie o terminie i trybie wniesienia odwołania od oceny pracy albo złożenia wniosku o ponowne ustalenie oceny pracy. </w:t>
      </w:r>
    </w:p>
    <w:p w14:paraId="434D2726" w14:textId="65CB7FB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766A67">
        <w:rPr>
          <w:rFonts w:eastAsia="Times New Roman" w:cstheme="minorHAnsi"/>
          <w:b/>
          <w:bCs/>
          <w:sz w:val="24"/>
          <w:szCs w:val="24"/>
          <w:lang w:eastAsia="pl-PL"/>
        </w:rPr>
        <w:t>8</w:t>
      </w: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. Odwołanie od oceny</w:t>
      </w:r>
    </w:p>
    <w:p w14:paraId="159E03BD" w14:textId="532FE321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1. Od ustalonej oceny, w terminie 14 dni od dnia jej doręczenia, nauczycielowi przysługuje</w:t>
      </w:r>
      <w:r w:rsidR="002F0C8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842">
        <w:rPr>
          <w:rFonts w:eastAsia="Times New Roman" w:cstheme="minorHAnsi"/>
          <w:sz w:val="24"/>
          <w:szCs w:val="24"/>
          <w:lang w:eastAsia="pl-PL"/>
        </w:rPr>
        <w:t>prawo do wniesienia odwołania do organu sprawującego nadzór pedagogiczny, za pośrednictwem dyrektora.</w:t>
      </w:r>
    </w:p>
    <w:p w14:paraId="6A023783" w14:textId="77777777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2. Dyrektor, niezwłocznie, ale nie później niż w ciągu 5 dni roboczych od dnia otrzymania odwołania, przesyła odwołanie do organu sprawującego nadzór pedagogiczny nad szkołą.</w:t>
      </w:r>
    </w:p>
    <w:p w14:paraId="5413830D" w14:textId="46B3FBB9" w:rsidR="00933654" w:rsidRPr="00913842" w:rsidRDefault="00933654" w:rsidP="004C5D6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13842">
        <w:rPr>
          <w:rFonts w:eastAsia="Times New Roman" w:cstheme="minorHAnsi"/>
          <w:sz w:val="24"/>
          <w:szCs w:val="24"/>
          <w:lang w:eastAsia="pl-PL"/>
        </w:rPr>
        <w:t>3. Odwołanie rozpatruje zespół oceniający powołany przez kuratora oświaty.</w:t>
      </w:r>
    </w:p>
    <w:p w14:paraId="7E2B99A0" w14:textId="690C8B84" w:rsidR="004E5C7F" w:rsidRPr="001E43E3" w:rsidRDefault="004C5D6F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. Ocena pracy ustalona przez zespół oceniający jest ostateczna.</w:t>
      </w:r>
    </w:p>
    <w:p w14:paraId="2B16C0C8" w14:textId="3B3BBF6D" w:rsidR="00933654" w:rsidRPr="00913842" w:rsidRDefault="00933654" w:rsidP="00E431E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842">
        <w:rPr>
          <w:rFonts w:eastAsia="Times New Roman" w:cstheme="minorHAnsi"/>
          <w:b/>
          <w:bCs/>
          <w:sz w:val="24"/>
          <w:szCs w:val="24"/>
          <w:lang w:eastAsia="pl-PL"/>
        </w:rPr>
        <w:t>§ 9. Przepisy końcowe</w:t>
      </w:r>
    </w:p>
    <w:p w14:paraId="22EE951F" w14:textId="0293C828" w:rsidR="00933654" w:rsidRPr="00913842" w:rsidRDefault="000728BD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>1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. Informacje znajdujące się w karcie oceny pracy podlegają prawnej ochronie, określonej w przepisach o ochronie danych osobowych.</w:t>
      </w:r>
    </w:p>
    <w:p w14:paraId="35DB7F48" w14:textId="053E9180" w:rsidR="00933654" w:rsidRDefault="007D22EC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 xml:space="preserve">. Zmiany do </w:t>
      </w:r>
      <w:r w:rsidR="00B809B6">
        <w:rPr>
          <w:rFonts w:eastAsia="Times New Roman" w:cstheme="minorHAnsi"/>
          <w:sz w:val="24"/>
          <w:szCs w:val="24"/>
          <w:lang w:eastAsia="pl-PL"/>
        </w:rPr>
        <w:t>r</w:t>
      </w:r>
      <w:r w:rsidR="00933654" w:rsidRPr="00913842">
        <w:rPr>
          <w:rFonts w:eastAsia="Times New Roman" w:cstheme="minorHAnsi"/>
          <w:sz w:val="24"/>
          <w:szCs w:val="24"/>
          <w:lang w:eastAsia="pl-PL"/>
        </w:rPr>
        <w:t>egulaminu wprowadzane są na tych samych zasadach, które obowiązują przy jego ustalaniu.</w:t>
      </w:r>
    </w:p>
    <w:p w14:paraId="2A0053C2" w14:textId="7324093A" w:rsidR="007D22EC" w:rsidRDefault="007D22EC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3. Regulamin wchodzi w życie z dnem</w:t>
      </w:r>
      <w:r w:rsidR="00B809B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D29D8">
        <w:rPr>
          <w:rFonts w:eastAsia="Times New Roman" w:cstheme="minorHAnsi"/>
          <w:sz w:val="24"/>
          <w:szCs w:val="24"/>
          <w:lang w:eastAsia="pl-PL"/>
        </w:rPr>
        <w:t>15</w:t>
      </w:r>
      <w:r w:rsidR="00B809B6">
        <w:rPr>
          <w:rFonts w:eastAsia="Times New Roman" w:cstheme="minorHAnsi"/>
          <w:sz w:val="24"/>
          <w:szCs w:val="24"/>
          <w:lang w:eastAsia="pl-PL"/>
        </w:rPr>
        <w:t>.0</w:t>
      </w:r>
      <w:r w:rsidR="004D29D8">
        <w:rPr>
          <w:rFonts w:eastAsia="Times New Roman" w:cstheme="minorHAnsi"/>
          <w:sz w:val="24"/>
          <w:szCs w:val="24"/>
          <w:lang w:eastAsia="pl-PL"/>
        </w:rPr>
        <w:t>6</w:t>
      </w:r>
      <w:r w:rsidR="00B809B6">
        <w:rPr>
          <w:rFonts w:eastAsia="Times New Roman" w:cstheme="minorHAnsi"/>
          <w:sz w:val="24"/>
          <w:szCs w:val="24"/>
          <w:lang w:eastAsia="pl-PL"/>
        </w:rPr>
        <w:t>.202</w:t>
      </w:r>
      <w:r w:rsidR="009C4773">
        <w:rPr>
          <w:rFonts w:eastAsia="Times New Roman" w:cstheme="minorHAnsi"/>
          <w:sz w:val="24"/>
          <w:szCs w:val="24"/>
          <w:lang w:eastAsia="pl-PL"/>
        </w:rPr>
        <w:t>6</w:t>
      </w:r>
      <w:r w:rsidR="00B809B6">
        <w:rPr>
          <w:rFonts w:eastAsia="Times New Roman" w:cstheme="minorHAnsi"/>
          <w:sz w:val="24"/>
          <w:szCs w:val="24"/>
          <w:lang w:eastAsia="pl-PL"/>
        </w:rPr>
        <w:t xml:space="preserve"> r. </w:t>
      </w:r>
    </w:p>
    <w:p w14:paraId="13CD822A" w14:textId="77777777" w:rsidR="007D22EC" w:rsidRPr="00913842" w:rsidRDefault="007D22EC" w:rsidP="00E431E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AECFC3" w14:textId="77777777" w:rsidR="00933654" w:rsidRDefault="00933654" w:rsidP="00182F75">
      <w:pPr>
        <w:spacing w:after="0" w:line="240" w:lineRule="auto"/>
        <w:jc w:val="right"/>
        <w:rPr>
          <w:rFonts w:cstheme="minorHAnsi"/>
          <w:sz w:val="28"/>
          <w:szCs w:val="28"/>
        </w:rPr>
      </w:pPr>
    </w:p>
    <w:p w14:paraId="30F7473D" w14:textId="77777777" w:rsidR="00182F75" w:rsidRDefault="00182F75" w:rsidP="00182F75">
      <w:pPr>
        <w:spacing w:after="0" w:line="240" w:lineRule="auto"/>
        <w:jc w:val="right"/>
        <w:rPr>
          <w:rFonts w:cstheme="minorHAnsi"/>
          <w:sz w:val="28"/>
          <w:szCs w:val="28"/>
        </w:rPr>
      </w:pPr>
    </w:p>
    <w:p w14:paraId="2E72AC24" w14:textId="2A26D06B" w:rsidR="00182F75" w:rsidRPr="00182F75" w:rsidRDefault="00182F75" w:rsidP="00182F75">
      <w:pPr>
        <w:spacing w:after="0" w:line="240" w:lineRule="auto"/>
        <w:rPr>
          <w:rFonts w:cstheme="minorHAnsi"/>
          <w:sz w:val="24"/>
          <w:szCs w:val="24"/>
        </w:rPr>
      </w:pPr>
      <w:r w:rsidRPr="00182F75">
        <w:rPr>
          <w:rFonts w:cstheme="minorHAnsi"/>
          <w:sz w:val="24"/>
          <w:szCs w:val="24"/>
        </w:rPr>
        <w:t>01.06.2026</w:t>
      </w:r>
    </w:p>
    <w:p w14:paraId="40FCDBED" w14:textId="77777777" w:rsidR="00182F75" w:rsidRPr="00182F75" w:rsidRDefault="00182F75" w:rsidP="00182F75">
      <w:pPr>
        <w:spacing w:after="0" w:line="240" w:lineRule="auto"/>
        <w:jc w:val="right"/>
        <w:rPr>
          <w:rFonts w:cstheme="minorHAnsi"/>
          <w:iCs/>
          <w:sz w:val="24"/>
          <w:szCs w:val="24"/>
        </w:rPr>
      </w:pPr>
      <w:r w:rsidRPr="00182F75">
        <w:rPr>
          <w:rFonts w:cstheme="minorHAnsi"/>
          <w:iCs/>
          <w:sz w:val="24"/>
          <w:szCs w:val="24"/>
        </w:rPr>
        <w:t xml:space="preserve">(-) Dyrektor </w:t>
      </w:r>
    </w:p>
    <w:p w14:paraId="3F8DF0FC" w14:textId="77777777" w:rsidR="00182F75" w:rsidRPr="00182F75" w:rsidRDefault="00182F75" w:rsidP="00182F75">
      <w:pPr>
        <w:spacing w:after="0" w:line="240" w:lineRule="auto"/>
        <w:jc w:val="right"/>
        <w:rPr>
          <w:rFonts w:cstheme="minorHAnsi"/>
          <w:iCs/>
          <w:sz w:val="24"/>
          <w:szCs w:val="24"/>
        </w:rPr>
      </w:pPr>
      <w:r w:rsidRPr="00182F75">
        <w:rPr>
          <w:rFonts w:cstheme="minorHAnsi"/>
          <w:iCs/>
          <w:sz w:val="24"/>
          <w:szCs w:val="24"/>
        </w:rPr>
        <w:t>Zespołu Szkolno- Przedszkolnego nr 1 w Częstochowie</w:t>
      </w:r>
    </w:p>
    <w:p w14:paraId="2464CB66" w14:textId="4362BDE0" w:rsidR="00FB6035" w:rsidRPr="00182F75" w:rsidRDefault="00182F75" w:rsidP="00182F75">
      <w:pPr>
        <w:spacing w:after="0" w:line="240" w:lineRule="auto"/>
        <w:jc w:val="right"/>
        <w:rPr>
          <w:rFonts w:cstheme="minorHAnsi"/>
          <w:iCs/>
          <w:sz w:val="24"/>
          <w:szCs w:val="24"/>
        </w:rPr>
      </w:pPr>
      <w:r w:rsidRPr="00182F75">
        <w:rPr>
          <w:rFonts w:cstheme="minorHAnsi"/>
          <w:iCs/>
          <w:sz w:val="24"/>
          <w:szCs w:val="24"/>
        </w:rPr>
        <w:t>Magdalena Kłosowska</w:t>
      </w:r>
    </w:p>
    <w:sectPr w:rsidR="00FB6035" w:rsidRPr="00182F75" w:rsidSect="001E43E3">
      <w:headerReference w:type="default" r:id="rId8"/>
      <w:footerReference w:type="default" r:id="rId9"/>
      <w:footerReference w:type="first" r:id="rId10"/>
      <w:pgSz w:w="11906" w:h="16838"/>
      <w:pgMar w:top="851" w:right="1417" w:bottom="1417" w:left="1417" w:header="426" w:footer="5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6D061" w14:textId="77777777" w:rsidR="00325BB2" w:rsidRDefault="00325BB2" w:rsidP="00651780">
      <w:pPr>
        <w:spacing w:after="0" w:line="240" w:lineRule="auto"/>
      </w:pPr>
      <w:r>
        <w:separator/>
      </w:r>
    </w:p>
  </w:endnote>
  <w:endnote w:type="continuationSeparator" w:id="0">
    <w:p w14:paraId="1FDD66B6" w14:textId="77777777" w:rsidR="00325BB2" w:rsidRDefault="00325BB2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49918" w14:textId="77777777" w:rsidR="003A2EF4" w:rsidRDefault="003A2EF4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64384" behindDoc="1" locked="0" layoutInCell="1" allowOverlap="1" wp14:anchorId="30B9ED44" wp14:editId="67D01C3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5D6A9D8" wp14:editId="073E8ABB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7097C3" id="Łącznik prosty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4472c4 [3204]" strokeweight=".5pt">
              <v:stroke joinstyle="miter"/>
            </v:line>
          </w:pict>
        </mc:Fallback>
      </mc:AlternateContent>
    </w:r>
  </w:p>
  <w:p w14:paraId="59D1F1D4" w14:textId="77777777" w:rsidR="003A2EF4" w:rsidRPr="00651780" w:rsidRDefault="003A2EF4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66373020" w14:textId="77777777" w:rsidR="003A2EF4" w:rsidRPr="00651780" w:rsidRDefault="003A2EF4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6E3E1ADB" w14:textId="77777777" w:rsidR="003A2EF4" w:rsidRPr="00651780" w:rsidRDefault="003A2EF4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F993E97" w14:textId="77777777" w:rsidR="003A2EF4" w:rsidRPr="00651780" w:rsidRDefault="003A2EF4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15030A97" w14:textId="77777777" w:rsidR="003A2EF4" w:rsidRPr="00651780" w:rsidRDefault="003A2EF4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4CBCDD96" w14:textId="77E4DC4E" w:rsidR="00651780" w:rsidRPr="00651780" w:rsidRDefault="00651780" w:rsidP="003A2EF4">
    <w:pPr>
      <w:pStyle w:val="Stopka"/>
      <w:tabs>
        <w:tab w:val="clear" w:pos="4536"/>
        <w:tab w:val="clear" w:pos="9072"/>
        <w:tab w:val="left" w:pos="8160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DF64" w14:textId="77777777" w:rsidR="003A2EF4" w:rsidRDefault="003A2EF4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514D53C1" wp14:editId="1E93044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71619" wp14:editId="55B760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956558" id="Łącznik prosty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4472c4 [3204]" strokeweight=".5pt">
              <v:stroke joinstyle="miter"/>
            </v:line>
          </w:pict>
        </mc:Fallback>
      </mc:AlternateContent>
    </w:r>
  </w:p>
  <w:p w14:paraId="20C6C550" w14:textId="77777777" w:rsidR="003A2EF4" w:rsidRPr="00651780" w:rsidRDefault="003A2EF4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048C5A91" w14:textId="77777777" w:rsidR="003A2EF4" w:rsidRPr="00651780" w:rsidRDefault="003A2EF4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177B319D" w14:textId="77777777" w:rsidR="003A2EF4" w:rsidRPr="00651780" w:rsidRDefault="003A2EF4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6C2B0BB4" w14:textId="77777777" w:rsidR="003A2EF4" w:rsidRPr="00651780" w:rsidRDefault="003A2EF4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4A6CF705" w14:textId="77777777" w:rsidR="003A2EF4" w:rsidRPr="00651780" w:rsidRDefault="003A2EF4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4FE46D8A" w14:textId="77777777" w:rsidR="0055432C" w:rsidRDefault="00554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04E5A" w14:textId="77777777" w:rsidR="00325BB2" w:rsidRDefault="00325BB2" w:rsidP="00651780">
      <w:pPr>
        <w:spacing w:after="0" w:line="240" w:lineRule="auto"/>
      </w:pPr>
      <w:r>
        <w:separator/>
      </w:r>
    </w:p>
  </w:footnote>
  <w:footnote w:type="continuationSeparator" w:id="0">
    <w:p w14:paraId="1C839F7A" w14:textId="77777777" w:rsidR="00325BB2" w:rsidRDefault="00325BB2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8063201"/>
      <w:docPartObj>
        <w:docPartGallery w:val="Page Numbers (Top of Page)"/>
        <w:docPartUnique/>
      </w:docPartObj>
    </w:sdtPr>
    <w:sdtContent>
      <w:p w14:paraId="350075C4" w14:textId="77777777" w:rsidR="001A3E5D" w:rsidRDefault="001A3E5D">
        <w:pPr>
          <w:pStyle w:val="Nagwek"/>
          <w:jc w:val="center"/>
        </w:pPr>
      </w:p>
      <w:p w14:paraId="0C4CA9B0" w14:textId="0D313D11" w:rsidR="00286EA8" w:rsidRDefault="00286EA8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77E63B" w14:textId="77777777" w:rsidR="00286EA8" w:rsidRDefault="00286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06425"/>
    <w:multiLevelType w:val="hybridMultilevel"/>
    <w:tmpl w:val="4C4C7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E6D8C"/>
    <w:multiLevelType w:val="hybridMultilevel"/>
    <w:tmpl w:val="6E9484DC"/>
    <w:lvl w:ilvl="0" w:tplc="8FA64730">
      <w:start w:val="1"/>
      <w:numFmt w:val="decimal"/>
      <w:lvlText w:val="%1."/>
      <w:lvlJc w:val="left"/>
      <w:pPr>
        <w:ind w:left="720" w:hanging="360"/>
      </w:pPr>
    </w:lvl>
    <w:lvl w:ilvl="1" w:tplc="625AAD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91C17"/>
    <w:multiLevelType w:val="hybridMultilevel"/>
    <w:tmpl w:val="C396C8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759F"/>
    <w:multiLevelType w:val="hybridMultilevel"/>
    <w:tmpl w:val="6EE248B2"/>
    <w:lvl w:ilvl="0" w:tplc="8EB07106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6017B"/>
    <w:multiLevelType w:val="hybridMultilevel"/>
    <w:tmpl w:val="F626C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33F0"/>
    <w:multiLevelType w:val="hybridMultilevel"/>
    <w:tmpl w:val="94E004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E3D31"/>
    <w:multiLevelType w:val="hybridMultilevel"/>
    <w:tmpl w:val="8A6CE57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545768"/>
    <w:multiLevelType w:val="hybridMultilevel"/>
    <w:tmpl w:val="00FE5D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B71E7"/>
    <w:multiLevelType w:val="hybridMultilevel"/>
    <w:tmpl w:val="E5186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041653">
    <w:abstractNumId w:val="5"/>
  </w:num>
  <w:num w:numId="2" w16cid:durableId="1400782092">
    <w:abstractNumId w:val="8"/>
  </w:num>
  <w:num w:numId="3" w16cid:durableId="65349135">
    <w:abstractNumId w:val="7"/>
  </w:num>
  <w:num w:numId="4" w16cid:durableId="570962673">
    <w:abstractNumId w:val="0"/>
  </w:num>
  <w:num w:numId="5" w16cid:durableId="1848909853">
    <w:abstractNumId w:val="2"/>
  </w:num>
  <w:num w:numId="6" w16cid:durableId="92634300">
    <w:abstractNumId w:val="6"/>
  </w:num>
  <w:num w:numId="7" w16cid:durableId="365565161">
    <w:abstractNumId w:val="4"/>
  </w:num>
  <w:num w:numId="8" w16cid:durableId="15498780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5709852">
    <w:abstractNumId w:val="1"/>
  </w:num>
  <w:num w:numId="10" w16cid:durableId="965283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3F"/>
    <w:rsid w:val="0002624F"/>
    <w:rsid w:val="00061D79"/>
    <w:rsid w:val="000661C5"/>
    <w:rsid w:val="000728BD"/>
    <w:rsid w:val="00076DA6"/>
    <w:rsid w:val="000E3330"/>
    <w:rsid w:val="001327DF"/>
    <w:rsid w:val="0015068C"/>
    <w:rsid w:val="00182F75"/>
    <w:rsid w:val="00185248"/>
    <w:rsid w:val="00191EF6"/>
    <w:rsid w:val="001A3E5D"/>
    <w:rsid w:val="001D5650"/>
    <w:rsid w:val="001E43E3"/>
    <w:rsid w:val="001F3D41"/>
    <w:rsid w:val="001F4DD1"/>
    <w:rsid w:val="0020018B"/>
    <w:rsid w:val="00255EE3"/>
    <w:rsid w:val="00286EA8"/>
    <w:rsid w:val="00293BB2"/>
    <w:rsid w:val="002A6207"/>
    <w:rsid w:val="002F0C85"/>
    <w:rsid w:val="00325BB2"/>
    <w:rsid w:val="00333DF6"/>
    <w:rsid w:val="00346B91"/>
    <w:rsid w:val="0036464F"/>
    <w:rsid w:val="00370063"/>
    <w:rsid w:val="003A2EF4"/>
    <w:rsid w:val="003D325A"/>
    <w:rsid w:val="003D3AD3"/>
    <w:rsid w:val="004237C7"/>
    <w:rsid w:val="0046501F"/>
    <w:rsid w:val="0048373D"/>
    <w:rsid w:val="00492FE4"/>
    <w:rsid w:val="004A4F8B"/>
    <w:rsid w:val="004A5252"/>
    <w:rsid w:val="004B668D"/>
    <w:rsid w:val="004C5D6F"/>
    <w:rsid w:val="004D29D8"/>
    <w:rsid w:val="004E5C7F"/>
    <w:rsid w:val="004F57A8"/>
    <w:rsid w:val="00510A48"/>
    <w:rsid w:val="0055432C"/>
    <w:rsid w:val="005812C6"/>
    <w:rsid w:val="005B4D17"/>
    <w:rsid w:val="0063092E"/>
    <w:rsid w:val="00651780"/>
    <w:rsid w:val="00666512"/>
    <w:rsid w:val="007524A9"/>
    <w:rsid w:val="00766A67"/>
    <w:rsid w:val="00770C26"/>
    <w:rsid w:val="00784F0E"/>
    <w:rsid w:val="00787D32"/>
    <w:rsid w:val="007D22EC"/>
    <w:rsid w:val="007E5D2E"/>
    <w:rsid w:val="00854B93"/>
    <w:rsid w:val="00880A0C"/>
    <w:rsid w:val="008A6069"/>
    <w:rsid w:val="008C48F2"/>
    <w:rsid w:val="008C620A"/>
    <w:rsid w:val="008D3982"/>
    <w:rsid w:val="008F46D9"/>
    <w:rsid w:val="008F54BC"/>
    <w:rsid w:val="00913842"/>
    <w:rsid w:val="00933654"/>
    <w:rsid w:val="00970297"/>
    <w:rsid w:val="009B1B5F"/>
    <w:rsid w:val="009C39ED"/>
    <w:rsid w:val="009C4773"/>
    <w:rsid w:val="009F28F1"/>
    <w:rsid w:val="00A30D45"/>
    <w:rsid w:val="00A40132"/>
    <w:rsid w:val="00A42122"/>
    <w:rsid w:val="00A45BBD"/>
    <w:rsid w:val="00A55B90"/>
    <w:rsid w:val="00A57DA6"/>
    <w:rsid w:val="00A66CDB"/>
    <w:rsid w:val="00A817B9"/>
    <w:rsid w:val="00AD7A67"/>
    <w:rsid w:val="00AE325A"/>
    <w:rsid w:val="00B364CC"/>
    <w:rsid w:val="00B47E3B"/>
    <w:rsid w:val="00B809B6"/>
    <w:rsid w:val="00B94D64"/>
    <w:rsid w:val="00BA1B16"/>
    <w:rsid w:val="00BE22D7"/>
    <w:rsid w:val="00BF3A91"/>
    <w:rsid w:val="00C04B3A"/>
    <w:rsid w:val="00C413B0"/>
    <w:rsid w:val="00CB58D5"/>
    <w:rsid w:val="00CC1A80"/>
    <w:rsid w:val="00CF51CC"/>
    <w:rsid w:val="00D32264"/>
    <w:rsid w:val="00D61332"/>
    <w:rsid w:val="00D7527C"/>
    <w:rsid w:val="00DB123F"/>
    <w:rsid w:val="00DB682F"/>
    <w:rsid w:val="00DC5926"/>
    <w:rsid w:val="00DD4E6E"/>
    <w:rsid w:val="00DE1F4B"/>
    <w:rsid w:val="00DE79DE"/>
    <w:rsid w:val="00DF0BF7"/>
    <w:rsid w:val="00E003D0"/>
    <w:rsid w:val="00E14EC2"/>
    <w:rsid w:val="00E431E4"/>
    <w:rsid w:val="00E565B8"/>
    <w:rsid w:val="00E905F8"/>
    <w:rsid w:val="00EC64CB"/>
    <w:rsid w:val="00F22211"/>
    <w:rsid w:val="00F22D64"/>
    <w:rsid w:val="00F55EA5"/>
    <w:rsid w:val="00F7371B"/>
    <w:rsid w:val="00F80BCE"/>
    <w:rsid w:val="00FB6035"/>
    <w:rsid w:val="00FB7E67"/>
    <w:rsid w:val="00FD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654"/>
  </w:style>
  <w:style w:type="paragraph" w:styleId="Nagwek1">
    <w:name w:val="heading 1"/>
    <w:basedOn w:val="Normalny"/>
    <w:link w:val="Nagwek1Znak"/>
    <w:uiPriority w:val="9"/>
    <w:qFormat/>
    <w:rsid w:val="001327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933654"/>
    <w:pPr>
      <w:ind w:left="720"/>
      <w:contextualSpacing/>
    </w:pPr>
  </w:style>
  <w:style w:type="paragraph" w:styleId="NormalnyWeb">
    <w:name w:val="Normal (Web)"/>
    <w:basedOn w:val="Normalny"/>
    <w:unhideWhenUsed/>
    <w:rsid w:val="00933654"/>
    <w:pPr>
      <w:spacing w:before="120" w:after="12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paragraph" w:customStyle="1" w:styleId="form">
    <w:name w:val="form"/>
    <w:rsid w:val="00FD2888"/>
    <w:pPr>
      <w:widowControl w:val="0"/>
      <w:tabs>
        <w:tab w:val="left" w:leader="dot" w:pos="2268"/>
        <w:tab w:val="left" w:leader="dot" w:pos="4082"/>
        <w:tab w:val="left" w:leader="dot" w:pos="6350"/>
      </w:tabs>
      <w:suppressAutoHyphens/>
      <w:autoSpaceDE w:val="0"/>
      <w:spacing w:after="0" w:line="210" w:lineRule="atLeast"/>
      <w:jc w:val="both"/>
    </w:pPr>
    <w:rPr>
      <w:rFonts w:ascii="Times New Roman" w:eastAsia="Arial" w:hAnsi="Times New Roman" w:cs="Times New Roman"/>
      <w:sz w:val="18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327D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markedcontent">
    <w:name w:val="markedcontent"/>
    <w:basedOn w:val="Domylnaczcionkaakapitu"/>
    <w:rsid w:val="00913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1D9CF-1618-4B38-BDD8-C9495115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1632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2</cp:revision>
  <cp:lastPrinted>2024-12-09T11:26:00Z</cp:lastPrinted>
  <dcterms:created xsi:type="dcterms:W3CDTF">2026-07-02T12:57:00Z</dcterms:created>
  <dcterms:modified xsi:type="dcterms:W3CDTF">2026-07-02T12:57:00Z</dcterms:modified>
</cp:coreProperties>
</file>