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76B" w:rsidRPr="009C776B" w:rsidRDefault="00693700" w:rsidP="009C776B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Zarządzenie Dyrektora nr 14</w:t>
      </w:r>
      <w:bookmarkStart w:id="0" w:name="_GoBack"/>
      <w:bookmarkEnd w:id="0"/>
      <w:r w:rsidR="009C776B" w:rsidRPr="009C776B">
        <w:rPr>
          <w:rFonts w:ascii="Times New Roman" w:hAnsi="Times New Roman" w:cs="Times New Roman"/>
          <w:b/>
          <w:sz w:val="22"/>
          <w:szCs w:val="22"/>
        </w:rPr>
        <w:t>/2024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C776B">
        <w:rPr>
          <w:rFonts w:ascii="Times New Roman" w:hAnsi="Times New Roman" w:cs="Times New Roman"/>
          <w:b/>
          <w:sz w:val="22"/>
          <w:szCs w:val="22"/>
        </w:rPr>
        <w:t>Miejskiego Przedszkola nr 38 w Częstochowie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C776B">
        <w:rPr>
          <w:rFonts w:ascii="Times New Roman" w:hAnsi="Times New Roman" w:cs="Times New Roman"/>
          <w:b/>
          <w:sz w:val="22"/>
          <w:szCs w:val="22"/>
        </w:rPr>
        <w:t xml:space="preserve">z dnia 02 .12.2024r  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776B" w:rsidRPr="009C776B" w:rsidRDefault="006A176A" w:rsidP="009C776B">
      <w:pPr>
        <w:pStyle w:val="Standard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dotyczące powołania Komisji do </w:t>
      </w:r>
      <w:r w:rsidR="009C776B" w:rsidRPr="009C776B">
        <w:rPr>
          <w:rFonts w:ascii="Times New Roman" w:hAnsi="Times New Roman" w:cs="Times New Roman"/>
          <w:b/>
          <w:sz w:val="22"/>
          <w:szCs w:val="22"/>
        </w:rPr>
        <w:t>sporządzenia spisu z natury oraz kasacji składników majątkowych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Teksttreci"/>
        <w:shd w:val="clear" w:color="auto" w:fill="auto"/>
        <w:spacing w:before="0" w:after="0" w:line="240" w:lineRule="auto"/>
        <w:ind w:firstLine="280"/>
        <w:rPr>
          <w:b/>
          <w:sz w:val="22"/>
          <w:szCs w:val="22"/>
        </w:rPr>
      </w:pPr>
      <w:r w:rsidRPr="009C776B">
        <w:rPr>
          <w:sz w:val="22"/>
          <w:szCs w:val="22"/>
        </w:rPr>
        <w:tab/>
        <w:t xml:space="preserve">Zgodnie z ustawą </w:t>
      </w:r>
      <w:r w:rsidRPr="009C776B">
        <w:rPr>
          <w:rFonts w:eastAsia="Verdana"/>
          <w:sz w:val="22"/>
          <w:szCs w:val="22"/>
        </w:rPr>
        <w:t>o rachunkowości (</w:t>
      </w:r>
      <w:proofErr w:type="spellStart"/>
      <w:r w:rsidRPr="009C776B">
        <w:rPr>
          <w:rFonts w:eastAsia="Verdana"/>
          <w:sz w:val="22"/>
          <w:szCs w:val="22"/>
        </w:rPr>
        <w:t>t.j</w:t>
      </w:r>
      <w:proofErr w:type="spellEnd"/>
      <w:r w:rsidRPr="009C776B">
        <w:rPr>
          <w:rFonts w:eastAsia="Verdana"/>
          <w:sz w:val="22"/>
          <w:szCs w:val="22"/>
        </w:rPr>
        <w:t xml:space="preserve">. Dz.U. z 2019 r. poz. 351 z </w:t>
      </w:r>
      <w:proofErr w:type="spellStart"/>
      <w:r w:rsidRPr="009C776B">
        <w:rPr>
          <w:rFonts w:eastAsia="Verdana"/>
          <w:sz w:val="22"/>
          <w:szCs w:val="22"/>
        </w:rPr>
        <w:t>późn</w:t>
      </w:r>
      <w:proofErr w:type="spellEnd"/>
      <w:r w:rsidRPr="009C776B">
        <w:rPr>
          <w:rFonts w:eastAsia="Verdana"/>
          <w:sz w:val="22"/>
          <w:szCs w:val="22"/>
        </w:rPr>
        <w:t xml:space="preserve">. zm.), ustawy o finansach publicznych z dnia 27 sierpnia 2009 r. (tekst jednolity Dz. U. z 2019 r. poz. 869 z </w:t>
      </w:r>
      <w:proofErr w:type="spellStart"/>
      <w:r w:rsidRPr="009C776B">
        <w:rPr>
          <w:rFonts w:eastAsia="Verdana"/>
          <w:sz w:val="22"/>
          <w:szCs w:val="22"/>
        </w:rPr>
        <w:t>późn</w:t>
      </w:r>
      <w:proofErr w:type="spellEnd"/>
      <w:r w:rsidRPr="009C776B">
        <w:rPr>
          <w:rFonts w:eastAsia="Verdana"/>
          <w:sz w:val="22"/>
          <w:szCs w:val="22"/>
        </w:rPr>
        <w:t xml:space="preserve">. zm.),  </w:t>
      </w:r>
      <w:r w:rsidRPr="009C776B">
        <w:rPr>
          <w:sz w:val="22"/>
          <w:szCs w:val="22"/>
        </w:rPr>
        <w:t>zarządzam co następuje:</w:t>
      </w:r>
      <w:r w:rsidRPr="009C776B">
        <w:rPr>
          <w:rFonts w:eastAsia="Verdana"/>
          <w:sz w:val="22"/>
          <w:szCs w:val="22"/>
        </w:rPr>
        <w:t xml:space="preserve"> </w:t>
      </w:r>
      <w:r w:rsidRPr="009C776B">
        <w:rPr>
          <w:sz w:val="22"/>
          <w:szCs w:val="22"/>
        </w:rPr>
        <w:t xml:space="preserve">zarządzam sporządzenie spisu z natury, przeprowadzenie kasacji składników majątkowych w Miejskim Przedszkolu nr 38 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§ 1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wymienione składniki objęte są inwentaryzacją okresową  która przeprowadzona zostanie w dniach   02.12.2024r  - 31.12.2024r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§ 2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Do przeprowadzenie spisu z natury wymienionych składników majątkowych wyznaczam zespół spisowy w następującym składzie osobowym:</w:t>
      </w:r>
    </w:p>
    <w:p w:rsidR="009C776B" w:rsidRPr="009C776B" w:rsidRDefault="009C776B" w:rsidP="009C776B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Katarzyna Ligenza – przewodnicząca</w:t>
      </w:r>
    </w:p>
    <w:p w:rsidR="009C776B" w:rsidRPr="009C776B" w:rsidRDefault="009C776B" w:rsidP="009C776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Agnieszka Ociepa  - członek komisji</w:t>
      </w:r>
    </w:p>
    <w:p w:rsidR="009C776B" w:rsidRPr="009C776B" w:rsidRDefault="009C776B" w:rsidP="009C776B">
      <w:pPr>
        <w:numPr>
          <w:ilvl w:val="0"/>
          <w:numId w:val="2"/>
        </w:numPr>
        <w:tabs>
          <w:tab w:val="left" w:pos="-18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Marzena Synowiec  - członek komisji</w:t>
      </w:r>
    </w:p>
    <w:p w:rsidR="003F4E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 xml:space="preserve">Osoby powołane na członków zespołu spisowego </w:t>
      </w:r>
      <w:r w:rsidR="006A176A">
        <w:rPr>
          <w:rFonts w:ascii="Times New Roman" w:hAnsi="Times New Roman" w:cs="Times New Roman"/>
          <w:sz w:val="22"/>
          <w:szCs w:val="22"/>
        </w:rPr>
        <w:t>zobowiązane są do zapoznania z Instrukcją</w:t>
      </w:r>
      <w:r w:rsidR="003F4E6B">
        <w:rPr>
          <w:rFonts w:ascii="Times New Roman" w:hAnsi="Times New Roman" w:cs="Times New Roman"/>
          <w:sz w:val="22"/>
          <w:szCs w:val="22"/>
        </w:rPr>
        <w:t xml:space="preserve"> Inwentaryzacyjną  </w:t>
      </w:r>
      <w:r w:rsidR="006A176A">
        <w:rPr>
          <w:rFonts w:ascii="Times New Roman" w:hAnsi="Times New Roman" w:cs="Times New Roman"/>
          <w:sz w:val="22"/>
          <w:szCs w:val="22"/>
        </w:rPr>
        <w:t xml:space="preserve"> - wprowadzonej zarządzeniem nr 12 /2024  z dnia 02.12.2024r</w:t>
      </w:r>
    </w:p>
    <w:p w:rsidR="009C776B" w:rsidRPr="009C776B" w:rsidRDefault="003F4E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 xml:space="preserve">Osoby powołane na członków zespołu spisowego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C776B" w:rsidRPr="009C776B">
        <w:rPr>
          <w:rFonts w:ascii="Times New Roman" w:hAnsi="Times New Roman" w:cs="Times New Roman"/>
          <w:sz w:val="22"/>
          <w:szCs w:val="22"/>
        </w:rPr>
        <w:t>ponoszą pełną odpowiedzialność za właściwe oraz zgodne z obowiązującymi przepisami przeprowadzenie spisu z natury.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§ 3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Inwentaryzację należy przeprowadzić według stanu na dzień 31.12.2024 r.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§ 4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 xml:space="preserve">Arkusze spisowe na każde pomieszczenie </w:t>
      </w:r>
      <w:r w:rsidRPr="009C776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9C776B">
        <w:rPr>
          <w:rFonts w:ascii="Times New Roman" w:hAnsi="Times New Roman" w:cs="Times New Roman"/>
          <w:sz w:val="22"/>
          <w:szCs w:val="22"/>
        </w:rPr>
        <w:t>wydano przewodniczącemu zespołu spisowego</w:t>
      </w: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§ 5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Powołuję komisję kasacyjną składników majątkowych wyznaczam zespół kasacyjny w następującym składzie osobowym:</w:t>
      </w:r>
    </w:p>
    <w:p w:rsidR="009C776B" w:rsidRPr="009C776B" w:rsidRDefault="009C776B" w:rsidP="009C776B"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Monika Sienkiewicz – przewodnicząca</w:t>
      </w:r>
    </w:p>
    <w:p w:rsidR="009C776B" w:rsidRPr="009C776B" w:rsidRDefault="009C776B" w:rsidP="009C776B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Agnieszka Wilczyńska członek</w:t>
      </w:r>
    </w:p>
    <w:p w:rsidR="009C776B" w:rsidRPr="009C776B" w:rsidRDefault="009C776B" w:rsidP="009C776B">
      <w:pPr>
        <w:pStyle w:val="Standard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Jolanta Janas– członek</w:t>
      </w:r>
    </w:p>
    <w:p w:rsidR="009C776B" w:rsidRDefault="009C776B" w:rsidP="009C776B">
      <w:pPr>
        <w:pStyle w:val="Standard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</w:t>
      </w:r>
      <w:r w:rsidRPr="009C776B">
        <w:rPr>
          <w:rFonts w:ascii="Times New Roman" w:hAnsi="Times New Roman" w:cs="Times New Roman"/>
          <w:sz w:val="22"/>
          <w:szCs w:val="22"/>
        </w:rPr>
        <w:t>§ 6</w:t>
      </w:r>
    </w:p>
    <w:p w:rsidR="003F4E6B" w:rsidRPr="009C776B" w:rsidRDefault="003F4E6B" w:rsidP="009C776B">
      <w:pPr>
        <w:pStyle w:val="Standard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Osoby powołane na członków zespołu kasacyjnego ponoszą pełną odpowiedzialność za właściwe oraz zgodne z obowiązującymi przepisami przeprowadzenie kasacji.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      </w:t>
      </w:r>
      <w:r w:rsidRPr="009C776B">
        <w:rPr>
          <w:rFonts w:ascii="Times New Roman" w:hAnsi="Times New Roman" w:cs="Times New Roman"/>
          <w:sz w:val="22"/>
          <w:szCs w:val="22"/>
        </w:rPr>
        <w:t>§ 8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Kasację należy przeprowadzić w terminie od 01.12. 2024 r. do 23.12.2024r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Zarządzenie wchodzi w życie z dniem :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Częstochowa  02.12. 2024 r.</w:t>
      </w:r>
    </w:p>
    <w:p w:rsidR="009C776B" w:rsidRPr="009C776B" w:rsidRDefault="009C776B" w:rsidP="009C776B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9C776B" w:rsidRPr="009C776B" w:rsidRDefault="009C776B" w:rsidP="009C776B">
      <w:pPr>
        <w:pStyle w:val="Standard"/>
        <w:jc w:val="right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</w:r>
      <w:r w:rsidRPr="009C776B">
        <w:rPr>
          <w:rFonts w:ascii="Times New Roman" w:hAnsi="Times New Roman" w:cs="Times New Roman"/>
          <w:sz w:val="22"/>
          <w:szCs w:val="22"/>
        </w:rPr>
        <w:tab/>
        <w:t xml:space="preserve">  (-)    Maria Fiszer</w:t>
      </w:r>
    </w:p>
    <w:p w:rsidR="009C776B" w:rsidRPr="009C776B" w:rsidRDefault="009C776B" w:rsidP="009C776B">
      <w:pPr>
        <w:pStyle w:val="Standard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eastAsia="Arial" w:hAnsi="Times New Roman" w:cs="Times New Roman"/>
          <w:sz w:val="22"/>
          <w:szCs w:val="22"/>
        </w:rPr>
        <w:t xml:space="preserve"> </w:t>
      </w:r>
      <w:r w:rsidRPr="009C776B">
        <w:rPr>
          <w:rFonts w:ascii="Times New Roman" w:hAnsi="Times New Roman" w:cs="Times New Roman"/>
          <w:sz w:val="22"/>
          <w:szCs w:val="22"/>
        </w:rPr>
        <w:t>dyrektor Miejskiego Przedszkola nr 38</w:t>
      </w:r>
    </w:p>
    <w:p w:rsidR="00987654" w:rsidRPr="006A176A" w:rsidRDefault="009C776B" w:rsidP="006A176A">
      <w:pPr>
        <w:pStyle w:val="Standard"/>
        <w:autoSpaceDE w:val="0"/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9C776B">
        <w:rPr>
          <w:rFonts w:ascii="Times New Roman" w:hAnsi="Times New Roman" w:cs="Times New Roman"/>
          <w:sz w:val="22"/>
          <w:szCs w:val="22"/>
        </w:rPr>
        <w:t>w Częstochowie</w:t>
      </w:r>
    </w:p>
    <w:sectPr w:rsidR="00987654" w:rsidRPr="006A1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A12FB"/>
    <w:multiLevelType w:val="multilevel"/>
    <w:tmpl w:val="C08EB990"/>
    <w:styleLink w:val="WW8Num11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3564EE"/>
    <w:multiLevelType w:val="multilevel"/>
    <w:tmpl w:val="ACE43DB0"/>
    <w:styleLink w:val="WW8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8725B"/>
    <w:multiLevelType w:val="multilevel"/>
    <w:tmpl w:val="99F2802C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76B"/>
    <w:rsid w:val="003F4E6B"/>
    <w:rsid w:val="00693700"/>
    <w:rsid w:val="006A176A"/>
    <w:rsid w:val="007A41F8"/>
    <w:rsid w:val="00987654"/>
    <w:rsid w:val="009C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46437"/>
  <w15:chartTrackingRefBased/>
  <w15:docId w15:val="{98EA2CC9-D1A7-4AB8-B497-A064577A6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C776B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C776B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Domylnie">
    <w:name w:val="Domy[lnie"/>
    <w:rsid w:val="009C776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4"/>
      <w:lang w:eastAsia="zh-CN"/>
    </w:rPr>
  </w:style>
  <w:style w:type="paragraph" w:customStyle="1" w:styleId="WW-Zawartotabeli">
    <w:name w:val="WW-Zawarto[ tabeli"/>
    <w:basedOn w:val="Normalny"/>
    <w:next w:val="Domylnie"/>
    <w:rsid w:val="009C776B"/>
    <w:pPr>
      <w:widowControl w:val="0"/>
      <w:autoSpaceDE w:val="0"/>
      <w:jc w:val="both"/>
    </w:pPr>
    <w:rPr>
      <w:rFonts w:ascii="Arial" w:eastAsia="Arial" w:hAnsi="Arial" w:cs="Arial"/>
      <w:b/>
      <w:bCs/>
      <w:lang w:bidi="ar-SA"/>
    </w:rPr>
  </w:style>
  <w:style w:type="numbering" w:customStyle="1" w:styleId="WW8Num2">
    <w:name w:val="WW8Num2"/>
    <w:basedOn w:val="Bezlisty"/>
    <w:rsid w:val="009C776B"/>
    <w:pPr>
      <w:numPr>
        <w:numId w:val="1"/>
      </w:numPr>
    </w:pPr>
  </w:style>
  <w:style w:type="numbering" w:customStyle="1" w:styleId="WW8Num11">
    <w:name w:val="WW8Num11"/>
    <w:basedOn w:val="Bezlisty"/>
    <w:rsid w:val="009C776B"/>
    <w:pPr>
      <w:numPr>
        <w:numId w:val="2"/>
      </w:numPr>
    </w:pPr>
  </w:style>
  <w:style w:type="numbering" w:customStyle="1" w:styleId="WW8Num31">
    <w:name w:val="WW8Num31"/>
    <w:basedOn w:val="Bezlisty"/>
    <w:rsid w:val="009C776B"/>
    <w:pPr>
      <w:numPr>
        <w:numId w:val="3"/>
      </w:numPr>
    </w:pPr>
  </w:style>
  <w:style w:type="paragraph" w:customStyle="1" w:styleId="Teksttreci">
    <w:name w:val="Tekst treści"/>
    <w:basedOn w:val="Normalny"/>
    <w:rsid w:val="009C776B"/>
    <w:pPr>
      <w:shd w:val="clear" w:color="auto" w:fill="FFFFFF"/>
      <w:autoSpaceDN/>
      <w:spacing w:before="300" w:after="300" w:line="360" w:lineRule="exact"/>
      <w:ind w:hanging="1020"/>
      <w:jc w:val="both"/>
      <w:textAlignment w:val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76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76A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5</cp:revision>
  <cp:lastPrinted>2024-12-04T13:10:00Z</cp:lastPrinted>
  <dcterms:created xsi:type="dcterms:W3CDTF">2024-12-04T11:57:00Z</dcterms:created>
  <dcterms:modified xsi:type="dcterms:W3CDTF">2026-09-01T12:43:00Z</dcterms:modified>
</cp:coreProperties>
</file>