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527D1" w14:textId="77777777" w:rsidR="00D71D97" w:rsidRPr="0017532C" w:rsidRDefault="00D71D97" w:rsidP="0017532C">
      <w:pPr>
        <w:pStyle w:val="Akapitzlist"/>
        <w:widowControl w:val="0"/>
        <w:autoSpaceDE w:val="0"/>
        <w:autoSpaceDN/>
        <w:spacing w:after="120" w:line="360" w:lineRule="auto"/>
        <w:ind w:left="284"/>
        <w:contextualSpacing w:val="0"/>
        <w:jc w:val="center"/>
        <w:rPr>
          <w:rFonts w:asciiTheme="minorHAnsi" w:hAnsiTheme="minorHAnsi" w:cstheme="minorHAnsi"/>
          <w:b/>
          <w:szCs w:val="24"/>
          <w:lang w:eastAsia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t xml:space="preserve">REGULAMIN FUNKCJONOWANIA MONITORINGU WIZYJNEGO </w:t>
      </w:r>
      <w:r w:rsidRPr="0017532C">
        <w:rPr>
          <w:rFonts w:asciiTheme="minorHAnsi" w:hAnsiTheme="minorHAnsi" w:cstheme="minorHAnsi"/>
          <w:b/>
          <w:szCs w:val="24"/>
          <w:lang w:val="pl-PL"/>
        </w:rPr>
        <w:br/>
      </w:r>
      <w:r w:rsidRPr="0017532C">
        <w:rPr>
          <w:rFonts w:asciiTheme="minorHAnsi" w:hAnsiTheme="minorHAnsi" w:cstheme="minorHAnsi"/>
          <w:b/>
          <w:szCs w:val="24"/>
        </w:rPr>
        <w:t>W ZESPOLE SZKOLNO-PRZEDSZKOLNYM NR 12 WCZĘSTOCHOWIE</w:t>
      </w:r>
    </w:p>
    <w:p w14:paraId="0C50DCC6" w14:textId="77777777" w:rsidR="00D71D97" w:rsidRPr="0017532C" w:rsidRDefault="00D71D97" w:rsidP="0017532C">
      <w:pPr>
        <w:pStyle w:val="Akapitzlist"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b/>
          <w:szCs w:val="24"/>
          <w:lang w:val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t>PODSTAWA PRAWNA</w:t>
      </w:r>
    </w:p>
    <w:p w14:paraId="15324976" w14:textId="423F6FD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567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14:paraId="4538E9D1" w14:textId="7777777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567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Ustawa z dnia 10 maja 2018r. o ochronie danych osobowych </w:t>
      </w:r>
    </w:p>
    <w:p w14:paraId="336EC860" w14:textId="7777777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567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Art. 108 a ustawy z dnia 14 grudnia 2016 r. – Prawo oświatowe </w:t>
      </w:r>
    </w:p>
    <w:p w14:paraId="3C09CF5C" w14:textId="2FA9BDE4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567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Art. 22</w:t>
      </w:r>
      <w:r w:rsidRPr="0017532C">
        <w:rPr>
          <w:rFonts w:asciiTheme="minorHAnsi" w:hAnsiTheme="minorHAnsi" w:cstheme="minorHAnsi"/>
          <w:szCs w:val="24"/>
          <w:vertAlign w:val="superscript"/>
          <w:lang w:val="pl-PL"/>
        </w:rPr>
        <w:t>2</w:t>
      </w:r>
      <w:r w:rsidR="0017532C">
        <w:rPr>
          <w:rFonts w:asciiTheme="minorHAnsi" w:hAnsiTheme="minorHAnsi" w:cstheme="minorHAnsi"/>
          <w:szCs w:val="24"/>
          <w:vertAlign w:val="superscript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 xml:space="preserve">ustawy z dnia 26 czerwca 1974 r. Kodeks pracy </w:t>
      </w:r>
    </w:p>
    <w:p w14:paraId="3A9958B8" w14:textId="77777777" w:rsidR="00D71D97" w:rsidRPr="0017532C" w:rsidRDefault="00D71D97" w:rsidP="0017532C">
      <w:pPr>
        <w:pStyle w:val="Akapitzlist"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b/>
          <w:szCs w:val="24"/>
          <w:lang w:val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t xml:space="preserve">ZAPISY OGÓLNE </w:t>
      </w:r>
    </w:p>
    <w:p w14:paraId="27ED6163" w14:textId="3231B25E" w:rsidR="00D71D97" w:rsidRPr="0017532C" w:rsidRDefault="00D71D97" w:rsidP="0017532C">
      <w:pPr>
        <w:pStyle w:val="Akapitzlist"/>
        <w:numPr>
          <w:ilvl w:val="0"/>
          <w:numId w:val="2"/>
        </w:numPr>
        <w:spacing w:after="120" w:line="360" w:lineRule="auto"/>
        <w:ind w:left="567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Regulamin określa zasady funkcjonowania, obsługi i eksploatacji systemu monitoringu wizyjnego w Szkole Podstawowej nr 31 im. Orła Białego.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>Wskazuje reguły rejestracji i zapisu informacji oraz sposób zabezpieczenia, a także możliwość udostępniania zgromadzonych danych.</w:t>
      </w:r>
    </w:p>
    <w:p w14:paraId="58BDE4EF" w14:textId="16B251B1" w:rsidR="00D71D97" w:rsidRPr="0017532C" w:rsidRDefault="00D71D97" w:rsidP="0017532C">
      <w:pPr>
        <w:pStyle w:val="Akapitzlist"/>
        <w:numPr>
          <w:ilvl w:val="0"/>
          <w:numId w:val="2"/>
        </w:numPr>
        <w:spacing w:after="120" w:line="360" w:lineRule="auto"/>
        <w:ind w:left="567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Administratorem danych osób obserwowanych</w:t>
      </w:r>
      <w:r w:rsidRPr="0017532C">
        <w:rPr>
          <w:rFonts w:asciiTheme="minorHAnsi" w:hAnsiTheme="minorHAnsi" w:cstheme="minorHAnsi"/>
          <w:szCs w:val="24"/>
        </w:rPr>
        <w:t xml:space="preserve"> jest </w:t>
      </w:r>
      <w:proofErr w:type="spellStart"/>
      <w:r w:rsidRPr="0017532C">
        <w:rPr>
          <w:rFonts w:asciiTheme="minorHAnsi" w:hAnsiTheme="minorHAnsi" w:cstheme="minorHAnsi"/>
          <w:szCs w:val="24"/>
        </w:rPr>
        <w:t>Zespół</w:t>
      </w:r>
      <w:proofErr w:type="spellEnd"/>
      <w:r w:rsidRPr="0017532C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szCs w:val="24"/>
        </w:rPr>
        <w:t>Szkolno-Przedszkolny</w:t>
      </w:r>
      <w:proofErr w:type="spellEnd"/>
      <w:r w:rsidRPr="0017532C">
        <w:rPr>
          <w:rFonts w:asciiTheme="minorHAnsi" w:hAnsiTheme="minorHAnsi" w:cstheme="minorHAnsi"/>
          <w:szCs w:val="24"/>
        </w:rPr>
        <w:t xml:space="preserve"> nr 12</w:t>
      </w:r>
      <w:r w:rsidRPr="0017532C">
        <w:rPr>
          <w:rFonts w:asciiTheme="minorHAnsi" w:hAnsiTheme="minorHAnsi" w:cstheme="minorHAnsi"/>
          <w:color w:val="222222"/>
          <w:szCs w:val="24"/>
        </w:rPr>
        <w:t xml:space="preserve">, ul.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Polskiego</w:t>
      </w:r>
      <w:proofErr w:type="spellEnd"/>
      <w:r w:rsidRPr="0017532C">
        <w:rPr>
          <w:rFonts w:asciiTheme="minorHAnsi" w:hAnsiTheme="minorHAnsi" w:cstheme="minorHAnsi"/>
          <w:color w:val="222222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Czerwonego</w:t>
      </w:r>
      <w:proofErr w:type="spellEnd"/>
      <w:r w:rsidRPr="0017532C">
        <w:rPr>
          <w:rFonts w:asciiTheme="minorHAnsi" w:hAnsiTheme="minorHAnsi" w:cstheme="minorHAnsi"/>
          <w:color w:val="222222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Krzyża</w:t>
      </w:r>
      <w:proofErr w:type="spellEnd"/>
      <w:r w:rsidRPr="0017532C">
        <w:rPr>
          <w:rFonts w:asciiTheme="minorHAnsi" w:hAnsiTheme="minorHAnsi" w:cstheme="minorHAnsi"/>
          <w:color w:val="222222"/>
          <w:szCs w:val="24"/>
        </w:rPr>
        <w:t xml:space="preserve"> 18, 42-218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Częstochowa</w:t>
      </w:r>
      <w:proofErr w:type="spellEnd"/>
      <w:r w:rsidRP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color w:val="000000" w:themeColor="text1"/>
          <w:szCs w:val="24"/>
          <w:lang w:val="pl-PL"/>
        </w:rPr>
        <w:t>reprezentowana przez Dyrektora</w:t>
      </w:r>
      <w:r w:rsidRPr="0017532C">
        <w:rPr>
          <w:rFonts w:asciiTheme="minorHAnsi" w:hAnsiTheme="minorHAnsi" w:cstheme="minorHAnsi"/>
          <w:color w:val="FF0000"/>
          <w:szCs w:val="24"/>
          <w:lang w:val="pl-PL"/>
        </w:rPr>
        <w:t xml:space="preserve"> </w:t>
      </w:r>
      <w:proofErr w:type="spellStart"/>
      <w:r w:rsidRPr="0017532C">
        <w:rPr>
          <w:rFonts w:asciiTheme="minorHAnsi" w:hAnsiTheme="minorHAnsi" w:cstheme="minorHAnsi"/>
          <w:szCs w:val="24"/>
        </w:rPr>
        <w:t>Zespołu</w:t>
      </w:r>
      <w:proofErr w:type="spellEnd"/>
      <w:r w:rsidRPr="0017532C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szCs w:val="24"/>
        </w:rPr>
        <w:t>Szkolno-Przedszkolnego</w:t>
      </w:r>
      <w:proofErr w:type="spellEnd"/>
      <w:r w:rsidRPr="0017532C">
        <w:rPr>
          <w:rFonts w:asciiTheme="minorHAnsi" w:hAnsiTheme="minorHAnsi" w:cstheme="minorHAnsi"/>
          <w:szCs w:val="24"/>
        </w:rPr>
        <w:t xml:space="preserve"> nr 12.</w:t>
      </w:r>
    </w:p>
    <w:p w14:paraId="08049A17" w14:textId="324A2AFB" w:rsidR="00D71D97" w:rsidRPr="0017532C" w:rsidRDefault="00D71D97" w:rsidP="0017532C">
      <w:pPr>
        <w:pStyle w:val="Akapitzlist"/>
        <w:numPr>
          <w:ilvl w:val="0"/>
          <w:numId w:val="2"/>
        </w:numPr>
        <w:spacing w:after="120" w:line="360" w:lineRule="auto"/>
        <w:ind w:left="567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Zasadność funkcjonowania oraz przegląd stanu bezpieczeństwa monitoringu w szkole jest konsultowana z Radą Pedagogiczną, Radą Rodziców i Samorządem Uczniowskim. </w:t>
      </w:r>
    </w:p>
    <w:p w14:paraId="33982219" w14:textId="5A1559E4" w:rsidR="00D71D97" w:rsidRPr="0017532C" w:rsidRDefault="00D71D97" w:rsidP="0017532C">
      <w:pPr>
        <w:pStyle w:val="Akapitzlist"/>
        <w:numPr>
          <w:ilvl w:val="0"/>
          <w:numId w:val="2"/>
        </w:numPr>
        <w:spacing w:after="120" w:line="360" w:lineRule="auto"/>
        <w:ind w:left="567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>może powodować wysokie ryzyko naruszenia praw lub wolności osób fizycznych dodatkowo Administrator danych przeprowadza ocenę skutków dla ochrony danych.</w:t>
      </w:r>
    </w:p>
    <w:p w14:paraId="16712F23" w14:textId="77777777" w:rsidR="00D71D97" w:rsidRPr="0017532C" w:rsidRDefault="00D71D97" w:rsidP="0017532C">
      <w:pPr>
        <w:pStyle w:val="Akapitzlist"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b/>
          <w:szCs w:val="24"/>
          <w:lang w:val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t xml:space="preserve">CEL STOSOWANIA MONITORINGU </w:t>
      </w:r>
    </w:p>
    <w:p w14:paraId="0F2A06B1" w14:textId="0E5DE071" w:rsidR="00D71D97" w:rsidRPr="0017532C" w:rsidRDefault="00D71D97" w:rsidP="0017532C">
      <w:pPr>
        <w:pStyle w:val="Akapitzlist"/>
        <w:numPr>
          <w:ilvl w:val="0"/>
          <w:numId w:val="3"/>
        </w:numPr>
        <w:spacing w:after="120" w:line="360" w:lineRule="auto"/>
        <w:ind w:left="567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Celem stosowania monitoringu jest konieczność zapewnienia bezpieczeństwa uczniów i pracowników szkoły oraz ochrona mienia.</w:t>
      </w:r>
    </w:p>
    <w:p w14:paraId="5A4F77E3" w14:textId="77777777" w:rsidR="00D71D97" w:rsidRPr="0017532C" w:rsidRDefault="00D71D97" w:rsidP="0017532C">
      <w:pPr>
        <w:numPr>
          <w:ilvl w:val="0"/>
          <w:numId w:val="3"/>
        </w:numPr>
        <w:suppressAutoHyphens w:val="0"/>
        <w:autoSpaceDN/>
        <w:spacing w:after="120" w:line="360" w:lineRule="auto"/>
        <w:ind w:left="567" w:hanging="283"/>
        <w:rPr>
          <w:rFonts w:asciiTheme="minorHAnsi" w:hAnsiTheme="minorHAnsi" w:cstheme="minorHAnsi"/>
          <w:lang w:val="pl-PL"/>
        </w:rPr>
      </w:pPr>
      <w:r w:rsidRPr="0017532C">
        <w:rPr>
          <w:rFonts w:asciiTheme="minorHAnsi" w:hAnsiTheme="minorHAnsi" w:cstheme="minorHAnsi"/>
          <w:lang w:val="pl-PL"/>
        </w:rPr>
        <w:t xml:space="preserve">Monitoring nie stanowi środka nadzoru nad jakością wykonywania pracy przez pracowników szkoły. </w:t>
      </w:r>
    </w:p>
    <w:p w14:paraId="35B71329" w14:textId="77777777" w:rsidR="00D71D97" w:rsidRPr="0017532C" w:rsidRDefault="00D71D97" w:rsidP="0017532C">
      <w:pPr>
        <w:pStyle w:val="Akapitzlist"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b/>
          <w:szCs w:val="24"/>
          <w:lang w:val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lastRenderedPageBreak/>
        <w:t xml:space="preserve">INFRASTRUKTURA OBJĘTA MONITORINGIEM WIZYJNYM </w:t>
      </w:r>
    </w:p>
    <w:p w14:paraId="44EA1615" w14:textId="2A47BE94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W skład Zespołu Szkolno-Przedszkolnego nr 12 w Częstochowie wchodzą 2 budynki.</w:t>
      </w:r>
    </w:p>
    <w:p w14:paraId="635DF97F" w14:textId="01772B72" w:rsidR="00D71D97" w:rsidRPr="0017532C" w:rsidRDefault="00D71D97" w:rsidP="0017532C">
      <w:pPr>
        <w:spacing w:after="120" w:line="360" w:lineRule="auto"/>
        <w:rPr>
          <w:rFonts w:asciiTheme="minorHAnsi" w:hAnsiTheme="minorHAnsi" w:cstheme="minorHAnsi"/>
          <w:b/>
          <w:lang w:val="pl-PL"/>
        </w:rPr>
      </w:pPr>
      <w:r w:rsidRPr="0017532C">
        <w:rPr>
          <w:rFonts w:asciiTheme="minorHAnsi" w:hAnsiTheme="minorHAnsi" w:cstheme="minorHAnsi"/>
          <w:lang w:val="pl-PL"/>
        </w:rPr>
        <w:t>Pierwszy budynek znajduje się przy ul. Polskiego Czerwonego Krzyża nr 18 w Częstochowie (zwany dalej szkołą), a drugi na ul. Polskiego Czerwonego Krzyża nr 16 (zwany dalej przedszkolem</w:t>
      </w:r>
      <w:r w:rsidRPr="0017532C">
        <w:rPr>
          <w:rFonts w:asciiTheme="minorHAnsi" w:hAnsiTheme="minorHAnsi" w:cstheme="minorHAnsi"/>
          <w:b/>
          <w:lang w:val="pl-PL"/>
        </w:rPr>
        <w:t>).</w:t>
      </w:r>
    </w:p>
    <w:p w14:paraId="27395D1F" w14:textId="6E5AD7BE" w:rsidR="00D71D97" w:rsidRPr="0017532C" w:rsidRDefault="00D71D97" w:rsidP="0017532C">
      <w:pPr>
        <w:pStyle w:val="Akapitzlist"/>
        <w:numPr>
          <w:ilvl w:val="1"/>
          <w:numId w:val="1"/>
        </w:numPr>
        <w:tabs>
          <w:tab w:val="left" w:pos="709"/>
        </w:tabs>
        <w:suppressAutoHyphens w:val="0"/>
        <w:autoSpaceDN/>
        <w:spacing w:after="120" w:line="360" w:lineRule="auto"/>
        <w:ind w:left="567"/>
        <w:rPr>
          <w:rFonts w:asciiTheme="minorHAnsi" w:eastAsiaTheme="minorHAnsi" w:hAnsiTheme="minorHAnsi" w:cstheme="minorHAnsi"/>
          <w:i/>
          <w:kern w:val="0"/>
          <w:szCs w:val="24"/>
          <w:lang w:val="pl-PL" w:eastAsia="en-US" w:bidi="ar-SA"/>
        </w:rPr>
      </w:pPr>
      <w:r w:rsidRP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 xml:space="preserve">Obraz jest rejestrowany za pomocą 6 kamer w przedszkolu i 12 kamer wewnątrz szkoły i 4 kamer wokół budynku szkoły. </w:t>
      </w:r>
    </w:p>
    <w:p w14:paraId="5EB63BE3" w14:textId="5E7256F1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Infrastruktura objęta monitoringiem wizyjnym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>w przedszkolu obejmuje budynek przedszkola:</w:t>
      </w:r>
    </w:p>
    <w:p w14:paraId="10245433" w14:textId="77777777" w:rsidR="00D71D97" w:rsidRPr="0017532C" w:rsidRDefault="00D71D97" w:rsidP="0017532C">
      <w:pPr>
        <w:pStyle w:val="Akapitzlist"/>
        <w:numPr>
          <w:ilvl w:val="0"/>
          <w:numId w:val="11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- pierwszy korytarz (1 kamera )</w:t>
      </w:r>
    </w:p>
    <w:p w14:paraId="5CBEEF1C" w14:textId="00773D0A" w:rsidR="00D71D97" w:rsidRPr="0017532C" w:rsidRDefault="00D71D97" w:rsidP="0017532C">
      <w:pPr>
        <w:pStyle w:val="Akapitzlist"/>
        <w:numPr>
          <w:ilvl w:val="0"/>
          <w:numId w:val="11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- teren wokół przedszkola: wejście główne ( 1 kamera), wejście boczne od strony wschodniej ( 1 kamer), zachodnia strona budynku (1 kamera), taras od strony południowej ( 2 kamery) </w:t>
      </w:r>
    </w:p>
    <w:p w14:paraId="23E7E30F" w14:textId="7D378D59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Infrastruktura objęta monitoringiem wizyjnym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 xml:space="preserve">w szkole obejmuje: </w:t>
      </w:r>
    </w:p>
    <w:p w14:paraId="11FE80C8" w14:textId="089E3B66" w:rsidR="00D71D97" w:rsidRPr="0017532C" w:rsidRDefault="00D71D97" w:rsidP="0017532C">
      <w:pPr>
        <w:pStyle w:val="Akapitzlist"/>
        <w:numPr>
          <w:ilvl w:val="0"/>
          <w:numId w:val="12"/>
        </w:numPr>
        <w:spacing w:after="120" w:line="360" w:lineRule="auto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wejście do szkoły (1 kamera), hol przy sali gimnastycznej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>(1 kamera), korytarz przy szatniach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>wychowania fizycznego (1 kamera), jadalnia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>(1 kamera), korytarz parter (2 kamery), korytarz I piętra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>(3 kamery), korytarz II piętra (3 kamery)</w:t>
      </w:r>
    </w:p>
    <w:p w14:paraId="6B9F3353" w14:textId="0CF4BFB1" w:rsidR="00D71D97" w:rsidRPr="0017532C" w:rsidRDefault="00D71D97" w:rsidP="0017532C">
      <w:pPr>
        <w:pStyle w:val="Akapitzlist"/>
        <w:numPr>
          <w:ilvl w:val="0"/>
          <w:numId w:val="12"/>
        </w:numPr>
        <w:spacing w:after="120" w:line="360" w:lineRule="auto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teren wokół szkoły: parking (1 kamera), boisko szkolne (1 kamera), teren przy wejściu do szkoły (1 kamera), teren przy wyjściu ze szkoły (1 kamera).</w:t>
      </w:r>
    </w:p>
    <w:p w14:paraId="4B290339" w14:textId="77777777" w:rsidR="00D71D97" w:rsidRPr="0017532C" w:rsidRDefault="00D71D97" w:rsidP="0017532C">
      <w:pPr>
        <w:pStyle w:val="Akapitzlist"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b/>
          <w:szCs w:val="24"/>
          <w:lang w:val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t>ZASADY REJESTRACJI I ZAPISU INFORMACJI Z MONITORINGU</w:t>
      </w:r>
    </w:p>
    <w:p w14:paraId="7F6D7B78" w14:textId="7777777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 w:hanging="283"/>
        <w:rPr>
          <w:rFonts w:asciiTheme="minorHAnsi" w:hAnsiTheme="minorHAnsi" w:cstheme="minorHAnsi"/>
          <w:color w:val="000000" w:themeColor="text1"/>
          <w:szCs w:val="24"/>
          <w:lang w:val="pl-PL"/>
        </w:rPr>
      </w:pPr>
      <w:r w:rsidRPr="0017532C">
        <w:rPr>
          <w:rFonts w:asciiTheme="minorHAnsi" w:hAnsiTheme="minorHAnsi" w:cstheme="minorHAnsi"/>
          <w:color w:val="000000" w:themeColor="text1"/>
          <w:szCs w:val="24"/>
          <w:lang w:val="pl-PL"/>
        </w:rPr>
        <w:t>System monitoringu wizyjnego w</w:t>
      </w:r>
      <w:r w:rsidRPr="0017532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000000" w:themeColor="text1"/>
          <w:szCs w:val="24"/>
        </w:rPr>
        <w:t>Zespole</w:t>
      </w:r>
      <w:proofErr w:type="spellEnd"/>
      <w:r w:rsidRPr="0017532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000000" w:themeColor="text1"/>
          <w:szCs w:val="24"/>
        </w:rPr>
        <w:t>Szkolno-Przedszkolnym</w:t>
      </w:r>
      <w:proofErr w:type="spellEnd"/>
      <w:r w:rsidRPr="0017532C">
        <w:rPr>
          <w:rFonts w:asciiTheme="minorHAnsi" w:hAnsiTheme="minorHAnsi" w:cstheme="minorHAnsi"/>
          <w:color w:val="000000" w:themeColor="text1"/>
          <w:szCs w:val="24"/>
        </w:rPr>
        <w:t xml:space="preserve"> nr 12, ul. </w:t>
      </w:r>
      <w:proofErr w:type="spellStart"/>
      <w:r w:rsidRPr="0017532C">
        <w:rPr>
          <w:rFonts w:asciiTheme="minorHAnsi" w:hAnsiTheme="minorHAnsi" w:cstheme="minorHAnsi"/>
          <w:color w:val="000000" w:themeColor="text1"/>
          <w:szCs w:val="24"/>
        </w:rPr>
        <w:t>Polskiego</w:t>
      </w:r>
      <w:proofErr w:type="spellEnd"/>
      <w:r w:rsidRPr="0017532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000000" w:themeColor="text1"/>
          <w:szCs w:val="24"/>
        </w:rPr>
        <w:t>Czerwonego</w:t>
      </w:r>
      <w:proofErr w:type="spellEnd"/>
      <w:r w:rsidRPr="0017532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000000" w:themeColor="text1"/>
          <w:szCs w:val="24"/>
        </w:rPr>
        <w:t>Krzyża</w:t>
      </w:r>
      <w:proofErr w:type="spellEnd"/>
      <w:r w:rsidRPr="0017532C">
        <w:rPr>
          <w:rFonts w:asciiTheme="minorHAnsi" w:hAnsiTheme="minorHAnsi" w:cstheme="minorHAnsi"/>
          <w:color w:val="000000" w:themeColor="text1"/>
          <w:szCs w:val="24"/>
        </w:rPr>
        <w:t xml:space="preserve"> 18, 42-218 </w:t>
      </w:r>
      <w:proofErr w:type="spellStart"/>
      <w:r w:rsidRPr="0017532C">
        <w:rPr>
          <w:rFonts w:asciiTheme="minorHAnsi" w:hAnsiTheme="minorHAnsi" w:cstheme="minorHAnsi"/>
          <w:color w:val="000000" w:themeColor="text1"/>
          <w:szCs w:val="24"/>
        </w:rPr>
        <w:t>Częstochowa</w:t>
      </w:r>
      <w:proofErr w:type="spellEnd"/>
      <w:r w:rsidRPr="0017532C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składa się z: </w:t>
      </w:r>
    </w:p>
    <w:p w14:paraId="26269BAA" w14:textId="77777777" w:rsidR="00D71D97" w:rsidRPr="0017532C" w:rsidRDefault="00D71D97" w:rsidP="0017532C">
      <w:pPr>
        <w:pStyle w:val="Akapitzlist"/>
        <w:numPr>
          <w:ilvl w:val="0"/>
          <w:numId w:val="9"/>
        </w:numPr>
        <w:spacing w:after="120" w:line="360" w:lineRule="auto"/>
        <w:ind w:left="993" w:hanging="306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kamer rejestrujących, które umieszczone są wewnątrz i na zewnątrz budynku szkoły/przedszkola;</w:t>
      </w:r>
    </w:p>
    <w:p w14:paraId="322E7FFB" w14:textId="77777777" w:rsidR="00D71D97" w:rsidRPr="0017532C" w:rsidRDefault="00D71D97" w:rsidP="0017532C">
      <w:pPr>
        <w:pStyle w:val="Akapitzlist"/>
        <w:numPr>
          <w:ilvl w:val="0"/>
          <w:numId w:val="9"/>
        </w:numPr>
        <w:spacing w:after="120" w:line="360" w:lineRule="auto"/>
        <w:ind w:left="993" w:hanging="306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urządzenia rejestrującego i zapisującego obraz na nośniku fizycznym; </w:t>
      </w:r>
    </w:p>
    <w:p w14:paraId="3CF09501" w14:textId="77777777" w:rsidR="00D71D97" w:rsidRPr="0017532C" w:rsidRDefault="00D71D97" w:rsidP="0017532C">
      <w:pPr>
        <w:pStyle w:val="Akapitzlist"/>
        <w:numPr>
          <w:ilvl w:val="0"/>
          <w:numId w:val="9"/>
        </w:numPr>
        <w:spacing w:after="120" w:line="360" w:lineRule="auto"/>
        <w:ind w:left="993" w:hanging="306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color w:val="000000" w:themeColor="text1"/>
          <w:szCs w:val="24"/>
          <w:lang w:val="pl-PL"/>
        </w:rPr>
        <w:t>kolorowego</w:t>
      </w:r>
      <w:r w:rsidRPr="0017532C">
        <w:rPr>
          <w:rFonts w:asciiTheme="minorHAnsi" w:hAnsiTheme="minorHAnsi" w:cstheme="minorHAnsi"/>
          <w:szCs w:val="24"/>
          <w:lang w:val="pl-PL"/>
        </w:rPr>
        <w:t xml:space="preserve"> monitora pozwalającego na bezpośredni podgląd zdarzeń. </w:t>
      </w:r>
    </w:p>
    <w:p w14:paraId="74911283" w14:textId="056DE8B0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Monitoring wizyjny rejestruje obraz w systemie ciągłym 24 godziny na dobę, 7 dni w tygodniu</w:t>
      </w:r>
      <w:r w:rsidRPr="0017532C">
        <w:rPr>
          <w:rFonts w:asciiTheme="minorHAnsi" w:hAnsiTheme="minorHAnsi" w:cstheme="minorHAnsi"/>
          <w:szCs w:val="24"/>
          <w:lang w:val="pl-PL"/>
        </w:rPr>
        <w:t>.</w:t>
      </w:r>
    </w:p>
    <w:p w14:paraId="7C8032E8" w14:textId="7777777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Rejestracji i zapisowi na nośniku fizycznym podlega tylko obraz (bez dźwięku). </w:t>
      </w:r>
    </w:p>
    <w:p w14:paraId="5D2DF048" w14:textId="7777777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Do rejestracji obrazu służą urządzenia wchodzące w skład systemu rejestracji spełniającego wymogi określone odpowiednimi normami.</w:t>
      </w:r>
    </w:p>
    <w:p w14:paraId="4667D9B1" w14:textId="7777777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lastRenderedPageBreak/>
        <w:t xml:space="preserve">Dostęp do danych rejestratora zabezpieczony jest hasłem znanym tylko osobom upoważnionym. </w:t>
      </w:r>
    </w:p>
    <w:p w14:paraId="1917257C" w14:textId="7777777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 w:hanging="283"/>
        <w:rPr>
          <w:rFonts w:asciiTheme="minorHAnsi" w:hAnsiTheme="minorHAnsi" w:cstheme="minorHAnsi"/>
          <w:color w:val="FF0000"/>
          <w:szCs w:val="24"/>
          <w:lang w:val="pl-PL"/>
        </w:rPr>
      </w:pPr>
      <w:r w:rsidRPr="0017532C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Upoważnienie do przetwarzania danych osobowych pochodzących z monitoringu jest nadawane przez Administratora danych, zgodnie z obowiązującą Polityką Bezpieczeństwa Informacji w </w:t>
      </w:r>
      <w:proofErr w:type="spellStart"/>
      <w:r w:rsidRPr="0017532C">
        <w:rPr>
          <w:rFonts w:asciiTheme="minorHAnsi" w:hAnsiTheme="minorHAnsi" w:cstheme="minorHAnsi"/>
          <w:color w:val="000000" w:themeColor="text1"/>
          <w:szCs w:val="24"/>
        </w:rPr>
        <w:t>Zespole</w:t>
      </w:r>
      <w:proofErr w:type="spellEnd"/>
      <w:r w:rsidRPr="0017532C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000000" w:themeColor="text1"/>
          <w:szCs w:val="24"/>
        </w:rPr>
        <w:t>Szkolno</w:t>
      </w:r>
      <w:r w:rsidRPr="0017532C">
        <w:rPr>
          <w:rFonts w:asciiTheme="minorHAnsi" w:hAnsiTheme="minorHAnsi" w:cstheme="minorHAnsi"/>
          <w:szCs w:val="24"/>
        </w:rPr>
        <w:t>-Przedszkolnym</w:t>
      </w:r>
      <w:proofErr w:type="spellEnd"/>
      <w:r w:rsidRPr="0017532C">
        <w:rPr>
          <w:rFonts w:asciiTheme="minorHAnsi" w:hAnsiTheme="minorHAnsi" w:cstheme="minorHAnsi"/>
          <w:szCs w:val="24"/>
        </w:rPr>
        <w:t xml:space="preserve"> nr 12</w:t>
      </w:r>
      <w:r w:rsidRPr="0017532C">
        <w:rPr>
          <w:rFonts w:asciiTheme="minorHAnsi" w:hAnsiTheme="minorHAnsi" w:cstheme="minorHAnsi"/>
          <w:color w:val="222222"/>
          <w:szCs w:val="24"/>
        </w:rPr>
        <w:t xml:space="preserve">, ul.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Polskiego</w:t>
      </w:r>
      <w:proofErr w:type="spellEnd"/>
      <w:r w:rsidRPr="0017532C">
        <w:rPr>
          <w:rFonts w:asciiTheme="minorHAnsi" w:hAnsiTheme="minorHAnsi" w:cstheme="minorHAnsi"/>
          <w:color w:val="222222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Czerwonego</w:t>
      </w:r>
      <w:proofErr w:type="spellEnd"/>
      <w:r w:rsidRPr="0017532C">
        <w:rPr>
          <w:rFonts w:asciiTheme="minorHAnsi" w:hAnsiTheme="minorHAnsi" w:cstheme="minorHAnsi"/>
          <w:color w:val="222222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Krzyża</w:t>
      </w:r>
      <w:proofErr w:type="spellEnd"/>
      <w:r w:rsidRPr="0017532C">
        <w:rPr>
          <w:rFonts w:asciiTheme="minorHAnsi" w:hAnsiTheme="minorHAnsi" w:cstheme="minorHAnsi"/>
          <w:color w:val="222222"/>
          <w:szCs w:val="24"/>
        </w:rPr>
        <w:t xml:space="preserve"> 18, 42-218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Częstochowa</w:t>
      </w:r>
      <w:proofErr w:type="spellEnd"/>
    </w:p>
    <w:p w14:paraId="2805B2C8" w14:textId="7777777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Monitor umożliwiający bezpośredni podgląd ze wszystkich kamer zainstalowanych na terenie szkoły znajduje się w gabinecie wicedyrektorów. </w:t>
      </w:r>
    </w:p>
    <w:p w14:paraId="7DA866FD" w14:textId="5F1CF1D0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Zapisy z monitoringu z przedszkola przechowywane są aż do nadpisania (w zależności od wielkości nagrań ) maksymalnie do 14 dni. Zapisy z monitoringu szkoły</w:t>
      </w:r>
      <w:r w:rsid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 xml:space="preserve"> </w:t>
      </w:r>
      <w:r w:rsidRP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przechowywane będą aż do nadpisania (w zależności od wielkości nagrań) maksymalnie do 4 dni.</w:t>
      </w:r>
      <w:r w:rsidRPr="0017532C">
        <w:rPr>
          <w:rFonts w:asciiTheme="minorHAnsi" w:hAnsiTheme="minorHAnsi" w:cstheme="minorHAnsi"/>
          <w:szCs w:val="24"/>
          <w:lang w:val="pl-PL"/>
        </w:rPr>
        <w:t xml:space="preserve"> Po upływie tego okresu nagrania podlegają zniszczeniu, o ile przepisy odrębne nie stanowią inaczej.</w:t>
      </w:r>
    </w:p>
    <w:p w14:paraId="4083EAED" w14:textId="77777777" w:rsidR="00D71D97" w:rsidRPr="0017532C" w:rsidRDefault="00D71D97" w:rsidP="0017532C">
      <w:pPr>
        <w:pStyle w:val="Akapitzlist"/>
        <w:numPr>
          <w:ilvl w:val="1"/>
          <w:numId w:val="1"/>
        </w:numPr>
        <w:spacing w:after="120" w:line="360" w:lineRule="auto"/>
        <w:ind w:left="709" w:hanging="283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Awarie monitoringu usuwane są przez autoryzowany serwis.</w:t>
      </w:r>
    </w:p>
    <w:p w14:paraId="49DCD7C2" w14:textId="77777777" w:rsidR="00D71D97" w:rsidRPr="0017532C" w:rsidRDefault="00D71D97" w:rsidP="0017532C">
      <w:pPr>
        <w:pStyle w:val="Akapitzlist"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b/>
          <w:szCs w:val="24"/>
          <w:lang w:val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t xml:space="preserve">ZASADY WYKORZYSTANIA ZAPISÓW MONITORINGU WIZYJNEGO </w:t>
      </w:r>
    </w:p>
    <w:p w14:paraId="384E025F" w14:textId="77777777" w:rsidR="00D71D97" w:rsidRPr="0017532C" w:rsidRDefault="00D71D97" w:rsidP="0017532C">
      <w:pPr>
        <w:pStyle w:val="Akapitzlist"/>
        <w:numPr>
          <w:ilvl w:val="1"/>
          <w:numId w:val="4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Nagrania mogą być wykorzystane do wstecznej analizy rejestrowanych zdarzeń. </w:t>
      </w:r>
    </w:p>
    <w:p w14:paraId="23BDC8A3" w14:textId="44AB2391" w:rsidR="00D71D97" w:rsidRPr="0017532C" w:rsidRDefault="00D71D97" w:rsidP="0017532C">
      <w:pPr>
        <w:pStyle w:val="Akapitzlist"/>
        <w:numPr>
          <w:ilvl w:val="1"/>
          <w:numId w:val="4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Zapisy monitoringu są kontrolowane doraźnie oraz w sytuacjach związanych z pojawiającymi się zagrożeniami w rejonach zainstalowanych kamer lub łamaniem przepisów prawa obowiązujących w szkole.</w:t>
      </w:r>
    </w:p>
    <w:p w14:paraId="42C6CBB0" w14:textId="7480576D" w:rsidR="00D71D97" w:rsidRPr="0017532C" w:rsidRDefault="00D71D97" w:rsidP="0017532C">
      <w:pPr>
        <w:pStyle w:val="Akapitzlist"/>
        <w:numPr>
          <w:ilvl w:val="1"/>
          <w:numId w:val="4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Pracownik szkoły/przedszkola, który powziął informacje o zdarzeniu lub sytuacji wynikającej z celu funkcjonowania monitoringu wizyjnego w szkole, mogącego mieć miejsce w obszarze objętym kontrolą kamer ma obowiązek niezwłocznie zgłosić ten fakt Administratorowi danych.</w:t>
      </w:r>
    </w:p>
    <w:p w14:paraId="5F80FACC" w14:textId="7AA6E40F" w:rsidR="00D71D97" w:rsidRPr="0017532C" w:rsidRDefault="00D71D97" w:rsidP="0017532C">
      <w:pPr>
        <w:pStyle w:val="Akapitzlist"/>
        <w:numPr>
          <w:ilvl w:val="1"/>
          <w:numId w:val="4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W uzasadnionych przypadkach nagrania mogą zostać zaprezentowane uczniom, rodzicom lub pracownikom szkoły/przedszkola w celu ustalenia rzeczywistych faktów zdarzenia z poszanowaniem praw osób trzecich. </w:t>
      </w:r>
    </w:p>
    <w:p w14:paraId="72225878" w14:textId="7A231EF7" w:rsidR="00D71D97" w:rsidRPr="0017532C" w:rsidRDefault="00D71D97" w:rsidP="0017532C">
      <w:pPr>
        <w:pStyle w:val="Akapitzlist"/>
        <w:numPr>
          <w:ilvl w:val="1"/>
          <w:numId w:val="4"/>
        </w:numPr>
        <w:suppressAutoHyphens w:val="0"/>
        <w:autoSpaceDN/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Administrator danych zabezpiecza nagranie i przekazuje jego kopię na pisemny wniosek.</w:t>
      </w:r>
    </w:p>
    <w:p w14:paraId="2AA8F72B" w14:textId="3067F64C" w:rsidR="00D71D97" w:rsidRPr="0017532C" w:rsidRDefault="00D71D97" w:rsidP="0017532C">
      <w:pPr>
        <w:pStyle w:val="Akapitzlist"/>
        <w:numPr>
          <w:ilvl w:val="1"/>
          <w:numId w:val="4"/>
        </w:numPr>
        <w:spacing w:after="120" w:line="360" w:lineRule="auto"/>
        <w:ind w:left="709" w:hanging="338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W razie potrzeby, wszystkie indywidualne zapisy wideo przenoszone są z rejestratora na pamięć przenośną. </w:t>
      </w:r>
    </w:p>
    <w:p w14:paraId="2F1F04F7" w14:textId="56D3EC7C" w:rsidR="00D71D97" w:rsidRPr="0017532C" w:rsidRDefault="00D71D97" w:rsidP="0017532C">
      <w:pPr>
        <w:pStyle w:val="Akapitzlist"/>
        <w:numPr>
          <w:ilvl w:val="1"/>
          <w:numId w:val="4"/>
        </w:numPr>
        <w:spacing w:after="120" w:line="360" w:lineRule="auto"/>
        <w:ind w:left="709" w:hanging="338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lastRenderedPageBreak/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14:paraId="540E3120" w14:textId="77777777" w:rsidR="00D71D97" w:rsidRPr="0017532C" w:rsidRDefault="00D71D97" w:rsidP="0017532C">
      <w:pPr>
        <w:pStyle w:val="Akapitzlist"/>
        <w:numPr>
          <w:ilvl w:val="1"/>
          <w:numId w:val="4"/>
        </w:numPr>
        <w:spacing w:after="120" w:line="360" w:lineRule="auto"/>
        <w:ind w:left="709" w:hanging="338"/>
        <w:rPr>
          <w:rFonts w:asciiTheme="minorHAnsi" w:hAnsiTheme="minorHAnsi" w:cstheme="minorHAnsi"/>
          <w:b/>
          <w:szCs w:val="24"/>
          <w:lang w:val="pl-PL"/>
        </w:rPr>
      </w:pPr>
      <w:r w:rsidRP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Udostępnianie nagrań z monitoringu jest ewidencjonowane w „Rejestrze udostępnionych nagrań z monitoringu ‘</w:t>
      </w:r>
      <w:r w:rsidRPr="0017532C">
        <w:rPr>
          <w:rFonts w:asciiTheme="minorHAnsi" w:eastAsiaTheme="minorHAnsi" w:hAnsiTheme="minorHAnsi" w:cstheme="minorHAnsi"/>
          <w:color w:val="000000" w:themeColor="text1"/>
          <w:kern w:val="0"/>
          <w:szCs w:val="24"/>
          <w:lang w:val="pl-PL" w:eastAsia="en-US" w:bidi="ar-SA"/>
        </w:rPr>
        <w:t>’w</w:t>
      </w:r>
      <w:r w:rsidRPr="0017532C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szCs w:val="24"/>
        </w:rPr>
        <w:t>Zespole</w:t>
      </w:r>
      <w:proofErr w:type="spellEnd"/>
      <w:r w:rsidRPr="0017532C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szCs w:val="24"/>
        </w:rPr>
        <w:t>Szkolno-Przedszkolnym</w:t>
      </w:r>
      <w:proofErr w:type="spellEnd"/>
      <w:r w:rsidRPr="0017532C">
        <w:rPr>
          <w:rFonts w:asciiTheme="minorHAnsi" w:hAnsiTheme="minorHAnsi" w:cstheme="minorHAnsi"/>
          <w:szCs w:val="24"/>
        </w:rPr>
        <w:t xml:space="preserve"> nr 12</w:t>
      </w:r>
      <w:r w:rsidRPr="0017532C">
        <w:rPr>
          <w:rFonts w:asciiTheme="minorHAnsi" w:hAnsiTheme="minorHAnsi" w:cstheme="minorHAnsi"/>
          <w:color w:val="222222"/>
          <w:szCs w:val="24"/>
        </w:rPr>
        <w:t xml:space="preserve">, ul.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Polskiego</w:t>
      </w:r>
      <w:proofErr w:type="spellEnd"/>
      <w:r w:rsidRPr="0017532C">
        <w:rPr>
          <w:rFonts w:asciiTheme="minorHAnsi" w:hAnsiTheme="minorHAnsi" w:cstheme="minorHAnsi"/>
          <w:color w:val="222222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Czerwonego</w:t>
      </w:r>
      <w:proofErr w:type="spellEnd"/>
      <w:r w:rsidRPr="0017532C">
        <w:rPr>
          <w:rFonts w:asciiTheme="minorHAnsi" w:hAnsiTheme="minorHAnsi" w:cstheme="minorHAnsi"/>
          <w:color w:val="222222"/>
          <w:szCs w:val="24"/>
        </w:rPr>
        <w:t xml:space="preserve">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Krzyża</w:t>
      </w:r>
      <w:proofErr w:type="spellEnd"/>
      <w:r w:rsidRPr="0017532C">
        <w:rPr>
          <w:rFonts w:asciiTheme="minorHAnsi" w:hAnsiTheme="minorHAnsi" w:cstheme="minorHAnsi"/>
          <w:color w:val="222222"/>
          <w:szCs w:val="24"/>
        </w:rPr>
        <w:t xml:space="preserve"> 18, 42-218 </w:t>
      </w:r>
      <w:proofErr w:type="spellStart"/>
      <w:r w:rsidRPr="0017532C">
        <w:rPr>
          <w:rFonts w:asciiTheme="minorHAnsi" w:hAnsiTheme="minorHAnsi" w:cstheme="minorHAnsi"/>
          <w:color w:val="222222"/>
          <w:szCs w:val="24"/>
        </w:rPr>
        <w:t>Częstochowa</w:t>
      </w:r>
      <w:proofErr w:type="spellEnd"/>
      <w:r w:rsidRPr="0017532C">
        <w:rPr>
          <w:rFonts w:asciiTheme="minorHAnsi" w:eastAsiaTheme="minorHAnsi" w:hAnsiTheme="minorHAnsi" w:cstheme="minorHAnsi"/>
          <w:color w:val="FF0000"/>
          <w:kern w:val="0"/>
          <w:szCs w:val="24"/>
          <w:lang w:val="pl-PL" w:eastAsia="en-US" w:bidi="ar-SA"/>
        </w:rPr>
        <w:t xml:space="preserve"> </w:t>
      </w:r>
      <w:r w:rsidRPr="0017532C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którego wzór stanowi załącznik nr 4 do regulaminu.</w:t>
      </w:r>
    </w:p>
    <w:p w14:paraId="182047DA" w14:textId="77777777" w:rsidR="00D71D97" w:rsidRPr="0017532C" w:rsidRDefault="00D71D97" w:rsidP="0017532C">
      <w:pPr>
        <w:pStyle w:val="Akapitzlist"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b/>
          <w:szCs w:val="24"/>
          <w:lang w:val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t>REALIZACJA PRAW OSÓB OBSEROWOWANYCH</w:t>
      </w:r>
    </w:p>
    <w:p w14:paraId="29713BA8" w14:textId="77777777" w:rsidR="00D71D97" w:rsidRPr="0017532C" w:rsidRDefault="00D71D97" w:rsidP="0017532C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after="120" w:line="360" w:lineRule="auto"/>
        <w:ind w:left="993" w:hanging="284"/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</w:pPr>
      <w:r w:rsidRPr="0017532C">
        <w:rPr>
          <w:rFonts w:asciiTheme="minorHAnsi" w:eastAsia="Times New Roman" w:hAnsiTheme="minorHAnsi" w:cstheme="minorHAnsi"/>
          <w:kern w:val="0"/>
          <w:szCs w:val="24"/>
          <w:lang w:val="pl-PL" w:eastAsia="pl-PL" w:bidi="ar-SA"/>
        </w:rPr>
        <w:t>Osoba zarejestrowana przez system monitoringu ma prawo do:</w:t>
      </w:r>
    </w:p>
    <w:p w14:paraId="780A5E1D" w14:textId="77777777" w:rsidR="00D71D97" w:rsidRPr="0017532C" w:rsidRDefault="00D71D97" w:rsidP="0017532C">
      <w:pPr>
        <w:numPr>
          <w:ilvl w:val="0"/>
          <w:numId w:val="10"/>
        </w:numPr>
        <w:tabs>
          <w:tab w:val="left" w:pos="142"/>
        </w:tabs>
        <w:suppressAutoHyphens w:val="0"/>
        <w:autoSpaceDN/>
        <w:spacing w:after="120" w:line="360" w:lineRule="auto"/>
        <w:contextualSpacing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17532C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informacji, </w:t>
      </w:r>
    </w:p>
    <w:p w14:paraId="40C986AE" w14:textId="77777777" w:rsidR="00D71D97" w:rsidRPr="0017532C" w:rsidRDefault="00D71D97" w:rsidP="0017532C">
      <w:pPr>
        <w:numPr>
          <w:ilvl w:val="0"/>
          <w:numId w:val="10"/>
        </w:numPr>
        <w:tabs>
          <w:tab w:val="left" w:pos="142"/>
        </w:tabs>
        <w:suppressAutoHyphens w:val="0"/>
        <w:autoSpaceDN/>
        <w:spacing w:after="120" w:line="360" w:lineRule="auto"/>
        <w:contextualSpacing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17532C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dostępu do treści swoich nagrań w uzasadnionych przypadkach, </w:t>
      </w:r>
    </w:p>
    <w:p w14:paraId="0E409CB4" w14:textId="77777777" w:rsidR="00D71D97" w:rsidRPr="0017532C" w:rsidRDefault="00D71D97" w:rsidP="0017532C">
      <w:pPr>
        <w:numPr>
          <w:ilvl w:val="0"/>
          <w:numId w:val="10"/>
        </w:numPr>
        <w:tabs>
          <w:tab w:val="left" w:pos="142"/>
        </w:tabs>
        <w:suppressAutoHyphens w:val="0"/>
        <w:autoSpaceDN/>
        <w:spacing w:after="120" w:line="360" w:lineRule="auto"/>
        <w:contextualSpacing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proofErr w:type="spellStart"/>
      <w:r w:rsidRPr="0017532C">
        <w:rPr>
          <w:rFonts w:asciiTheme="minorHAnsi" w:eastAsiaTheme="minorHAnsi" w:hAnsiTheme="minorHAnsi" w:cstheme="minorHAnsi"/>
          <w:kern w:val="0"/>
          <w:lang w:val="pl-PL" w:eastAsia="en-US" w:bidi="ar-SA"/>
        </w:rPr>
        <w:t>anonimizacji</w:t>
      </w:r>
      <w:proofErr w:type="spellEnd"/>
      <w:r w:rsidRPr="0017532C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 wizerunku na zarejestrowanych obrazach,</w:t>
      </w:r>
    </w:p>
    <w:p w14:paraId="5FC8508C" w14:textId="77777777" w:rsidR="00D71D97" w:rsidRPr="0017532C" w:rsidRDefault="00D71D97" w:rsidP="0017532C">
      <w:pPr>
        <w:numPr>
          <w:ilvl w:val="0"/>
          <w:numId w:val="10"/>
        </w:numPr>
        <w:tabs>
          <w:tab w:val="left" w:pos="142"/>
        </w:tabs>
        <w:suppressAutoHyphens w:val="0"/>
        <w:autoSpaceDN/>
        <w:spacing w:after="120" w:line="360" w:lineRule="auto"/>
        <w:contextualSpacing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17532C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usunięcia danych jej dotyczących, </w:t>
      </w:r>
    </w:p>
    <w:p w14:paraId="22C6FCAD" w14:textId="77777777" w:rsidR="00D71D97" w:rsidRPr="0017532C" w:rsidRDefault="00D71D97" w:rsidP="0017532C">
      <w:pPr>
        <w:numPr>
          <w:ilvl w:val="0"/>
          <w:numId w:val="10"/>
        </w:numPr>
        <w:tabs>
          <w:tab w:val="left" w:pos="142"/>
        </w:tabs>
        <w:suppressAutoHyphens w:val="0"/>
        <w:autoSpaceDN/>
        <w:spacing w:after="120" w:line="360" w:lineRule="auto"/>
        <w:contextualSpacing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17532C">
        <w:rPr>
          <w:rFonts w:asciiTheme="minorHAnsi" w:eastAsiaTheme="minorHAnsi" w:hAnsiTheme="minorHAnsi" w:cstheme="minorHAnsi"/>
          <w:kern w:val="0"/>
          <w:lang w:val="pl-PL" w:eastAsia="en-US" w:bidi="ar-SA"/>
        </w:rPr>
        <w:t>sprzeciwu wobec przetwarzania,</w:t>
      </w:r>
    </w:p>
    <w:p w14:paraId="46D84F51" w14:textId="77777777" w:rsidR="00D71D97" w:rsidRPr="0017532C" w:rsidRDefault="00D71D97" w:rsidP="0017532C">
      <w:pPr>
        <w:numPr>
          <w:ilvl w:val="0"/>
          <w:numId w:val="10"/>
        </w:numPr>
        <w:tabs>
          <w:tab w:val="left" w:pos="142"/>
        </w:tabs>
        <w:suppressAutoHyphens w:val="0"/>
        <w:autoSpaceDN/>
        <w:spacing w:after="120" w:line="360" w:lineRule="auto"/>
        <w:contextualSpacing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17532C">
        <w:rPr>
          <w:rFonts w:asciiTheme="minorHAnsi" w:eastAsia="Times New Roman" w:hAnsiTheme="minorHAnsi" w:cstheme="minorHAnsi"/>
          <w:kern w:val="0"/>
          <w:lang w:val="pl-PL" w:eastAsia="pl-PL" w:bidi="ar-SA"/>
        </w:rPr>
        <w:t>wniesienia skargi do organu nadzorczego – Prezesa Urzędu Ochrony Danych Osobowych.</w:t>
      </w:r>
    </w:p>
    <w:p w14:paraId="7367A16D" w14:textId="56B62AD4" w:rsidR="00D71D97" w:rsidRPr="0017532C" w:rsidRDefault="00D71D97" w:rsidP="0017532C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after="120" w:line="360" w:lineRule="auto"/>
        <w:ind w:left="993" w:hanging="284"/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</w:pPr>
      <w:r w:rsidRPr="0017532C">
        <w:rPr>
          <w:rFonts w:asciiTheme="minorHAnsi" w:eastAsia="+mn-ea" w:hAnsiTheme="minorHAnsi" w:cstheme="minorHAnsi"/>
          <w:kern w:val="24"/>
          <w:szCs w:val="24"/>
          <w:lang w:val="pl-PL"/>
        </w:rPr>
        <w:t xml:space="preserve">Administrator danych informuje uczniów, rodziców i pracowników </w:t>
      </w:r>
      <w:r w:rsidRPr="0017532C">
        <w:rPr>
          <w:rFonts w:asciiTheme="minorHAnsi" w:hAnsiTheme="minorHAnsi" w:cstheme="minorHAnsi"/>
          <w:szCs w:val="24"/>
          <w:lang w:val="pl-PL"/>
        </w:rPr>
        <w:t xml:space="preserve">szkoły </w:t>
      </w:r>
      <w:r w:rsidRPr="0017532C">
        <w:rPr>
          <w:rFonts w:asciiTheme="minorHAnsi" w:eastAsia="+mn-ea" w:hAnsiTheme="minorHAnsi" w:cstheme="minorHAnsi"/>
          <w:kern w:val="24"/>
          <w:szCs w:val="24"/>
          <w:lang w:val="pl-PL"/>
        </w:rPr>
        <w:t xml:space="preserve">o zmianach w monitoringu nie później niż </w:t>
      </w:r>
      <w:r w:rsidRPr="0017532C">
        <w:rPr>
          <w:rFonts w:asciiTheme="minorHAnsi" w:eastAsia="+mn-ea" w:hAnsiTheme="minorHAnsi" w:cstheme="minorHAnsi"/>
          <w:bCs/>
          <w:kern w:val="24"/>
          <w:szCs w:val="24"/>
          <w:lang w:val="pl-PL"/>
        </w:rPr>
        <w:t>14 dni przed wprowadzeniem zmian w tym zakresie.</w:t>
      </w:r>
    </w:p>
    <w:p w14:paraId="69A8CBFB" w14:textId="77777777" w:rsidR="00D71D97" w:rsidRPr="0017532C" w:rsidRDefault="00D71D97" w:rsidP="0017532C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after="120" w:line="360" w:lineRule="auto"/>
        <w:ind w:left="993" w:hanging="284"/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</w:pPr>
      <w:r w:rsidRPr="0017532C">
        <w:rPr>
          <w:rFonts w:asciiTheme="minorHAnsi" w:hAnsiTheme="minorHAnsi" w:cstheme="minorHAnsi"/>
          <w:szCs w:val="24"/>
          <w:lang w:val="pl-PL"/>
        </w:rPr>
        <w:t>Administrator danych spełnia obowiązek informacyjny wobec osób obserwowanych poprzez:</w:t>
      </w:r>
    </w:p>
    <w:p w14:paraId="0BA63FEB" w14:textId="77777777" w:rsidR="00D71D97" w:rsidRPr="0017532C" w:rsidRDefault="00D71D97" w:rsidP="0017532C">
      <w:pPr>
        <w:pStyle w:val="Akapitzlist"/>
        <w:numPr>
          <w:ilvl w:val="0"/>
          <w:numId w:val="7"/>
        </w:numPr>
        <w:tabs>
          <w:tab w:val="left" w:pos="142"/>
        </w:tabs>
        <w:suppressAutoHyphens w:val="0"/>
        <w:autoSpaceDN/>
        <w:spacing w:after="120" w:line="360" w:lineRule="auto"/>
        <w:ind w:left="1276" w:hanging="284"/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wywieszenie klauzuli informacyjnej, zgodnie z załącznikiem nr 1, przy wejściu do budynku szkoły. Podaje w niej następujące dane: nazwa i adres Administratora, cel oraz obszar monitorowany i inne informacje ujęte w art. 13 RODO. </w:t>
      </w:r>
    </w:p>
    <w:p w14:paraId="03EEC4C9" w14:textId="77777777" w:rsidR="00D71D97" w:rsidRPr="0017532C" w:rsidRDefault="00D71D97" w:rsidP="0017532C">
      <w:pPr>
        <w:pStyle w:val="Akapitzlist"/>
        <w:numPr>
          <w:ilvl w:val="0"/>
          <w:numId w:val="7"/>
        </w:numPr>
        <w:tabs>
          <w:tab w:val="left" w:pos="142"/>
        </w:tabs>
        <w:suppressAutoHyphens w:val="0"/>
        <w:autoSpaceDN/>
        <w:spacing w:after="120" w:line="360" w:lineRule="auto"/>
        <w:ind w:left="1276" w:hanging="284"/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</w:pPr>
      <w:r w:rsidRPr="0017532C">
        <w:rPr>
          <w:rFonts w:asciiTheme="minorHAnsi" w:hAnsiTheme="minorHAnsi" w:cstheme="minorHAnsi"/>
          <w:szCs w:val="24"/>
          <w:lang w:val="pl-PL"/>
        </w:rPr>
        <w:t>oznaczenie budynku i terenu wokół szkoły znakami graficznymi takimi jak: „OBIEKT MONITOROWANY” i „TEREN MONITOROWANY”.</w:t>
      </w:r>
      <w:r w:rsidRPr="0017532C">
        <w:rPr>
          <w:rFonts w:asciiTheme="minorHAnsi" w:eastAsia="+mn-ea" w:hAnsiTheme="minorHAnsi" w:cstheme="minorHAnsi"/>
          <w:kern w:val="24"/>
          <w:szCs w:val="24"/>
          <w:lang w:val="pl-PL"/>
        </w:rPr>
        <w:t xml:space="preserve"> </w:t>
      </w:r>
    </w:p>
    <w:p w14:paraId="79FFFF26" w14:textId="2595EA13" w:rsidR="00D71D97" w:rsidRPr="0017532C" w:rsidRDefault="00D71D97" w:rsidP="0017532C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after="120" w:line="360" w:lineRule="auto"/>
        <w:ind w:left="993" w:hanging="284"/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</w:pPr>
      <w:r w:rsidRPr="0017532C">
        <w:rPr>
          <w:rFonts w:asciiTheme="minorHAnsi" w:eastAsia="+mn-ea" w:hAnsiTheme="minorHAnsi" w:cstheme="minorHAnsi"/>
          <w:kern w:val="24"/>
          <w:szCs w:val="24"/>
          <w:lang w:val="pl-PL"/>
        </w:rPr>
        <w:t xml:space="preserve">W przypadku instalacji nowych kamer Administrator danych </w:t>
      </w:r>
      <w:r w:rsidRPr="0017532C">
        <w:rPr>
          <w:rFonts w:asciiTheme="minorHAnsi" w:eastAsia="+mn-ea" w:hAnsiTheme="minorHAnsi" w:cstheme="minorHAnsi"/>
          <w:bCs/>
          <w:kern w:val="24"/>
          <w:szCs w:val="24"/>
          <w:lang w:val="pl-PL"/>
        </w:rPr>
        <w:t>oznacza pomieszczenia i teren monitorowany</w:t>
      </w:r>
      <w:r w:rsidRPr="0017532C">
        <w:rPr>
          <w:rFonts w:asciiTheme="minorHAnsi" w:eastAsia="+mn-ea" w:hAnsiTheme="minorHAnsi" w:cstheme="minorHAnsi"/>
          <w:b/>
          <w:bCs/>
          <w:kern w:val="24"/>
          <w:szCs w:val="24"/>
          <w:lang w:val="pl-PL"/>
        </w:rPr>
        <w:t xml:space="preserve"> </w:t>
      </w:r>
      <w:r w:rsidRPr="0017532C">
        <w:rPr>
          <w:rFonts w:asciiTheme="minorHAnsi" w:eastAsia="+mn-ea" w:hAnsiTheme="minorHAnsi" w:cstheme="minorHAnsi"/>
          <w:kern w:val="24"/>
          <w:szCs w:val="24"/>
          <w:lang w:val="pl-PL"/>
        </w:rPr>
        <w:t>za pomocą znaków graficznych, nie później niż dzień przed ich uruchomieniem.</w:t>
      </w:r>
    </w:p>
    <w:p w14:paraId="6CEC547B" w14:textId="5F80D3F0" w:rsidR="00D71D97" w:rsidRPr="0017532C" w:rsidRDefault="00D71D97" w:rsidP="0017532C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after="120" w:line="360" w:lineRule="auto"/>
        <w:ind w:left="993" w:hanging="284"/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</w:pPr>
      <w:r w:rsidRPr="0017532C">
        <w:rPr>
          <w:rFonts w:asciiTheme="minorHAnsi" w:eastAsia="+mn-ea" w:hAnsiTheme="minorHAnsi" w:cstheme="minorHAnsi"/>
          <w:kern w:val="24"/>
          <w:szCs w:val="24"/>
          <w:lang w:val="pl-PL"/>
        </w:rPr>
        <w:lastRenderedPageBreak/>
        <w:t xml:space="preserve">Administrator danych </w:t>
      </w:r>
      <w:r w:rsidRPr="0017532C">
        <w:rPr>
          <w:rFonts w:asciiTheme="minorHAnsi" w:eastAsia="+mn-ea" w:hAnsiTheme="minorHAnsi" w:cstheme="minorHAnsi"/>
          <w:bCs/>
          <w:kern w:val="24"/>
          <w:szCs w:val="24"/>
          <w:lang w:val="pl-PL"/>
        </w:rPr>
        <w:t>przed dopuszczeniem osoby do wykonywania obowiązków służbowych informuje ją na piśmie</w:t>
      </w:r>
      <w:r w:rsidRPr="0017532C">
        <w:rPr>
          <w:rFonts w:asciiTheme="minorHAnsi" w:eastAsia="+mn-ea" w:hAnsiTheme="minorHAnsi" w:cstheme="minorHAnsi"/>
          <w:b/>
          <w:bCs/>
          <w:kern w:val="24"/>
          <w:szCs w:val="24"/>
          <w:lang w:val="pl-PL"/>
        </w:rPr>
        <w:t xml:space="preserve"> </w:t>
      </w:r>
      <w:r w:rsidRPr="0017532C">
        <w:rPr>
          <w:rFonts w:asciiTheme="minorHAnsi" w:eastAsia="+mn-ea" w:hAnsiTheme="minorHAnsi" w:cstheme="minorHAnsi"/>
          <w:kern w:val="24"/>
          <w:szCs w:val="24"/>
          <w:lang w:val="pl-PL"/>
        </w:rPr>
        <w:t>o stosowaniu monitoring, zgodnie</w:t>
      </w:r>
      <w:r w:rsidR="0017532C">
        <w:rPr>
          <w:rFonts w:asciiTheme="minorHAnsi" w:eastAsia="+mn-ea" w:hAnsiTheme="minorHAnsi" w:cstheme="minorHAnsi"/>
          <w:kern w:val="24"/>
          <w:szCs w:val="24"/>
          <w:lang w:val="pl-PL"/>
        </w:rPr>
        <w:t xml:space="preserve"> </w:t>
      </w:r>
      <w:r w:rsidRPr="0017532C">
        <w:rPr>
          <w:rFonts w:asciiTheme="minorHAnsi" w:eastAsia="+mn-ea" w:hAnsiTheme="minorHAnsi" w:cstheme="minorHAnsi"/>
          <w:kern w:val="24"/>
          <w:szCs w:val="24"/>
          <w:lang w:val="pl-PL"/>
        </w:rPr>
        <w:t>z załącznikiem nr 2.</w:t>
      </w:r>
    </w:p>
    <w:p w14:paraId="48B6E049" w14:textId="77777777" w:rsidR="00D71D97" w:rsidRPr="0017532C" w:rsidRDefault="00D71D97" w:rsidP="0017532C">
      <w:pPr>
        <w:pStyle w:val="Akapitzlist"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t xml:space="preserve">ZASADY UDOSTĘPNIANIA ZAPISÓW MONITORINGU WIZYJNEGO </w:t>
      </w:r>
    </w:p>
    <w:p w14:paraId="2AC72318" w14:textId="03419354" w:rsidR="00D71D97" w:rsidRPr="0017532C" w:rsidRDefault="00D71D97" w:rsidP="0017532C">
      <w:pPr>
        <w:pStyle w:val="Akapitzlist"/>
        <w:numPr>
          <w:ilvl w:val="1"/>
          <w:numId w:val="5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14:paraId="349A09A4" w14:textId="51873AD1" w:rsidR="00D71D97" w:rsidRPr="0017532C" w:rsidRDefault="00D71D97" w:rsidP="0017532C">
      <w:pPr>
        <w:pStyle w:val="Akapitzlist"/>
        <w:numPr>
          <w:ilvl w:val="1"/>
          <w:numId w:val="5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Osoba fizyczna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>będąca obiektem zdarzenia zarejestrowanego przez monitoring wizyjny ma prawo w uzasadnionym przypadku dostępu treści swojego nagrania wyłącznie na pisemny wniosek złożony do Administratora danych zgodnie z</w:t>
      </w:r>
      <w:r w:rsidR="0017532C">
        <w:rPr>
          <w:rFonts w:asciiTheme="minorHAnsi" w:hAnsiTheme="minorHAnsi" w:cstheme="minorHAnsi"/>
          <w:szCs w:val="24"/>
          <w:lang w:val="pl-PL"/>
        </w:rPr>
        <w:t xml:space="preserve"> </w:t>
      </w:r>
      <w:r w:rsidRPr="0017532C">
        <w:rPr>
          <w:rFonts w:asciiTheme="minorHAnsi" w:hAnsiTheme="minorHAnsi" w:cstheme="minorHAnsi"/>
          <w:szCs w:val="24"/>
          <w:lang w:val="pl-PL"/>
        </w:rPr>
        <w:t xml:space="preserve">załącznikiem 3. </w:t>
      </w:r>
    </w:p>
    <w:p w14:paraId="14709BB8" w14:textId="77777777" w:rsidR="00D71D97" w:rsidRPr="0017532C" w:rsidRDefault="00D71D97" w:rsidP="0017532C">
      <w:pPr>
        <w:pStyle w:val="Akapitzlist"/>
        <w:numPr>
          <w:ilvl w:val="1"/>
          <w:numId w:val="5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Prawo do uzyskania kopii, o których mowa w punkcie 1 i 2, nie może niekorzystnie wpływać na prawa i wolności innych.</w:t>
      </w:r>
    </w:p>
    <w:p w14:paraId="3F128BBB" w14:textId="77777777" w:rsidR="00D71D97" w:rsidRPr="0017532C" w:rsidRDefault="00D71D97" w:rsidP="0017532C">
      <w:pPr>
        <w:pStyle w:val="Akapitzlist"/>
        <w:numPr>
          <w:ilvl w:val="1"/>
          <w:numId w:val="5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14:paraId="45874D04" w14:textId="77777777" w:rsidR="00D71D97" w:rsidRPr="0017532C" w:rsidRDefault="00D71D97" w:rsidP="0017532C">
      <w:pPr>
        <w:pStyle w:val="Akapitzlist"/>
        <w:numPr>
          <w:ilvl w:val="0"/>
          <w:numId w:val="8"/>
        </w:numPr>
        <w:spacing w:after="120" w:line="360" w:lineRule="auto"/>
        <w:ind w:left="993" w:hanging="295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pobrać opłatę, która uwzględnia administracje koszty udzielania informacji, prowadzenia komunikacji lub podjęcia żądanych działań; albo</w:t>
      </w:r>
    </w:p>
    <w:p w14:paraId="72A26240" w14:textId="77777777" w:rsidR="00D71D97" w:rsidRPr="0017532C" w:rsidRDefault="00D71D97" w:rsidP="0017532C">
      <w:pPr>
        <w:pStyle w:val="Akapitzlist"/>
        <w:numPr>
          <w:ilvl w:val="0"/>
          <w:numId w:val="8"/>
        </w:numPr>
        <w:spacing w:after="120" w:line="360" w:lineRule="auto"/>
        <w:ind w:left="993" w:hanging="295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odmówić podjęcia działań w związku z żądaniem.</w:t>
      </w:r>
    </w:p>
    <w:p w14:paraId="5AA01C3F" w14:textId="77777777" w:rsidR="00D71D97" w:rsidRPr="0017532C" w:rsidRDefault="00D71D97" w:rsidP="0017532C">
      <w:pPr>
        <w:pStyle w:val="Akapitzlist"/>
        <w:numPr>
          <w:ilvl w:val="1"/>
          <w:numId w:val="5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Pamięć przenośna, na którą skopiowano pliki z monitoringu wizyjnego szkoły powinna zostać zapakowana do koperty, opisana (krótki opis zdarzenia, jego data) oraz opieczętowana. </w:t>
      </w:r>
    </w:p>
    <w:p w14:paraId="4B688569" w14:textId="77777777" w:rsidR="00D71D97" w:rsidRPr="0017532C" w:rsidRDefault="00D71D97" w:rsidP="0017532C">
      <w:pPr>
        <w:pStyle w:val="Akapitzlist"/>
        <w:numPr>
          <w:ilvl w:val="1"/>
          <w:numId w:val="5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 xml:space="preserve">Przedstawiciel instytucji wymienionych w punkcie 1 i osoby fizyczne zobowiązane są pisemnie pokwitować nagrania. </w:t>
      </w:r>
    </w:p>
    <w:p w14:paraId="4F30297B" w14:textId="77777777" w:rsidR="00D71D97" w:rsidRPr="0017532C" w:rsidRDefault="00D71D97" w:rsidP="0017532C">
      <w:pPr>
        <w:pStyle w:val="Akapitzlist"/>
        <w:numPr>
          <w:ilvl w:val="0"/>
          <w:numId w:val="1"/>
        </w:numPr>
        <w:spacing w:after="120" w:line="360" w:lineRule="auto"/>
        <w:rPr>
          <w:rFonts w:asciiTheme="minorHAnsi" w:hAnsiTheme="minorHAnsi" w:cstheme="minorHAnsi"/>
          <w:b/>
          <w:szCs w:val="24"/>
          <w:lang w:val="pl-PL"/>
        </w:rPr>
      </w:pPr>
      <w:r w:rsidRPr="0017532C">
        <w:rPr>
          <w:rFonts w:asciiTheme="minorHAnsi" w:hAnsiTheme="minorHAnsi" w:cstheme="minorHAnsi"/>
          <w:b/>
          <w:szCs w:val="24"/>
          <w:lang w:val="pl-PL"/>
        </w:rPr>
        <w:t xml:space="preserve">ZAPISY KOŃCOWE </w:t>
      </w:r>
    </w:p>
    <w:p w14:paraId="05B444FB" w14:textId="77777777" w:rsidR="00D71D97" w:rsidRPr="0017532C" w:rsidRDefault="00D71D97" w:rsidP="0017532C">
      <w:pPr>
        <w:pStyle w:val="Akapitzlist"/>
        <w:numPr>
          <w:ilvl w:val="1"/>
          <w:numId w:val="6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W sprawach nieuregulowanych niniejszym regulaminem mają zastosowanie przepisy prawa.</w:t>
      </w:r>
    </w:p>
    <w:p w14:paraId="6FC6F6DF" w14:textId="5D508FDF" w:rsidR="00D71D97" w:rsidRPr="0017532C" w:rsidRDefault="00D71D97" w:rsidP="0017532C">
      <w:pPr>
        <w:pStyle w:val="Akapitzlist"/>
        <w:numPr>
          <w:ilvl w:val="1"/>
          <w:numId w:val="6"/>
        </w:numPr>
        <w:spacing w:after="120" w:line="360" w:lineRule="auto"/>
        <w:ind w:left="709"/>
        <w:rPr>
          <w:rFonts w:asciiTheme="minorHAnsi" w:hAnsiTheme="minorHAnsi" w:cstheme="minorHAnsi"/>
          <w:szCs w:val="24"/>
          <w:lang w:val="pl-PL"/>
        </w:rPr>
      </w:pPr>
      <w:r w:rsidRPr="0017532C">
        <w:rPr>
          <w:rFonts w:asciiTheme="minorHAnsi" w:hAnsiTheme="minorHAnsi" w:cstheme="minorHAnsi"/>
          <w:szCs w:val="24"/>
          <w:lang w:val="pl-PL"/>
        </w:rPr>
        <w:t>Regulamin funkcjonowania monitoringu wizyjnego w szkole/przedszkolu wchodzi w życie z dniem 01.09.2026 r.</w:t>
      </w:r>
    </w:p>
    <w:sectPr w:rsidR="00D71D97" w:rsidRPr="0017532C" w:rsidSect="0017532C">
      <w:footerReference w:type="default" r:id="rId7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472B8" w14:textId="77777777" w:rsidR="0017532C" w:rsidRDefault="0017532C" w:rsidP="0017532C">
      <w:r>
        <w:separator/>
      </w:r>
    </w:p>
  </w:endnote>
  <w:endnote w:type="continuationSeparator" w:id="0">
    <w:p w14:paraId="6B7BA290" w14:textId="77777777" w:rsidR="0017532C" w:rsidRDefault="0017532C" w:rsidP="00175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519931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D55E4BD" w14:textId="1D0049A2" w:rsidR="0017532C" w:rsidRDefault="0017532C">
            <w:pPr>
              <w:pStyle w:val="Stopka"/>
              <w:jc w:val="right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EB58B05" w14:textId="77777777" w:rsidR="0017532C" w:rsidRDefault="00175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5C2E4" w14:textId="77777777" w:rsidR="0017532C" w:rsidRDefault="0017532C" w:rsidP="0017532C">
      <w:r>
        <w:separator/>
      </w:r>
    </w:p>
  </w:footnote>
  <w:footnote w:type="continuationSeparator" w:id="0">
    <w:p w14:paraId="435B15DD" w14:textId="77777777" w:rsidR="0017532C" w:rsidRDefault="0017532C" w:rsidP="00175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E6971"/>
    <w:multiLevelType w:val="hybridMultilevel"/>
    <w:tmpl w:val="DF94C368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F7203D2"/>
    <w:multiLevelType w:val="hybridMultilevel"/>
    <w:tmpl w:val="738C655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C1D6053"/>
    <w:multiLevelType w:val="hybridMultilevel"/>
    <w:tmpl w:val="3C585C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6784BA8C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362117E"/>
    <w:multiLevelType w:val="hybridMultilevel"/>
    <w:tmpl w:val="686A2268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563E4181"/>
    <w:multiLevelType w:val="hybridMultilevel"/>
    <w:tmpl w:val="A31E67A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A3205CB"/>
    <w:multiLevelType w:val="hybridMultilevel"/>
    <w:tmpl w:val="F19A51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97C56"/>
    <w:multiLevelType w:val="hybridMultilevel"/>
    <w:tmpl w:val="F2D8E3B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F56CE50">
      <w:start w:val="1"/>
      <w:numFmt w:val="decimal"/>
      <w:lvlText w:val="%2."/>
      <w:lvlJc w:val="left"/>
      <w:pPr>
        <w:ind w:left="4330" w:hanging="360"/>
      </w:pPr>
      <w:rPr>
        <w:rFonts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6653F"/>
    <w:multiLevelType w:val="hybridMultilevel"/>
    <w:tmpl w:val="9DD43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44A6F2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7"/>
  </w:num>
  <w:num w:numId="10">
    <w:abstractNumId w:val="6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D97"/>
    <w:rsid w:val="001427DD"/>
    <w:rsid w:val="0017532C"/>
    <w:rsid w:val="00235252"/>
    <w:rsid w:val="00620C20"/>
    <w:rsid w:val="00854BFE"/>
    <w:rsid w:val="00D7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DEB16"/>
  <w15:docId w15:val="{3E7412FA-E68F-4CA6-88A6-E5DB99E96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D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D71D97"/>
    <w:pPr>
      <w:ind w:left="720"/>
      <w:contextualSpacing/>
    </w:pPr>
    <w:rPr>
      <w:szCs w:val="21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D71D97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7532C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17532C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7532C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7532C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1302</Words>
  <Characters>7815</Characters>
  <Application>Microsoft Office Word</Application>
  <DocSecurity>0</DocSecurity>
  <Lines>65</Lines>
  <Paragraphs>18</Paragraphs>
  <ScaleCrop>false</ScaleCrop>
  <Company>HP</Company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2026-10-05T15:55:00Z</dcterms:created>
  <dcterms:modified xsi:type="dcterms:W3CDTF">2026-10-05T15:55:00Z</dcterms:modified>
</cp:coreProperties>
</file>