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0B70" w:rsidRPr="00B40A74" w:rsidRDefault="00120D5D" w:rsidP="00EB0B70">
      <w:pPr>
        <w:jc w:val="center"/>
        <w:rPr>
          <w:b/>
        </w:rPr>
      </w:pPr>
      <w:bookmarkStart w:id="0" w:name="_GoBack"/>
      <w:bookmarkEnd w:id="0"/>
      <w:r>
        <w:rPr>
          <w:b/>
        </w:rPr>
        <w:t>Zarządzenie nr 1/2017</w:t>
      </w:r>
    </w:p>
    <w:p w:rsidR="00EB0B70" w:rsidRPr="00B40A74" w:rsidRDefault="00EB0B70" w:rsidP="00EB0B70">
      <w:pPr>
        <w:jc w:val="center"/>
        <w:rPr>
          <w:b/>
        </w:rPr>
      </w:pPr>
      <w:r w:rsidRPr="00B40A74">
        <w:rPr>
          <w:b/>
        </w:rPr>
        <w:t>Dyrektora Zespołu Szkół Gastronomicznych w Częstochowie</w:t>
      </w:r>
    </w:p>
    <w:p w:rsidR="00EB0B70" w:rsidRPr="00B40A74" w:rsidRDefault="00EB0B70" w:rsidP="00EB0B70">
      <w:pPr>
        <w:jc w:val="center"/>
        <w:rPr>
          <w:b/>
        </w:rPr>
      </w:pPr>
      <w:r w:rsidRPr="00B40A74">
        <w:rPr>
          <w:b/>
        </w:rPr>
        <w:t xml:space="preserve">z dnia </w:t>
      </w:r>
      <w:r w:rsidR="00120D5D">
        <w:rPr>
          <w:b/>
        </w:rPr>
        <w:t>28 kwietnia 2017r</w:t>
      </w:r>
      <w:r w:rsidRPr="00B40A74">
        <w:rPr>
          <w:b/>
        </w:rPr>
        <w:t>.</w:t>
      </w:r>
    </w:p>
    <w:p w:rsidR="00B40A74" w:rsidRPr="00B40A74" w:rsidRDefault="00EB0B70" w:rsidP="00B40A74">
      <w:pPr>
        <w:jc w:val="center"/>
        <w:rPr>
          <w:b/>
        </w:rPr>
      </w:pPr>
      <w:r w:rsidRPr="00B40A74">
        <w:rPr>
          <w:b/>
        </w:rPr>
        <w:t>w sprawie: powołania komisji rekrutacyjnej do przeprowadzenia</w:t>
      </w:r>
      <w:r w:rsidR="00B40A74" w:rsidRPr="00B40A74">
        <w:rPr>
          <w:b/>
        </w:rPr>
        <w:t xml:space="preserve"> postępowania rekrutacyjnego </w:t>
      </w:r>
    </w:p>
    <w:p w:rsidR="00B40A74" w:rsidRDefault="00120D5D" w:rsidP="00B40A74">
      <w:pPr>
        <w:jc w:val="center"/>
        <w:rPr>
          <w:b/>
        </w:rPr>
      </w:pPr>
      <w:r>
        <w:rPr>
          <w:b/>
        </w:rPr>
        <w:t>na rok szkolny 2017/2018</w:t>
      </w:r>
    </w:p>
    <w:p w:rsidR="00B40A74" w:rsidRPr="00B40A74" w:rsidRDefault="00B40A74" w:rsidP="00B40A74">
      <w:pPr>
        <w:jc w:val="center"/>
        <w:rPr>
          <w:b/>
        </w:rPr>
      </w:pPr>
    </w:p>
    <w:p w:rsidR="00EB0B70" w:rsidRDefault="00B40A74" w:rsidP="00B40A74">
      <w:pPr>
        <w:jc w:val="both"/>
      </w:pPr>
      <w:r>
        <w:t xml:space="preserve"> </w:t>
      </w:r>
      <w:r w:rsidR="00081335" w:rsidRPr="003A0924">
        <w:rPr>
          <w:rFonts w:eastAsia="Times New Roman" w:cs="Times New Roman"/>
        </w:rPr>
        <w:t xml:space="preserve">Na podstawie art. 204 ustawy z dnia 14 grudnia 2016r. Przepisy wprowadzające ustawę – Prawo oświatowe ( Dz. U. z 2017r. poz. 60) oraz rozporządzenia Ministra Edukacji Narodowej z dnia 14 marca 2017r. (Dz.U. z 2017r. poz. 586) oraz postanowienia Śląskiego Kuratora Oświaty Nr OP-OR.110.2.19 z dnia 13 kwietnia 2017r. w sprawie terminów przeprowadzania postępowania rekrutacyjnego i postępowania uzupełniającego, w tym terminów składania dokumentów do klas pierwszych publicznych szkół ponadgimnazjalnych, klasy pierwszej trzyletniej branżowej szkoły I stopnia, na rok szkolny 2017/2018 </w:t>
      </w:r>
      <w:r>
        <w:t xml:space="preserve"> </w:t>
      </w:r>
      <w:r w:rsidR="00EB0B70">
        <w:t>zarządza, co następuje:</w:t>
      </w:r>
    </w:p>
    <w:p w:rsidR="00EB0B70" w:rsidRDefault="00EB0B70" w:rsidP="00DC6134">
      <w:pPr>
        <w:jc w:val="center"/>
      </w:pPr>
      <w:r>
        <w:t>§1</w:t>
      </w:r>
    </w:p>
    <w:p w:rsidR="00EB0B70" w:rsidRDefault="00EB0B70" w:rsidP="00B40A74">
      <w:pPr>
        <w:jc w:val="both"/>
      </w:pPr>
      <w:r>
        <w:t xml:space="preserve">Powołuje się komisję rekrutacyjną </w:t>
      </w:r>
      <w:r w:rsidR="00DC6134">
        <w:t xml:space="preserve">do przeprowadzenia postępowania </w:t>
      </w:r>
      <w:r>
        <w:t xml:space="preserve">rekrutacyjnego do klas </w:t>
      </w:r>
      <w:r w:rsidR="00DC6134">
        <w:t xml:space="preserve">pierwszych technikum i zasadniczej szkoły zawodowej </w:t>
      </w:r>
      <w:r>
        <w:t>w następującym składzie:</w:t>
      </w:r>
    </w:p>
    <w:p w:rsidR="00EB0B70" w:rsidRDefault="00EB0B70" w:rsidP="00EB0B70">
      <w:r>
        <w:t xml:space="preserve">1. </w:t>
      </w:r>
      <w:r w:rsidR="00DC6134">
        <w:t xml:space="preserve">Cezary Zwolski </w:t>
      </w:r>
      <w:r>
        <w:t xml:space="preserve"> – przewodniczący komisji;</w:t>
      </w:r>
    </w:p>
    <w:p w:rsidR="00EB0B70" w:rsidRDefault="00EB0B70" w:rsidP="00EB0B70">
      <w:r>
        <w:t xml:space="preserve">2. </w:t>
      </w:r>
      <w:r w:rsidR="00081335">
        <w:t>Marzena Pirowska-Korzec</w:t>
      </w:r>
      <w:r w:rsidR="00DC6134">
        <w:t xml:space="preserve"> </w:t>
      </w:r>
      <w:r>
        <w:t xml:space="preserve"> – </w:t>
      </w:r>
      <w:r w:rsidR="00DC6134">
        <w:t xml:space="preserve">z-ca przewodniczącego </w:t>
      </w:r>
      <w:r>
        <w:t xml:space="preserve"> komisji;</w:t>
      </w:r>
    </w:p>
    <w:p w:rsidR="00EB0B70" w:rsidRDefault="00EB0B70" w:rsidP="00EB0B70">
      <w:r>
        <w:t xml:space="preserve">3. </w:t>
      </w:r>
      <w:r w:rsidR="00081335">
        <w:t xml:space="preserve">Katarzyna Stanek </w:t>
      </w:r>
      <w:r w:rsidR="00DC6134">
        <w:t xml:space="preserve"> </w:t>
      </w:r>
      <w:r>
        <w:t xml:space="preserve"> – </w:t>
      </w:r>
      <w:r w:rsidR="00081335">
        <w:t>protokolant</w:t>
      </w:r>
      <w:r>
        <w:t xml:space="preserve"> komisji</w:t>
      </w:r>
    </w:p>
    <w:p w:rsidR="00974A41" w:rsidRDefault="00974A41" w:rsidP="00EB0B70">
      <w:r>
        <w:t xml:space="preserve">4. </w:t>
      </w:r>
      <w:r w:rsidR="00081335">
        <w:t>Justyna Ignasiak</w:t>
      </w:r>
      <w:r>
        <w:t xml:space="preserve"> – członek komisji</w:t>
      </w:r>
    </w:p>
    <w:p w:rsidR="00974A41" w:rsidRDefault="00974A41" w:rsidP="00DC6134">
      <w:r>
        <w:t>5</w:t>
      </w:r>
      <w:r w:rsidR="00EB0B70">
        <w:t>.</w:t>
      </w:r>
      <w:r w:rsidR="00081335">
        <w:t>Bożena Leszczyńska</w:t>
      </w:r>
      <w:r>
        <w:t xml:space="preserve"> – członek komisji</w:t>
      </w:r>
    </w:p>
    <w:p w:rsidR="00974A41" w:rsidRDefault="00974A41" w:rsidP="00DC6134">
      <w:r>
        <w:t xml:space="preserve">6. </w:t>
      </w:r>
      <w:r w:rsidR="00081335">
        <w:t>Agnieszka Tomzik</w:t>
      </w:r>
      <w:r>
        <w:t xml:space="preserve">  - członek komisji</w:t>
      </w:r>
    </w:p>
    <w:p w:rsidR="00974A41" w:rsidRDefault="00974A41" w:rsidP="00DC6134">
      <w:r>
        <w:t xml:space="preserve">7. </w:t>
      </w:r>
      <w:r w:rsidR="00526F2E">
        <w:t>Zofia Pośpiech</w:t>
      </w:r>
      <w:r>
        <w:t xml:space="preserve"> – członek komisji</w:t>
      </w:r>
    </w:p>
    <w:p w:rsidR="00974A41" w:rsidRDefault="00974A41" w:rsidP="00DC6134">
      <w:r>
        <w:t>8. Joanna Busłowska – członek komisji</w:t>
      </w:r>
    </w:p>
    <w:p w:rsidR="00974A41" w:rsidRDefault="00974A41" w:rsidP="00DC6134">
      <w:r>
        <w:t>9. Małgorzata Łyzińska – członek komisji</w:t>
      </w:r>
    </w:p>
    <w:p w:rsidR="00974A41" w:rsidRDefault="00974A41" w:rsidP="00DC6134">
      <w:r>
        <w:t xml:space="preserve">10. </w:t>
      </w:r>
      <w:r w:rsidR="003A292F">
        <w:t>Wanda Marcińczyk</w:t>
      </w:r>
      <w:r>
        <w:t xml:space="preserve"> – członek komisji</w:t>
      </w:r>
    </w:p>
    <w:p w:rsidR="00974A41" w:rsidRDefault="00974A41" w:rsidP="00DC6134">
      <w:r>
        <w:t xml:space="preserve">11. </w:t>
      </w:r>
      <w:r w:rsidR="003A292F">
        <w:t>Mariola Więciorkowska</w:t>
      </w:r>
      <w:r>
        <w:t xml:space="preserve"> – członek komisji</w:t>
      </w:r>
    </w:p>
    <w:p w:rsidR="00974A41" w:rsidRDefault="00974A41" w:rsidP="00DC6134">
      <w:r>
        <w:t xml:space="preserve">12. </w:t>
      </w:r>
      <w:r w:rsidR="003A292F">
        <w:t>Anna Rycharska-Tałaj</w:t>
      </w:r>
      <w:r>
        <w:t xml:space="preserve"> – członek komisji</w:t>
      </w:r>
    </w:p>
    <w:p w:rsidR="00974A41" w:rsidRDefault="00974A41" w:rsidP="00DC6134">
      <w:r>
        <w:t xml:space="preserve">13. </w:t>
      </w:r>
      <w:r w:rsidR="003A292F">
        <w:t>Renata Krawiec</w:t>
      </w:r>
      <w:r>
        <w:t xml:space="preserve"> – członek komisji</w:t>
      </w:r>
    </w:p>
    <w:p w:rsidR="00974A41" w:rsidRDefault="00974A41" w:rsidP="00DC6134">
      <w:r>
        <w:t xml:space="preserve">14. </w:t>
      </w:r>
      <w:r w:rsidR="003A292F">
        <w:t>Katarzyna China</w:t>
      </w:r>
      <w:r>
        <w:t xml:space="preserve"> – członek komisji</w:t>
      </w:r>
    </w:p>
    <w:p w:rsidR="00974A41" w:rsidRDefault="00974A41" w:rsidP="00DC6134">
      <w:r>
        <w:t xml:space="preserve">15. </w:t>
      </w:r>
      <w:r w:rsidR="003A292F">
        <w:t>Zofia Ściebura</w:t>
      </w:r>
      <w:r>
        <w:t xml:space="preserve"> – członek komisji</w:t>
      </w:r>
    </w:p>
    <w:p w:rsidR="00974A41" w:rsidRDefault="00974A41" w:rsidP="00DC6134"/>
    <w:p w:rsidR="003A292F" w:rsidRDefault="003A292F" w:rsidP="00DC6134"/>
    <w:p w:rsidR="003A292F" w:rsidRDefault="003A292F" w:rsidP="00DC6134"/>
    <w:p w:rsidR="00EB0B70" w:rsidRDefault="00EB0B70" w:rsidP="00DC6134">
      <w:pPr>
        <w:jc w:val="center"/>
      </w:pPr>
      <w:r>
        <w:lastRenderedPageBreak/>
        <w:t>§</w:t>
      </w:r>
      <w:r w:rsidR="00B40A74">
        <w:t xml:space="preserve"> </w:t>
      </w:r>
      <w:r>
        <w:t>2</w:t>
      </w:r>
    </w:p>
    <w:p w:rsidR="00DC6134" w:rsidRDefault="00DC6134" w:rsidP="00B40A74">
      <w:pPr>
        <w:jc w:val="both"/>
      </w:pPr>
      <w:r>
        <w:t xml:space="preserve">Komisja rozpoczyna pracę zgodnie z harmonogramem ustalonym przez organ prowadzący szkołę </w:t>
      </w:r>
      <w:r w:rsidR="00B40A74">
        <w:t xml:space="preserve">              </w:t>
      </w:r>
      <w:r>
        <w:t xml:space="preserve">i kończy pracę po zakończonym ewentualnym postepowaniu uzupełniającym, ale nie później niż </w:t>
      </w:r>
      <w:r w:rsidR="00B40A74">
        <w:t>do końca sierpnia roku szkolnego poprzedzającego rok szkolny, na który jest przeprowadzane postepowanie rekrutacyjne.</w:t>
      </w:r>
    </w:p>
    <w:p w:rsidR="00B40A74" w:rsidRDefault="00B40A74" w:rsidP="00B40A74">
      <w:pPr>
        <w:jc w:val="center"/>
      </w:pPr>
      <w:r>
        <w:t>§ 3</w:t>
      </w:r>
    </w:p>
    <w:p w:rsidR="00EB0B70" w:rsidRDefault="00EB0B70" w:rsidP="00EB0B70">
      <w:r>
        <w:t>Do zadań komisji należy w szczególności:</w:t>
      </w:r>
    </w:p>
    <w:p w:rsidR="003A292F" w:rsidRPr="003A292F" w:rsidRDefault="003A292F" w:rsidP="003A292F">
      <w:pPr>
        <w:pStyle w:val="Akapitzlist"/>
        <w:numPr>
          <w:ilvl w:val="0"/>
          <w:numId w:val="4"/>
        </w:numPr>
        <w:shd w:val="clear" w:color="auto" w:fill="FFFFFF"/>
        <w:suppressAutoHyphens/>
        <w:autoSpaceDN w:val="0"/>
        <w:spacing w:after="0" w:line="240" w:lineRule="auto"/>
        <w:contextualSpacing w:val="0"/>
        <w:rPr>
          <w:rFonts w:eastAsia="Times New Roman" w:cs="Times New Roman"/>
        </w:rPr>
      </w:pPr>
      <w:r w:rsidRPr="003A292F">
        <w:rPr>
          <w:rFonts w:eastAsia="Times New Roman" w:cs="Times New Roman"/>
        </w:rPr>
        <w:t>sporządzenie    listy   kandydatów,   zawierającej    imiona  i   nazwiska kandydatów   uszeregowane  w  kolejności  alfabetycznej, w przypadku     których    zweryfikowano    wniosek  o   przyjęcie   do  szkoły,   w  tym  zweryfikowano    spełnienie   przez  kandydata warunków lub kryteriów  branych pod uwagę w postępowaniu rekrutacyjnym oraz  postępowaniu uzupełniającym,</w:t>
      </w:r>
    </w:p>
    <w:p w:rsidR="003A292F" w:rsidRPr="003A292F" w:rsidRDefault="003A292F" w:rsidP="003A292F">
      <w:pPr>
        <w:pStyle w:val="Akapitzlist"/>
        <w:numPr>
          <w:ilvl w:val="0"/>
          <w:numId w:val="4"/>
        </w:numPr>
        <w:shd w:val="clear" w:color="auto" w:fill="FFFFFF"/>
        <w:suppressAutoHyphens/>
        <w:autoSpaceDN w:val="0"/>
        <w:spacing w:after="0" w:line="240" w:lineRule="auto"/>
        <w:contextualSpacing w:val="0"/>
        <w:rPr>
          <w:rFonts w:eastAsia="Times New Roman" w:cs="Times New Roman"/>
        </w:rPr>
      </w:pPr>
      <w:r w:rsidRPr="003A292F">
        <w:rPr>
          <w:rFonts w:eastAsia="Times New Roman" w:cs="Times New Roman"/>
        </w:rPr>
        <w:t>sporządzenie informacji o liczbie punktów przyznanych poszczególnym kandydatom   po    przeprowadzeniu   postępowania   rekrutacyjnego lub postępowania uzupełniającego,</w:t>
      </w:r>
    </w:p>
    <w:p w:rsidR="003A292F" w:rsidRPr="003A292F" w:rsidRDefault="003A292F" w:rsidP="003A292F">
      <w:pPr>
        <w:pStyle w:val="Akapitzlist"/>
        <w:numPr>
          <w:ilvl w:val="0"/>
          <w:numId w:val="4"/>
        </w:numPr>
        <w:shd w:val="clear" w:color="auto" w:fill="FFFFFF"/>
        <w:suppressAutoHyphens/>
        <w:autoSpaceDN w:val="0"/>
        <w:spacing w:after="0" w:line="240" w:lineRule="auto"/>
        <w:contextualSpacing w:val="0"/>
        <w:rPr>
          <w:rFonts w:eastAsia="Times New Roman" w:cs="Times New Roman"/>
        </w:rPr>
      </w:pPr>
      <w:r w:rsidRPr="003A292F">
        <w:rPr>
          <w:rFonts w:eastAsia="Times New Roman" w:cs="Times New Roman"/>
        </w:rPr>
        <w:t>sporządzenie    listy   kandydatów    zakwalifikowanych   i   kandydatów niezakwalifikowanych   oraz listy  kandydatów przyjętych i kandydatów nieprzyjętych,</w:t>
      </w:r>
    </w:p>
    <w:p w:rsidR="003A292F" w:rsidRPr="003A292F" w:rsidRDefault="003A292F" w:rsidP="003A292F">
      <w:pPr>
        <w:pStyle w:val="Akapitzlist"/>
        <w:numPr>
          <w:ilvl w:val="0"/>
          <w:numId w:val="4"/>
        </w:numPr>
        <w:shd w:val="clear" w:color="auto" w:fill="FFFFFF"/>
        <w:suppressAutoHyphens/>
        <w:autoSpaceDN w:val="0"/>
        <w:spacing w:after="0" w:line="240" w:lineRule="auto"/>
        <w:contextualSpacing w:val="0"/>
        <w:rPr>
          <w:rFonts w:eastAsia="Times New Roman" w:cs="Times New Roman"/>
        </w:rPr>
      </w:pPr>
      <w:r w:rsidRPr="003A292F">
        <w:rPr>
          <w:rFonts w:eastAsia="Times New Roman" w:cs="Times New Roman"/>
        </w:rPr>
        <w:t>przewodniczący   komisji   rekrutacyjnej   umożliwia   członkom komisji zapoznanie się z wnioskami o przyjęcie do szkoły i załączonymi do  nich dokumentami oraz ustala dni i godziny posiedzeń komisji,</w:t>
      </w:r>
    </w:p>
    <w:p w:rsidR="003A292F" w:rsidRPr="003A292F" w:rsidRDefault="003A292F" w:rsidP="003A292F">
      <w:pPr>
        <w:pStyle w:val="Akapitzlist"/>
        <w:numPr>
          <w:ilvl w:val="0"/>
          <w:numId w:val="4"/>
        </w:numPr>
        <w:shd w:val="clear" w:color="auto" w:fill="FFFFFF"/>
        <w:suppressAutoHyphens/>
        <w:autoSpaceDN w:val="0"/>
        <w:spacing w:after="0" w:line="240" w:lineRule="auto"/>
        <w:contextualSpacing w:val="0"/>
        <w:rPr>
          <w:rFonts w:eastAsia="Times New Roman" w:cs="Times New Roman"/>
        </w:rPr>
      </w:pPr>
      <w:r w:rsidRPr="003A292F">
        <w:rPr>
          <w:rFonts w:eastAsia="Times New Roman" w:cs="Times New Roman"/>
        </w:rPr>
        <w:t>posiedzenia   komisji rekrutacyjnej   zwołuje i prowadzi przewodniczący komisji,</w:t>
      </w:r>
    </w:p>
    <w:p w:rsidR="003A292F" w:rsidRPr="003A292F" w:rsidRDefault="003A292F" w:rsidP="003A292F">
      <w:pPr>
        <w:pStyle w:val="Akapitzlist"/>
        <w:numPr>
          <w:ilvl w:val="0"/>
          <w:numId w:val="4"/>
        </w:numPr>
        <w:shd w:val="clear" w:color="auto" w:fill="FFFFFF"/>
        <w:suppressAutoHyphens/>
        <w:autoSpaceDN w:val="0"/>
        <w:spacing w:after="0" w:line="240" w:lineRule="auto"/>
        <w:contextualSpacing w:val="0"/>
        <w:rPr>
          <w:rFonts w:eastAsia="Times New Roman" w:cs="Times New Roman"/>
        </w:rPr>
      </w:pPr>
      <w:r w:rsidRPr="003A292F">
        <w:rPr>
          <w:rFonts w:eastAsia="Times New Roman" w:cs="Times New Roman"/>
        </w:rPr>
        <w:t>prace komisji rekrutacyjnej są prowadzone, jeżeli w posiedzeniu komisji bierze    udział   co   najmniej   2/3  osób  wchodzących w skład  komisji rekrutacyjnej,</w:t>
      </w:r>
    </w:p>
    <w:p w:rsidR="003A292F" w:rsidRPr="003A292F" w:rsidRDefault="003A292F" w:rsidP="003A292F">
      <w:pPr>
        <w:pStyle w:val="Akapitzlist"/>
        <w:numPr>
          <w:ilvl w:val="0"/>
          <w:numId w:val="4"/>
        </w:numPr>
        <w:shd w:val="clear" w:color="auto" w:fill="FFFFFF"/>
        <w:suppressAutoHyphens/>
        <w:autoSpaceDN w:val="0"/>
        <w:spacing w:after="0" w:line="240" w:lineRule="auto"/>
        <w:contextualSpacing w:val="0"/>
        <w:rPr>
          <w:rFonts w:eastAsia="Times New Roman" w:cs="Times New Roman"/>
        </w:rPr>
      </w:pPr>
      <w:r w:rsidRPr="003A292F">
        <w:rPr>
          <w:rFonts w:eastAsia="Times New Roman" w:cs="Times New Roman"/>
        </w:rPr>
        <w:t>osoby   wchodzące   w skład   komisji   rekrutacyjnej  są zobowiązane do nieujawnienia   informacji  o przebiegu posiedzenia komisji i   podjętych rozstrzygnięciach,   które   mogą  naruszać  dobra osobiste kandydata lub jego rodziców, a także nauczycieli i innych pracowników szkoły,</w:t>
      </w:r>
    </w:p>
    <w:p w:rsidR="003A292F" w:rsidRDefault="003A292F" w:rsidP="003A292F">
      <w:pPr>
        <w:pStyle w:val="Akapitzlist"/>
        <w:numPr>
          <w:ilvl w:val="0"/>
          <w:numId w:val="4"/>
        </w:numPr>
        <w:shd w:val="clear" w:color="auto" w:fill="FFFFFF"/>
        <w:suppressAutoHyphens/>
        <w:autoSpaceDN w:val="0"/>
        <w:spacing w:after="0" w:line="240" w:lineRule="auto"/>
        <w:contextualSpacing w:val="0"/>
        <w:rPr>
          <w:rFonts w:eastAsia="Times New Roman" w:cs="Times New Roman"/>
          <w:sz w:val="28"/>
          <w:szCs w:val="28"/>
        </w:rPr>
      </w:pPr>
      <w:r w:rsidRPr="003A292F">
        <w:rPr>
          <w:rFonts w:eastAsia="Times New Roman" w:cs="Times New Roman"/>
        </w:rPr>
        <w:t>protokoły postępowania rekrutacyjnego i postępowania  uzupełniającego zawierają:   datę  posiedzenia  komisji rekrutacyjnej,   imiona i nazwiska przewodniczącego   oraz członków   komisji    obecnych na posiedzeniu, a także informacje o czynnościach lub rozstrzygnięciach podjętych przez komisję    rekrutacyjną   w   ramach    przeprowadzanego   postępowania</w:t>
      </w:r>
      <w:r>
        <w:rPr>
          <w:rFonts w:eastAsia="Times New Roman" w:cs="Times New Roman"/>
          <w:sz w:val="28"/>
          <w:szCs w:val="28"/>
        </w:rPr>
        <w:t xml:space="preserve"> </w:t>
      </w:r>
      <w:r w:rsidRPr="003A292F">
        <w:rPr>
          <w:rFonts w:eastAsia="Times New Roman" w:cs="Times New Roman"/>
        </w:rPr>
        <w:t>rekrutacyjnego oraz postępowania uzupełniającego; protokół   podpisuje przewodniczący i członkowie komisji rekrutacyjnej.</w:t>
      </w:r>
    </w:p>
    <w:p w:rsidR="003A292F" w:rsidRDefault="003A292F" w:rsidP="00EB0B70"/>
    <w:p w:rsidR="00EB0B70" w:rsidRDefault="00B40A74" w:rsidP="00B40A74">
      <w:pPr>
        <w:jc w:val="center"/>
      </w:pPr>
      <w:r>
        <w:t>§ 4</w:t>
      </w:r>
    </w:p>
    <w:p w:rsidR="00EB0B70" w:rsidRDefault="00EB0B70" w:rsidP="00B40A74">
      <w:pPr>
        <w:jc w:val="both"/>
      </w:pPr>
      <w:r>
        <w:t>Osoby powołane na członków komisji po</w:t>
      </w:r>
      <w:r w:rsidR="00DC6134">
        <w:t xml:space="preserve">noszą pełną odpowiedzialność za </w:t>
      </w:r>
      <w:r>
        <w:t xml:space="preserve">prawidłowe zgodne </w:t>
      </w:r>
      <w:r w:rsidR="00B40A74">
        <w:t xml:space="preserve">                   </w:t>
      </w:r>
      <w:r>
        <w:t>z obowiązującymi przepisami przeprowadzen</w:t>
      </w:r>
      <w:r w:rsidR="00DC6134">
        <w:t xml:space="preserve">ie </w:t>
      </w:r>
      <w:r>
        <w:t>postępowania rekrutacyjnego.</w:t>
      </w:r>
    </w:p>
    <w:p w:rsidR="00EB0B70" w:rsidRDefault="00B40A74" w:rsidP="00DC6134">
      <w:pPr>
        <w:jc w:val="center"/>
      </w:pPr>
      <w:r>
        <w:t>§ 5</w:t>
      </w:r>
    </w:p>
    <w:p w:rsidR="00EB0B70" w:rsidRDefault="00EB0B70" w:rsidP="00B40A74">
      <w:pPr>
        <w:jc w:val="both"/>
      </w:pPr>
      <w:r>
        <w:t>Komisja rekrutacyjna jest zobowiązana do zac</w:t>
      </w:r>
      <w:r w:rsidR="00DC6134">
        <w:t xml:space="preserve">howania tajemnicy o pozyskanych </w:t>
      </w:r>
      <w:r>
        <w:t xml:space="preserve">informacjach </w:t>
      </w:r>
      <w:r w:rsidR="00B40A74">
        <w:t xml:space="preserve">                   </w:t>
      </w:r>
      <w:r>
        <w:t>w związku z ustawą o och</w:t>
      </w:r>
      <w:r w:rsidR="00DC6134">
        <w:t xml:space="preserve">ronie danych osobowych w czasie </w:t>
      </w:r>
      <w:r>
        <w:t>stosunku pracy oraz po jego ustaniu.</w:t>
      </w:r>
    </w:p>
    <w:p w:rsidR="00EB0B70" w:rsidRDefault="00B40A74" w:rsidP="00DC6134">
      <w:pPr>
        <w:jc w:val="center"/>
      </w:pPr>
      <w:r>
        <w:t>§ 6</w:t>
      </w:r>
    </w:p>
    <w:p w:rsidR="00E5512C" w:rsidRDefault="00EB0B70" w:rsidP="00DC6134">
      <w:r>
        <w:t xml:space="preserve">Zarządzenie wchodzi w życie z dniem </w:t>
      </w:r>
      <w:r w:rsidR="00DC6134">
        <w:t>podpisania.</w:t>
      </w:r>
    </w:p>
    <w:p w:rsidR="00330C5E" w:rsidRDefault="00330C5E" w:rsidP="00DC6134"/>
    <w:p w:rsidR="00330C5E" w:rsidRDefault="00330C5E" w:rsidP="00DC6134">
      <w:r>
        <w:lastRenderedPageBreak/>
        <w:t xml:space="preserve">        Z Zarządzeniem </w:t>
      </w:r>
      <w:r w:rsidR="00AC1389">
        <w:t xml:space="preserve">Nr </w:t>
      </w:r>
      <w:r>
        <w:t>1/2017 Dyrektora Zespołu Szkół Gastronomicznych w Częstochowie z dnia 28 kwietnia 2017r. w sprawie powołania komisji rekrutacyjnej do przeprowadzenia postepowania rekrutacyjnego na rok szkolny 2017/2018 zapoznali się i przyjęli do wiadomości:</w:t>
      </w:r>
    </w:p>
    <w:p w:rsidR="00330C5E" w:rsidRDefault="00330C5E" w:rsidP="00DC6134"/>
    <w:p w:rsidR="00330C5E" w:rsidRDefault="00330C5E" w:rsidP="00330C5E">
      <w:r>
        <w:t>1. Cezary Zwolski  –  …………………………………………………………</w:t>
      </w:r>
    </w:p>
    <w:p w:rsidR="00330C5E" w:rsidRDefault="00330C5E" w:rsidP="00330C5E">
      <w:r>
        <w:t>2. Marzena Pirowska-Korzec  – ……………………………………….</w:t>
      </w:r>
    </w:p>
    <w:p w:rsidR="00330C5E" w:rsidRDefault="00330C5E" w:rsidP="00330C5E">
      <w:r>
        <w:t>3. Katarzyna Stanek   – ……………………………………………………..</w:t>
      </w:r>
    </w:p>
    <w:p w:rsidR="00330C5E" w:rsidRDefault="00330C5E" w:rsidP="00330C5E">
      <w:r>
        <w:t>4. Justyna Ignasiak – …………………………………………………………</w:t>
      </w:r>
    </w:p>
    <w:p w:rsidR="00330C5E" w:rsidRDefault="00330C5E" w:rsidP="00330C5E">
      <w:r>
        <w:t>5.Bożena Leszczyńska – ……………………………………………………</w:t>
      </w:r>
    </w:p>
    <w:p w:rsidR="00330C5E" w:rsidRDefault="00330C5E" w:rsidP="00330C5E">
      <w:r>
        <w:t>6. Agnieszka Tomzik  -  ……………………………………………………..</w:t>
      </w:r>
    </w:p>
    <w:p w:rsidR="00330C5E" w:rsidRDefault="00330C5E" w:rsidP="00330C5E">
      <w:r>
        <w:t>7. Zofia Pośpiech – ……………………………………………………………..</w:t>
      </w:r>
    </w:p>
    <w:p w:rsidR="00330C5E" w:rsidRDefault="00330C5E" w:rsidP="00330C5E">
      <w:r>
        <w:t>8. Joanna Busłowska – ……………………………………………………….</w:t>
      </w:r>
    </w:p>
    <w:p w:rsidR="00330C5E" w:rsidRDefault="00330C5E" w:rsidP="00330C5E">
      <w:r>
        <w:t>9. Małgorzata Łyzińska – ……………………………………………………</w:t>
      </w:r>
    </w:p>
    <w:p w:rsidR="00330C5E" w:rsidRDefault="00330C5E" w:rsidP="00330C5E">
      <w:r>
        <w:t>10. Wanda Marcińczyk – ……………………………………………………</w:t>
      </w:r>
    </w:p>
    <w:p w:rsidR="00330C5E" w:rsidRDefault="00330C5E" w:rsidP="00330C5E">
      <w:r>
        <w:t>11. Mariola Więciorkowska – ……………………………………………</w:t>
      </w:r>
    </w:p>
    <w:p w:rsidR="00330C5E" w:rsidRDefault="00330C5E" w:rsidP="00330C5E">
      <w:r>
        <w:t>12. Anna Rycharska-Tałaj – ……………………………………………….</w:t>
      </w:r>
    </w:p>
    <w:p w:rsidR="00330C5E" w:rsidRDefault="00330C5E" w:rsidP="00330C5E">
      <w:r>
        <w:t>13. Renata Krawiec – …………………………………………………………</w:t>
      </w:r>
    </w:p>
    <w:p w:rsidR="00330C5E" w:rsidRDefault="00330C5E" w:rsidP="00330C5E">
      <w:r>
        <w:t>14. Katarzyna China – ………………………………………………………..</w:t>
      </w:r>
    </w:p>
    <w:p w:rsidR="00330C5E" w:rsidRDefault="00330C5E" w:rsidP="00330C5E">
      <w:r>
        <w:t>15. Zofia Ściebura – …………………………………………………………..</w:t>
      </w:r>
    </w:p>
    <w:p w:rsidR="00330C5E" w:rsidRDefault="00330C5E" w:rsidP="00DC6134"/>
    <w:p w:rsidR="00B40A74" w:rsidRDefault="00B40A74" w:rsidP="00DC6134"/>
    <w:sectPr w:rsidR="00B40A7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E8654A1"/>
    <w:multiLevelType w:val="hybridMultilevel"/>
    <w:tmpl w:val="DE4E0164"/>
    <w:lvl w:ilvl="0" w:tplc="04150001">
      <w:start w:val="1"/>
      <w:numFmt w:val="bullet"/>
      <w:lvlText w:val=""/>
      <w:lvlJc w:val="left"/>
      <w:pPr>
        <w:ind w:left="97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69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1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3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5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57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29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1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35" w:hanging="360"/>
      </w:pPr>
      <w:rPr>
        <w:rFonts w:ascii="Wingdings" w:hAnsi="Wingdings" w:hint="default"/>
      </w:rPr>
    </w:lvl>
  </w:abstractNum>
  <w:abstractNum w:abstractNumId="1">
    <w:nsid w:val="119073EB"/>
    <w:multiLevelType w:val="hybridMultilevel"/>
    <w:tmpl w:val="29749EA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6963C7D"/>
    <w:multiLevelType w:val="hybridMultilevel"/>
    <w:tmpl w:val="6A64021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3200668"/>
    <w:multiLevelType w:val="hybridMultilevel"/>
    <w:tmpl w:val="589482C6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1"/>
  </w:num>
  <w:num w:numId="2">
    <w:abstractNumId w:val="0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B0B70"/>
    <w:rsid w:val="00081335"/>
    <w:rsid w:val="00120D5D"/>
    <w:rsid w:val="002444F8"/>
    <w:rsid w:val="002B541D"/>
    <w:rsid w:val="00330C5E"/>
    <w:rsid w:val="003A292F"/>
    <w:rsid w:val="00526F2E"/>
    <w:rsid w:val="00674543"/>
    <w:rsid w:val="00722714"/>
    <w:rsid w:val="00974A41"/>
    <w:rsid w:val="00AC1389"/>
    <w:rsid w:val="00B40A74"/>
    <w:rsid w:val="00CD1C24"/>
    <w:rsid w:val="00DC6134"/>
    <w:rsid w:val="00E5512C"/>
    <w:rsid w:val="00EB0B70"/>
    <w:rsid w:val="00FD1F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qFormat/>
    <w:rsid w:val="00B40A74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2444F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444F8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qFormat/>
    <w:rsid w:val="00B40A74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2444F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444F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01740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52B4EA3-524F-4047-80B2-2B772644FD7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756</Words>
  <Characters>4542</Characters>
  <Application>Microsoft Office Word</Application>
  <DocSecurity>0</DocSecurity>
  <Lines>37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Małgorzata Bartolewska</dc:creator>
  <cp:lastModifiedBy>Jola</cp:lastModifiedBy>
  <cp:revision>2</cp:revision>
  <cp:lastPrinted>2017-05-09T11:36:00Z</cp:lastPrinted>
  <dcterms:created xsi:type="dcterms:W3CDTF">2017-10-29T09:42:00Z</dcterms:created>
  <dcterms:modified xsi:type="dcterms:W3CDTF">2017-10-29T09:42:00Z</dcterms:modified>
</cp:coreProperties>
</file>