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5337D" w14:textId="77777777" w:rsidR="00476487" w:rsidRDefault="00476487" w:rsidP="0047648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Zarządzenie nr 15/2023/2024</w:t>
      </w:r>
    </w:p>
    <w:p w14:paraId="253527CA" w14:textId="77777777" w:rsidR="00476487" w:rsidRDefault="00476487" w:rsidP="0047648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03444102" w14:textId="77777777" w:rsidR="00476487" w:rsidRDefault="00476487" w:rsidP="0047648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Dyrektora Szkoły Podstawowej nr 16 im. B. Chrobrego w Częstochowie </w:t>
      </w:r>
      <w:r>
        <w:rPr>
          <w:rFonts w:ascii="Times New Roman" w:hAnsi="Times New Roman" w:cs="Times New Roman"/>
          <w:b/>
          <w:sz w:val="24"/>
          <w:szCs w:val="24"/>
        </w:rPr>
        <w:br/>
        <w:t>z dnia 14 lutego 2024 roku w sprawie</w:t>
      </w:r>
    </w:p>
    <w:p w14:paraId="6C7EAE49" w14:textId="77777777" w:rsidR="00476487" w:rsidRDefault="00476487" w:rsidP="00476487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wprowadzenia Standardów  Ochrony Małoletnich </w:t>
      </w:r>
      <w:r>
        <w:rPr>
          <w:rFonts w:ascii="Times New Roman" w:hAnsi="Times New Roman" w:cs="Times New Roman"/>
          <w:b/>
          <w:sz w:val="24"/>
          <w:szCs w:val="24"/>
        </w:rPr>
        <w:t xml:space="preserve">w Szkole Podstawowej </w:t>
      </w:r>
    </w:p>
    <w:p w14:paraId="52F10814" w14:textId="77777777" w:rsidR="00476487" w:rsidRDefault="00476487" w:rsidP="0047648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16 im. B. Chrobrego w Częstochowie</w:t>
      </w:r>
    </w:p>
    <w:p w14:paraId="03CFC4DB" w14:textId="77777777" w:rsidR="00476487" w:rsidRDefault="00476487" w:rsidP="00476487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 </w:t>
      </w:r>
    </w:p>
    <w:p w14:paraId="54BFB403" w14:textId="77777777" w:rsidR="00476487" w:rsidRDefault="00476487" w:rsidP="00476487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Na podstawie art. 22b pkt 1 i art. 22c ust. 1 pkt 1, pkt 2,pkt 3,  pkt 4, pkt 5, pkt 6, pkt 7, pkt 8, ustawy z dnia 13 maja 2016 r. o przeciwdziałaniu zagrożeniom przestępczością na tle seksualnym (t. j. Dz. U. z 2023 r., poz. 1304 ze zm.) zarządzam, co następuje:</w:t>
      </w:r>
    </w:p>
    <w:p w14:paraId="5969C89B" w14:textId="77777777" w:rsidR="00476487" w:rsidRDefault="00476487" w:rsidP="0047648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A41C344" w14:textId="77777777" w:rsidR="00476487" w:rsidRDefault="00476487" w:rsidP="00476487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Wprowadza się Standardy  Ochrony Małoletnich, które określają:</w:t>
      </w:r>
    </w:p>
    <w:p w14:paraId="57ECE330" w14:textId="77777777" w:rsidR="00476487" w:rsidRDefault="00476487" w:rsidP="00476487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      zasady bezpiecznej rekrutacji personelu do pracy w Szkole,</w:t>
      </w:r>
    </w:p>
    <w:p w14:paraId="35D4A053" w14:textId="77777777" w:rsidR="00476487" w:rsidRDefault="00476487" w:rsidP="00476487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      zasady bezpiecznych relacji personel – nieletni,</w:t>
      </w:r>
    </w:p>
    <w:p w14:paraId="39175B9B" w14:textId="77777777" w:rsidR="00476487" w:rsidRDefault="00476487" w:rsidP="00476487">
      <w:pPr>
        <w:spacing w:after="0" w:line="360" w:lineRule="auto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      zasady reagowania w Szkole na przypadki podejrzenia, że nieletni doświadcza krzywdzenia,</w:t>
      </w:r>
    </w:p>
    <w:p w14:paraId="50221FC6" w14:textId="77777777" w:rsidR="00476487" w:rsidRDefault="00476487" w:rsidP="00476487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      zasady ochrony wizerunku uczniów i ich danych osobowych,</w:t>
      </w:r>
    </w:p>
    <w:p w14:paraId="4829E04C" w14:textId="77777777" w:rsidR="00476487" w:rsidRDefault="00476487" w:rsidP="00476487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      zasady bezpiecznego korzystania z Internetu i mediów elektronicznych.</w:t>
      </w:r>
    </w:p>
    <w:p w14:paraId="098E96A2" w14:textId="77777777" w:rsidR="00476487" w:rsidRDefault="00476487" w:rsidP="00476487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3E358238" w14:textId="77777777" w:rsidR="00476487" w:rsidRDefault="00476487" w:rsidP="0047648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§2</w:t>
      </w:r>
    </w:p>
    <w:p w14:paraId="25D16F1E" w14:textId="77777777" w:rsidR="00476487" w:rsidRDefault="00476487" w:rsidP="004764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wszystkich pracowników szkoły do zapoznania się ze Standardami  Ochrony  Małoletnich oraz  wychowawców klas do zapoznania uczniów  i rodziców z w/w Standardami.</w:t>
      </w:r>
    </w:p>
    <w:p w14:paraId="6EA0A464" w14:textId="77777777" w:rsidR="00476487" w:rsidRDefault="00476487" w:rsidP="004764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Dokument stanowi załącznik do niniejszego zarządzenia. </w:t>
      </w:r>
    </w:p>
    <w:p w14:paraId="23CF9002" w14:textId="77777777" w:rsidR="00476487" w:rsidRDefault="00476487" w:rsidP="00476487">
      <w:pPr>
        <w:spacing w:after="0" w:line="36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6CD463FB" w14:textId="77777777" w:rsidR="00476487" w:rsidRDefault="00476487" w:rsidP="00476487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§3</w:t>
      </w:r>
    </w:p>
    <w:p w14:paraId="2B0C8A6C" w14:textId="77777777" w:rsidR="00476487" w:rsidRDefault="00476487" w:rsidP="0047648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15 lutego 2024 roku.</w:t>
      </w:r>
    </w:p>
    <w:p w14:paraId="1B271CFD" w14:textId="77777777" w:rsidR="00476487" w:rsidRDefault="00476487" w:rsidP="00476487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364F4D6" w14:textId="53CEF8CD" w:rsidR="00476487" w:rsidRDefault="00D35621" w:rsidP="00D35621">
      <w:pPr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Jolanta Dominiak</w:t>
      </w:r>
    </w:p>
    <w:p w14:paraId="462BABCF" w14:textId="54321209" w:rsidR="00D35621" w:rsidRDefault="00D35621" w:rsidP="00D35621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</w:rPr>
        <w:t>Dyrektor szkoły</w:t>
      </w:r>
    </w:p>
    <w:p w14:paraId="0F15078D" w14:textId="77777777" w:rsidR="00476487" w:rsidRDefault="00476487"/>
    <w:sectPr w:rsidR="00476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487"/>
    <w:rsid w:val="00214A47"/>
    <w:rsid w:val="00476487"/>
    <w:rsid w:val="00D3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D892E"/>
  <w15:chartTrackingRefBased/>
  <w15:docId w15:val="{40B92CB9-DFF1-4E91-B6FF-43429A8CC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648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648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9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2024-02-27T09:49:00Z</dcterms:created>
  <dcterms:modified xsi:type="dcterms:W3CDTF">2024-03-20T14:07:00Z</dcterms:modified>
</cp:coreProperties>
</file>