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6A5E" w:rsidRDefault="00E76A5E" w:rsidP="00E76A5E">
      <w:pPr>
        <w:spacing w:after="0" w:line="276" w:lineRule="auto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sz w:val="24"/>
          <w:szCs w:val="24"/>
        </w:rPr>
        <w:t>Zarządzenie nr 7/2025/2026</w:t>
      </w:r>
      <w:r>
        <w:rPr>
          <w:rFonts w:cstheme="minorHAnsi"/>
          <w:b/>
          <w:sz w:val="24"/>
          <w:szCs w:val="24"/>
        </w:rPr>
        <w:br/>
        <w:t>Dyrektora Szkoły Podstawowej nr 26 i</w:t>
      </w:r>
      <w:r>
        <w:rPr>
          <w:rFonts w:cstheme="minorHAnsi"/>
          <w:b/>
          <w:sz w:val="24"/>
          <w:szCs w:val="24"/>
        </w:rPr>
        <w:t>m. Tadeusza Kościuszki</w:t>
      </w:r>
      <w:r>
        <w:rPr>
          <w:rFonts w:cstheme="minorHAnsi"/>
          <w:b/>
          <w:sz w:val="24"/>
          <w:szCs w:val="24"/>
        </w:rPr>
        <w:br/>
        <w:t>z dnia 12 lutego 2026</w:t>
      </w:r>
      <w:r>
        <w:rPr>
          <w:rFonts w:cstheme="minorHAnsi"/>
          <w:b/>
          <w:sz w:val="24"/>
          <w:szCs w:val="24"/>
        </w:rPr>
        <w:t xml:space="preserve"> r.</w:t>
      </w:r>
      <w:r>
        <w:rPr>
          <w:rFonts w:cstheme="minorHAnsi"/>
          <w:b/>
          <w:sz w:val="24"/>
          <w:szCs w:val="24"/>
        </w:rPr>
        <w:br/>
      </w:r>
      <w:r>
        <w:rPr>
          <w:rFonts w:cstheme="minorHAnsi"/>
          <w:b/>
          <w:bCs/>
          <w:sz w:val="24"/>
          <w:szCs w:val="24"/>
        </w:rPr>
        <w:t>w sprawie powołania komisji rekrutacyjnej do przeprowadzenia rekrutacji do kla</w:t>
      </w:r>
      <w:r>
        <w:rPr>
          <w:rFonts w:cstheme="minorHAnsi"/>
          <w:b/>
          <w:bCs/>
          <w:sz w:val="24"/>
          <w:szCs w:val="24"/>
        </w:rPr>
        <w:t>s pierwszych na rok szkolny 2026/2027</w:t>
      </w:r>
    </w:p>
    <w:p w:rsidR="00E76A5E" w:rsidRDefault="00E76A5E" w:rsidP="00E76A5E">
      <w:pPr>
        <w:spacing w:after="0" w:line="276" w:lineRule="auto"/>
        <w:jc w:val="center"/>
        <w:rPr>
          <w:rFonts w:cstheme="minorHAnsi"/>
          <w:b/>
          <w:sz w:val="24"/>
          <w:szCs w:val="24"/>
        </w:rPr>
      </w:pPr>
    </w:p>
    <w:p w:rsidR="00E76A5E" w:rsidRPr="00E76A5E" w:rsidRDefault="00E76A5E" w:rsidP="00E76A5E">
      <w:pPr>
        <w:spacing w:after="0" w:line="276" w:lineRule="auto"/>
        <w:ind w:left="-5" w:hanging="11"/>
        <w:rPr>
          <w:rFonts w:cstheme="minorHAnsi"/>
          <w:i/>
          <w:iCs/>
          <w:sz w:val="24"/>
          <w:szCs w:val="24"/>
        </w:rPr>
      </w:pPr>
      <w:r w:rsidRPr="00E76A5E">
        <w:rPr>
          <w:rFonts w:cstheme="minorHAnsi"/>
          <w:bCs/>
          <w:i/>
          <w:iCs/>
          <w:sz w:val="24"/>
          <w:szCs w:val="24"/>
        </w:rPr>
        <w:t>Na podstawie</w:t>
      </w:r>
      <w:r w:rsidRPr="00E76A5E">
        <w:rPr>
          <w:rFonts w:cstheme="minorHAnsi"/>
          <w:i/>
          <w:iCs/>
          <w:sz w:val="24"/>
          <w:szCs w:val="24"/>
        </w:rPr>
        <w:t>: art. 157 ust 1 i 2 ustawy z dnia 14 grudnia 2016 r. Prawo Oświatowe (Dz. U. z 2021 r. poz.1915)</w:t>
      </w:r>
      <w:r w:rsidRPr="00E76A5E">
        <w:rPr>
          <w:rFonts w:eastAsia="Arial" w:cstheme="minorHAnsi"/>
          <w:i/>
          <w:iCs/>
          <w:sz w:val="24"/>
          <w:szCs w:val="24"/>
        </w:rPr>
        <w:t xml:space="preserve"> </w:t>
      </w:r>
    </w:p>
    <w:p w:rsidR="00E76A5E" w:rsidRPr="0066168E" w:rsidRDefault="00E76A5E" w:rsidP="00E76A5E">
      <w:pPr>
        <w:spacing w:after="0" w:line="276" w:lineRule="auto"/>
        <w:ind w:left="4395" w:hanging="11"/>
        <w:rPr>
          <w:rFonts w:cstheme="minorHAnsi"/>
          <w:sz w:val="24"/>
          <w:szCs w:val="24"/>
        </w:rPr>
      </w:pPr>
      <w:r w:rsidRPr="0066168E">
        <w:rPr>
          <w:rFonts w:cstheme="minorHAnsi"/>
          <w:b/>
          <w:bCs/>
          <w:sz w:val="24"/>
          <w:szCs w:val="24"/>
        </w:rPr>
        <w:t>§1</w:t>
      </w:r>
    </w:p>
    <w:p w:rsidR="00E76A5E" w:rsidRPr="0066168E" w:rsidRDefault="00E76A5E" w:rsidP="00E76A5E">
      <w:pPr>
        <w:spacing w:after="0" w:line="276" w:lineRule="auto"/>
        <w:ind w:left="-5" w:hanging="11"/>
        <w:rPr>
          <w:rFonts w:cstheme="minorHAnsi"/>
          <w:sz w:val="24"/>
          <w:szCs w:val="24"/>
        </w:rPr>
      </w:pPr>
      <w:r w:rsidRPr="0066168E">
        <w:rPr>
          <w:rFonts w:cstheme="minorHAnsi"/>
          <w:sz w:val="24"/>
          <w:szCs w:val="24"/>
        </w:rPr>
        <w:t>Powołuję Komisję rekrutacyjną do przeprowadzenia rekrutacji do klas I ogólnodostępnych do Szkoły Podstawowej nr 26 im. Tadeusza Kościuszki w Częstochowie na rok szkolny 202</w:t>
      </w:r>
      <w:r>
        <w:rPr>
          <w:rFonts w:cstheme="minorHAnsi"/>
          <w:sz w:val="24"/>
          <w:szCs w:val="24"/>
        </w:rPr>
        <w:t>6/2027</w:t>
      </w:r>
      <w:r w:rsidRPr="0066168E">
        <w:rPr>
          <w:rFonts w:cstheme="minorHAnsi"/>
          <w:sz w:val="24"/>
          <w:szCs w:val="24"/>
        </w:rPr>
        <w:t xml:space="preserve"> w składzie: </w:t>
      </w:r>
    </w:p>
    <w:p w:rsidR="00E76A5E" w:rsidRDefault="00E76A5E" w:rsidP="00E76A5E">
      <w:pPr>
        <w:spacing w:after="0" w:line="276" w:lineRule="auto"/>
        <w:ind w:left="-5" w:hanging="11"/>
        <w:rPr>
          <w:rFonts w:cstheme="minorHAnsi"/>
          <w:sz w:val="24"/>
          <w:szCs w:val="24"/>
          <w:u w:color="000000"/>
        </w:rPr>
      </w:pPr>
      <w:bookmarkStart w:id="0" w:name="_GoBack"/>
      <w:bookmarkEnd w:id="0"/>
      <w:r>
        <w:rPr>
          <w:rFonts w:cstheme="minorHAnsi"/>
          <w:sz w:val="24"/>
          <w:szCs w:val="24"/>
        </w:rPr>
        <w:t>Agata Dobrzańska</w:t>
      </w:r>
      <w:r w:rsidRPr="0066168E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–</w:t>
      </w:r>
      <w:r w:rsidRPr="0066168E">
        <w:rPr>
          <w:rFonts w:cstheme="minorHAnsi"/>
          <w:sz w:val="24"/>
          <w:szCs w:val="24"/>
        </w:rPr>
        <w:t xml:space="preserve"> </w:t>
      </w:r>
      <w:r w:rsidRPr="0030396A">
        <w:rPr>
          <w:rFonts w:cstheme="minorHAnsi"/>
          <w:sz w:val="24"/>
          <w:szCs w:val="24"/>
          <w:u w:color="000000"/>
        </w:rPr>
        <w:t>przewodnicząca</w:t>
      </w:r>
    </w:p>
    <w:p w:rsidR="00E76A5E" w:rsidRDefault="00E76A5E" w:rsidP="00E76A5E">
      <w:pPr>
        <w:spacing w:after="0" w:line="276" w:lineRule="auto"/>
        <w:ind w:left="-5" w:hanging="11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Agnieszka Urbańczyk</w:t>
      </w:r>
      <w:r w:rsidRPr="0066168E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–</w:t>
      </w:r>
      <w:r w:rsidRPr="0066168E">
        <w:rPr>
          <w:rFonts w:cstheme="minorHAnsi"/>
          <w:sz w:val="24"/>
          <w:szCs w:val="24"/>
        </w:rPr>
        <w:t xml:space="preserve"> członek</w:t>
      </w:r>
    </w:p>
    <w:p w:rsidR="00E76A5E" w:rsidRPr="0066168E" w:rsidRDefault="00E76A5E" w:rsidP="00E76A5E">
      <w:pPr>
        <w:spacing w:after="0" w:line="276" w:lineRule="auto"/>
        <w:ind w:left="-5" w:hanging="11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Beata Kruk</w:t>
      </w:r>
      <w:r w:rsidRPr="0066168E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–</w:t>
      </w:r>
      <w:r w:rsidRPr="0066168E">
        <w:rPr>
          <w:rFonts w:cstheme="minorHAnsi"/>
          <w:sz w:val="24"/>
          <w:szCs w:val="24"/>
        </w:rPr>
        <w:t xml:space="preserve"> członek</w:t>
      </w:r>
    </w:p>
    <w:p w:rsidR="00E76A5E" w:rsidRPr="0066168E" w:rsidRDefault="00E76A5E" w:rsidP="00E76A5E">
      <w:pPr>
        <w:spacing w:after="0" w:line="276" w:lineRule="auto"/>
        <w:ind w:hanging="11"/>
        <w:jc w:val="center"/>
        <w:rPr>
          <w:rFonts w:cstheme="minorHAnsi"/>
          <w:b/>
          <w:bCs/>
          <w:sz w:val="24"/>
          <w:szCs w:val="24"/>
        </w:rPr>
      </w:pPr>
      <w:r w:rsidRPr="0066168E">
        <w:rPr>
          <w:rFonts w:cstheme="minorHAnsi"/>
          <w:b/>
          <w:bCs/>
          <w:sz w:val="24"/>
          <w:szCs w:val="24"/>
        </w:rPr>
        <w:t>§2</w:t>
      </w:r>
    </w:p>
    <w:p w:rsidR="00E76A5E" w:rsidRPr="0066168E" w:rsidRDefault="00E76A5E" w:rsidP="00E76A5E">
      <w:pPr>
        <w:spacing w:after="0" w:line="276" w:lineRule="auto"/>
        <w:ind w:left="-5" w:hanging="11"/>
        <w:rPr>
          <w:rFonts w:cstheme="minorHAnsi"/>
          <w:sz w:val="24"/>
          <w:szCs w:val="24"/>
        </w:rPr>
      </w:pPr>
      <w:r w:rsidRPr="0066168E">
        <w:rPr>
          <w:rFonts w:cstheme="minorHAnsi"/>
          <w:sz w:val="24"/>
          <w:szCs w:val="24"/>
        </w:rPr>
        <w:t xml:space="preserve">Do zadań Komisji rekrutacyjnej należy: </w:t>
      </w:r>
    </w:p>
    <w:p w:rsidR="00E76A5E" w:rsidRPr="0066168E" w:rsidRDefault="00E76A5E" w:rsidP="00E76A5E">
      <w:pPr>
        <w:spacing w:after="0" w:line="276" w:lineRule="auto"/>
        <w:ind w:left="-5" w:hanging="11"/>
        <w:rPr>
          <w:rFonts w:cstheme="minorHAnsi"/>
          <w:sz w:val="24"/>
          <w:szCs w:val="24"/>
        </w:rPr>
      </w:pPr>
      <w:r w:rsidRPr="0066168E">
        <w:rPr>
          <w:rFonts w:cstheme="minorHAnsi"/>
          <w:sz w:val="24"/>
          <w:szCs w:val="24"/>
        </w:rPr>
        <w:t xml:space="preserve">1. </w:t>
      </w:r>
      <w:r w:rsidRPr="0066168E">
        <w:rPr>
          <w:rFonts w:eastAsia="Times New Roman" w:cstheme="minorHAnsi"/>
          <w:sz w:val="24"/>
          <w:szCs w:val="24"/>
        </w:rPr>
        <w:t xml:space="preserve">Przeprowadzenie rekrutacji do klas I zgodnie z ogólnymi zasadami rekrutacji do klas  I szkół podstawowych w </w:t>
      </w:r>
      <w:r>
        <w:rPr>
          <w:rFonts w:eastAsia="Times New Roman" w:cstheme="minorHAnsi"/>
          <w:sz w:val="24"/>
          <w:szCs w:val="24"/>
        </w:rPr>
        <w:t>Częstochowie na rok szkolny 2026/2027</w:t>
      </w:r>
      <w:r w:rsidRPr="0066168E">
        <w:rPr>
          <w:rFonts w:eastAsia="Times New Roman" w:cstheme="minorHAnsi"/>
          <w:sz w:val="24"/>
          <w:szCs w:val="24"/>
        </w:rPr>
        <w:t>,</w:t>
      </w:r>
      <w:r w:rsidRPr="0066168E">
        <w:rPr>
          <w:rFonts w:eastAsia="Arial" w:cstheme="minorHAnsi"/>
          <w:sz w:val="24"/>
          <w:szCs w:val="24"/>
        </w:rPr>
        <w:t xml:space="preserve"> </w:t>
      </w:r>
      <w:r w:rsidRPr="0066168E">
        <w:rPr>
          <w:rFonts w:eastAsia="Times New Roman" w:cstheme="minorHAnsi"/>
          <w:sz w:val="24"/>
          <w:szCs w:val="24"/>
        </w:rPr>
        <w:t>harmonogramem czynności w postępowaniu rekrutacyjnym i postępowaniu uzupełniającym oraz terminów składania dokumentów na rok</w:t>
      </w:r>
      <w:r>
        <w:rPr>
          <w:rFonts w:eastAsia="Times New Roman" w:cstheme="minorHAnsi"/>
          <w:sz w:val="24"/>
          <w:szCs w:val="24"/>
        </w:rPr>
        <w:t xml:space="preserve"> szkolny 2026/2027</w:t>
      </w:r>
      <w:r w:rsidRPr="0066168E">
        <w:rPr>
          <w:rFonts w:eastAsia="Times New Roman" w:cstheme="minorHAnsi"/>
          <w:sz w:val="24"/>
          <w:szCs w:val="24"/>
        </w:rPr>
        <w:t xml:space="preserve"> do klas I publicznych szkół podstawowych</w:t>
      </w:r>
      <w:r>
        <w:rPr>
          <w:rFonts w:eastAsia="Times New Roman" w:cstheme="minorHAnsi"/>
          <w:sz w:val="24"/>
          <w:szCs w:val="24"/>
        </w:rPr>
        <w:t xml:space="preserve"> </w:t>
      </w:r>
      <w:r w:rsidRPr="0066168E">
        <w:rPr>
          <w:rFonts w:eastAsia="Times New Roman" w:cstheme="minorHAnsi"/>
          <w:sz w:val="24"/>
          <w:szCs w:val="24"/>
        </w:rPr>
        <w:t xml:space="preserve">prowadzonych przez Miasto Częstochowa. </w:t>
      </w:r>
      <w:r w:rsidRPr="0066168E">
        <w:rPr>
          <w:rFonts w:cstheme="minorHAnsi"/>
          <w:sz w:val="24"/>
          <w:szCs w:val="24"/>
        </w:rPr>
        <w:br/>
        <w:t xml:space="preserve">2. </w:t>
      </w:r>
      <w:r w:rsidRPr="0066168E">
        <w:rPr>
          <w:rFonts w:eastAsia="Times New Roman" w:cstheme="minorHAnsi"/>
          <w:sz w:val="24"/>
          <w:szCs w:val="24"/>
        </w:rPr>
        <w:t xml:space="preserve">Przeprowadzenie postępowania rekrutacyjnego. </w:t>
      </w:r>
      <w:r w:rsidRPr="0066168E">
        <w:rPr>
          <w:rFonts w:eastAsia="Arial" w:cstheme="minorHAnsi"/>
          <w:sz w:val="24"/>
          <w:szCs w:val="24"/>
        </w:rPr>
        <w:t xml:space="preserve"> </w:t>
      </w:r>
      <w:r w:rsidRPr="0066168E">
        <w:rPr>
          <w:rFonts w:cstheme="minorHAnsi"/>
          <w:sz w:val="24"/>
          <w:szCs w:val="24"/>
        </w:rPr>
        <w:br/>
        <w:t>3.</w:t>
      </w:r>
      <w:r w:rsidRPr="0066168E">
        <w:rPr>
          <w:rFonts w:eastAsia="Times New Roman" w:cstheme="minorHAnsi"/>
          <w:sz w:val="24"/>
          <w:szCs w:val="24"/>
        </w:rPr>
        <w:t>Przygotowanie potrzebnej, wymaganej dokumentacji.</w:t>
      </w:r>
      <w:r w:rsidRPr="0066168E">
        <w:rPr>
          <w:rFonts w:eastAsia="Arial" w:cstheme="minorHAnsi"/>
          <w:sz w:val="24"/>
          <w:szCs w:val="24"/>
        </w:rPr>
        <w:t xml:space="preserve"> </w:t>
      </w:r>
      <w:r w:rsidRPr="0066168E">
        <w:rPr>
          <w:rFonts w:cstheme="minorHAnsi"/>
          <w:sz w:val="24"/>
          <w:szCs w:val="24"/>
        </w:rPr>
        <w:br/>
        <w:t xml:space="preserve">4. </w:t>
      </w:r>
      <w:r w:rsidRPr="0066168E">
        <w:rPr>
          <w:rFonts w:eastAsia="Times New Roman" w:cstheme="minorHAnsi"/>
          <w:sz w:val="24"/>
          <w:szCs w:val="24"/>
        </w:rPr>
        <w:t>Przyjmowanie kandydatów, którzy zakwalifikowali się i złożyli stosowne wnioski.</w:t>
      </w:r>
      <w:r w:rsidRPr="0066168E">
        <w:rPr>
          <w:rFonts w:eastAsia="Arial" w:cstheme="minorHAnsi"/>
          <w:sz w:val="24"/>
          <w:szCs w:val="24"/>
        </w:rPr>
        <w:t xml:space="preserve"> </w:t>
      </w:r>
      <w:r w:rsidRPr="0066168E">
        <w:rPr>
          <w:rFonts w:eastAsia="Arial" w:cstheme="minorHAnsi"/>
          <w:sz w:val="24"/>
          <w:szCs w:val="24"/>
        </w:rPr>
        <w:br/>
      </w:r>
      <w:r w:rsidRPr="0066168E">
        <w:rPr>
          <w:rFonts w:cstheme="minorHAnsi"/>
          <w:sz w:val="24"/>
          <w:szCs w:val="24"/>
        </w:rPr>
        <w:t xml:space="preserve">5. </w:t>
      </w:r>
      <w:r w:rsidRPr="0066168E">
        <w:rPr>
          <w:rFonts w:eastAsia="Times New Roman" w:cstheme="minorHAnsi"/>
          <w:sz w:val="24"/>
          <w:szCs w:val="24"/>
        </w:rPr>
        <w:t>Sporządzenie uzasadnionej odmowy przyjęcia kandydata.</w:t>
      </w:r>
      <w:r w:rsidRPr="0066168E">
        <w:rPr>
          <w:rFonts w:eastAsia="Arial" w:cstheme="minorHAnsi"/>
          <w:sz w:val="24"/>
          <w:szCs w:val="24"/>
        </w:rPr>
        <w:t xml:space="preserve"> </w:t>
      </w:r>
      <w:r w:rsidRPr="0066168E">
        <w:rPr>
          <w:rFonts w:cstheme="minorHAnsi"/>
          <w:sz w:val="24"/>
          <w:szCs w:val="24"/>
        </w:rPr>
        <w:br/>
        <w:t xml:space="preserve">6. </w:t>
      </w:r>
      <w:r w:rsidRPr="0066168E">
        <w:rPr>
          <w:rFonts w:eastAsia="Times New Roman" w:cstheme="minorHAnsi"/>
          <w:sz w:val="24"/>
          <w:szCs w:val="24"/>
        </w:rPr>
        <w:t>Ustalenie wyników postępowania rekrutacyjnego i podanie do publicznej wiadomości listy kandydatów zakwalifikowanych i niezakwalifikowanych.</w:t>
      </w:r>
      <w:r w:rsidRPr="0066168E">
        <w:rPr>
          <w:rFonts w:eastAsia="Arial" w:cstheme="minorHAnsi"/>
          <w:sz w:val="24"/>
          <w:szCs w:val="24"/>
        </w:rPr>
        <w:t xml:space="preserve"> </w:t>
      </w:r>
      <w:r w:rsidRPr="0066168E">
        <w:rPr>
          <w:rFonts w:cstheme="minorHAnsi"/>
          <w:sz w:val="24"/>
          <w:szCs w:val="24"/>
        </w:rPr>
        <w:br/>
        <w:t xml:space="preserve">7. </w:t>
      </w:r>
      <w:r w:rsidRPr="0066168E">
        <w:rPr>
          <w:rFonts w:eastAsia="Times New Roman" w:cstheme="minorHAnsi"/>
          <w:sz w:val="24"/>
          <w:szCs w:val="24"/>
        </w:rPr>
        <w:t xml:space="preserve">Ustalenie i podanie do publicznej wiadomości listy kandydatów przyjętych </w:t>
      </w:r>
      <w:r w:rsidRPr="0066168E">
        <w:rPr>
          <w:rFonts w:eastAsia="Times New Roman" w:cstheme="minorHAnsi"/>
          <w:sz w:val="24"/>
          <w:szCs w:val="24"/>
        </w:rPr>
        <w:br/>
        <w:t>i nieprzyjętych.</w:t>
      </w:r>
      <w:r w:rsidRPr="0066168E">
        <w:rPr>
          <w:rFonts w:eastAsia="Arial" w:cstheme="minorHAnsi"/>
          <w:sz w:val="24"/>
          <w:szCs w:val="24"/>
        </w:rPr>
        <w:t xml:space="preserve"> </w:t>
      </w:r>
      <w:r w:rsidRPr="0066168E">
        <w:rPr>
          <w:rFonts w:cstheme="minorHAnsi"/>
          <w:sz w:val="24"/>
          <w:szCs w:val="24"/>
        </w:rPr>
        <w:br/>
        <w:t xml:space="preserve">8. </w:t>
      </w:r>
      <w:r w:rsidRPr="0066168E">
        <w:rPr>
          <w:rFonts w:eastAsia="Times New Roman" w:cstheme="minorHAnsi"/>
          <w:sz w:val="24"/>
          <w:szCs w:val="24"/>
        </w:rPr>
        <w:t>Sporządzenie protokołu postępowania rekrutacyjnego.</w:t>
      </w:r>
      <w:r w:rsidRPr="0066168E">
        <w:rPr>
          <w:rFonts w:eastAsia="Arial" w:cstheme="minorHAnsi"/>
          <w:sz w:val="24"/>
          <w:szCs w:val="24"/>
        </w:rPr>
        <w:t xml:space="preserve"> </w:t>
      </w:r>
    </w:p>
    <w:p w:rsidR="00E76A5E" w:rsidRPr="0066168E" w:rsidRDefault="00E76A5E" w:rsidP="00E76A5E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66168E">
        <w:rPr>
          <w:rFonts w:eastAsia="Times New Roman" w:cstheme="minorHAnsi"/>
          <w:sz w:val="24"/>
          <w:szCs w:val="24"/>
        </w:rPr>
        <w:t>Realizacja innych działań określonych w przepisach prawa oświatowego.</w:t>
      </w:r>
      <w:r w:rsidRPr="0066168E">
        <w:rPr>
          <w:rFonts w:eastAsia="Verdana" w:cstheme="minorHAnsi"/>
          <w:sz w:val="24"/>
          <w:szCs w:val="24"/>
        </w:rPr>
        <w:t xml:space="preserve"> </w:t>
      </w:r>
    </w:p>
    <w:p w:rsidR="00E76A5E" w:rsidRPr="0066168E" w:rsidRDefault="00E76A5E" w:rsidP="00E76A5E">
      <w:pPr>
        <w:spacing w:after="0" w:line="276" w:lineRule="auto"/>
        <w:ind w:hanging="11"/>
        <w:jc w:val="center"/>
        <w:rPr>
          <w:rFonts w:cstheme="minorHAnsi"/>
          <w:b/>
          <w:bCs/>
          <w:sz w:val="24"/>
          <w:szCs w:val="24"/>
        </w:rPr>
      </w:pPr>
      <w:r w:rsidRPr="0066168E">
        <w:rPr>
          <w:rFonts w:cstheme="minorHAnsi"/>
          <w:b/>
          <w:bCs/>
          <w:sz w:val="24"/>
          <w:szCs w:val="24"/>
        </w:rPr>
        <w:t xml:space="preserve"> §3 </w:t>
      </w:r>
    </w:p>
    <w:p w:rsidR="00E76A5E" w:rsidRPr="0066168E" w:rsidRDefault="00E76A5E" w:rsidP="00E76A5E">
      <w:pPr>
        <w:spacing w:after="0" w:line="276" w:lineRule="auto"/>
        <w:ind w:left="-5" w:hanging="11"/>
        <w:rPr>
          <w:rFonts w:cstheme="minorHAnsi"/>
          <w:sz w:val="24"/>
          <w:szCs w:val="24"/>
        </w:rPr>
      </w:pPr>
      <w:r w:rsidRPr="0066168E">
        <w:rPr>
          <w:rFonts w:cstheme="minorHAnsi"/>
          <w:sz w:val="24"/>
          <w:szCs w:val="24"/>
        </w:rPr>
        <w:t xml:space="preserve"> Zarządzenie wchodzi w życie z dniem podpisania</w:t>
      </w:r>
    </w:p>
    <w:p w:rsidR="00E76A5E" w:rsidRDefault="00E76A5E" w:rsidP="00E76A5E">
      <w:pPr>
        <w:spacing w:after="0" w:line="267" w:lineRule="auto"/>
        <w:ind w:left="4967" w:right="251" w:hanging="10"/>
        <w:rPr>
          <w:rFonts w:ascii="Times New Roman" w:hAnsi="Times New Roman" w:cs="Times New Roman"/>
          <w:i/>
        </w:rPr>
      </w:pPr>
    </w:p>
    <w:p w:rsidR="00E76A5E" w:rsidRDefault="00E76A5E" w:rsidP="00E76A5E">
      <w:pPr>
        <w:spacing w:after="0" w:line="267" w:lineRule="auto"/>
        <w:ind w:left="4967" w:right="251" w:hanging="10"/>
        <w:rPr>
          <w:rFonts w:ascii="Times New Roman" w:hAnsi="Times New Roman" w:cs="Times New Roman"/>
          <w:i/>
        </w:rPr>
      </w:pPr>
    </w:p>
    <w:p w:rsidR="00E76A5E" w:rsidRDefault="00E76A5E" w:rsidP="00E76A5E">
      <w:pPr>
        <w:spacing w:after="0" w:line="267" w:lineRule="auto"/>
        <w:ind w:left="4967" w:right="251" w:hanging="10"/>
        <w:rPr>
          <w:rFonts w:ascii="Times New Roman" w:hAnsi="Times New Roman" w:cs="Times New Roman"/>
          <w:i/>
        </w:rPr>
      </w:pPr>
    </w:p>
    <w:p w:rsidR="00E76A5E" w:rsidRDefault="00E76A5E" w:rsidP="00E76A5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42EF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76A5E" w:rsidRDefault="00E76A5E" w:rsidP="00E76A5E">
      <w:pPr>
        <w:spacing w:after="0" w:line="240" w:lineRule="auto"/>
        <w:ind w:left="5103" w:firstLine="5"/>
        <w:jc w:val="center"/>
        <w:rPr>
          <w:rFonts w:cstheme="minorHAnsi"/>
          <w:iCs/>
          <w:sz w:val="24"/>
          <w:szCs w:val="24"/>
        </w:rPr>
      </w:pPr>
      <w:r>
        <w:rPr>
          <w:sz w:val="24"/>
          <w:szCs w:val="24"/>
        </w:rPr>
        <w:t>(-)</w:t>
      </w:r>
      <w:r>
        <w:rPr>
          <w:rFonts w:cstheme="minorHAnsi"/>
          <w:iCs/>
          <w:sz w:val="24"/>
          <w:szCs w:val="24"/>
        </w:rPr>
        <w:t xml:space="preserve"> Katarzyna Drogosz</w:t>
      </w:r>
    </w:p>
    <w:p w:rsidR="00E76A5E" w:rsidRDefault="00E76A5E" w:rsidP="00E76A5E">
      <w:pPr>
        <w:spacing w:after="0" w:line="240" w:lineRule="auto"/>
        <w:ind w:left="5103" w:firstLine="5"/>
        <w:jc w:val="center"/>
        <w:rPr>
          <w:rFonts w:cstheme="minorHAnsi"/>
          <w:iCs/>
          <w:sz w:val="24"/>
          <w:szCs w:val="24"/>
        </w:rPr>
      </w:pPr>
      <w:r>
        <w:rPr>
          <w:rFonts w:cstheme="minorHAnsi"/>
          <w:iCs/>
          <w:sz w:val="24"/>
          <w:szCs w:val="24"/>
        </w:rPr>
        <w:t>Dyrektor Szkoły Podstawowej nr 26</w:t>
      </w:r>
    </w:p>
    <w:p w:rsidR="00E76A5E" w:rsidRPr="0030396A" w:rsidRDefault="00E76A5E" w:rsidP="00E76A5E">
      <w:pPr>
        <w:spacing w:after="0" w:line="240" w:lineRule="auto"/>
        <w:ind w:left="5103" w:firstLine="5"/>
        <w:jc w:val="center"/>
        <w:rPr>
          <w:rFonts w:cstheme="minorHAnsi"/>
          <w:iCs/>
          <w:sz w:val="24"/>
          <w:szCs w:val="24"/>
        </w:rPr>
      </w:pPr>
      <w:r>
        <w:rPr>
          <w:rFonts w:cstheme="minorHAnsi"/>
          <w:iCs/>
          <w:sz w:val="24"/>
          <w:szCs w:val="24"/>
        </w:rPr>
        <w:t>im. T. Kościuszki w Częstochowie</w:t>
      </w:r>
    </w:p>
    <w:p w:rsidR="005739DA" w:rsidRDefault="005739DA"/>
    <w:sectPr w:rsidR="005739DA" w:rsidSect="0066168E">
      <w:pgSz w:w="11906" w:h="16838"/>
      <w:pgMar w:top="1417" w:right="1417" w:bottom="1417" w:left="1417" w:header="708" w:footer="70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9A6"/>
    <w:rsid w:val="005739DA"/>
    <w:rsid w:val="005929A6"/>
    <w:rsid w:val="00E76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5A50F0"/>
  <w15:chartTrackingRefBased/>
  <w15:docId w15:val="{B56327FD-DB8A-451C-ABB8-49F521330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256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Drogosz</dc:creator>
  <cp:keywords/>
  <dc:description/>
  <cp:lastModifiedBy>Katarzyna Drogosz</cp:lastModifiedBy>
  <cp:revision>2</cp:revision>
  <dcterms:created xsi:type="dcterms:W3CDTF">2026-02-25T10:40:00Z</dcterms:created>
  <dcterms:modified xsi:type="dcterms:W3CDTF">2026-02-25T10:43:00Z</dcterms:modified>
</cp:coreProperties>
</file>